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B3A4" w14:textId="38AF0D72" w:rsidR="005A0E97" w:rsidRPr="006D7D05" w:rsidRDefault="00D914AA" w:rsidP="005A0E97">
      <w:pPr>
        <w:rPr>
          <w:b/>
          <w:color w:val="000000"/>
          <w:sz w:val="28"/>
          <w:szCs w:val="28"/>
        </w:rPr>
      </w:pPr>
      <w:r>
        <w:rPr>
          <w:rFonts w:ascii="Trebuchet MS" w:hAnsi="Trebuchet MS" w:cs="Trebuchet MS"/>
          <w:sz w:val="20"/>
          <w:szCs w:val="20"/>
        </w:rPr>
        <w:t xml:space="preserve"> </w:t>
      </w:r>
      <w:r w:rsidR="005A0E97">
        <w:rPr>
          <w:b/>
          <w:color w:val="000000"/>
          <w:sz w:val="28"/>
          <w:szCs w:val="28"/>
        </w:rPr>
        <w:t xml:space="preserve">                               ROMÂNIA                                      </w:t>
      </w:r>
    </w:p>
    <w:p w14:paraId="3769928A" w14:textId="43CB1D6E" w:rsidR="005A0E97" w:rsidRPr="00CE4124" w:rsidRDefault="005A0E97" w:rsidP="005A0E97">
      <w:pPr>
        <w:rPr>
          <w:rFonts w:ascii="Tahoma" w:hAnsi="Tahoma" w:cs="Tahoma"/>
          <w:color w:val="0000FF"/>
        </w:rPr>
      </w:pPr>
      <w:r>
        <w:rPr>
          <w:b/>
          <w:color w:val="000000"/>
          <w:sz w:val="28"/>
          <w:szCs w:val="28"/>
        </w:rPr>
        <w:t xml:space="preserve">                               </w:t>
      </w:r>
      <w:r w:rsidRPr="006D7D05">
        <w:rPr>
          <w:b/>
          <w:color w:val="000000"/>
          <w:sz w:val="28"/>
          <w:szCs w:val="28"/>
        </w:rPr>
        <w:t xml:space="preserve">  </w:t>
      </w:r>
      <w:r>
        <w:rPr>
          <w:color w:val="0000FF"/>
          <w:sz w:val="28"/>
          <w:szCs w:val="28"/>
        </w:rPr>
        <w:t xml:space="preserve"> </w:t>
      </w:r>
      <w:r w:rsidRPr="00D1347B">
        <w:rPr>
          <w:noProof/>
        </w:rPr>
        <w:drawing>
          <wp:inline distT="0" distB="0" distL="0" distR="0" wp14:anchorId="0FB35738" wp14:editId="7EDB72AC">
            <wp:extent cx="617220" cy="891540"/>
            <wp:effectExtent l="0" t="0" r="0" b="381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891540"/>
                    </a:xfrm>
                    <a:prstGeom prst="rect">
                      <a:avLst/>
                    </a:prstGeom>
                    <a:noFill/>
                    <a:ln>
                      <a:noFill/>
                    </a:ln>
                  </pic:spPr>
                </pic:pic>
              </a:graphicData>
            </a:graphic>
          </wp:inline>
        </w:drawing>
      </w:r>
      <w:r>
        <w:rPr>
          <w:rFonts w:ascii="Tahoma" w:hAnsi="Tahoma" w:cs="Tahoma"/>
          <w:color w:val="0000FF"/>
        </w:rPr>
        <w:tab/>
      </w:r>
      <w:r>
        <w:rPr>
          <w:rFonts w:ascii="Tahoma" w:hAnsi="Tahoma" w:cs="Tahoma"/>
          <w:color w:val="0000FF"/>
        </w:rPr>
        <w:tab/>
      </w:r>
      <w:r>
        <w:rPr>
          <w:rFonts w:ascii="Tahoma" w:hAnsi="Tahoma" w:cs="Tahoma"/>
          <w:color w:val="0000FF"/>
        </w:rPr>
        <w:tab/>
      </w:r>
      <w:r>
        <w:rPr>
          <w:rFonts w:ascii="Tahoma" w:hAnsi="Tahoma" w:cs="Tahoma"/>
          <w:color w:val="0000FF"/>
        </w:rPr>
        <w:tab/>
      </w:r>
      <w:r>
        <w:rPr>
          <w:rFonts w:ascii="Tahoma" w:hAnsi="Tahoma" w:cs="Tahoma"/>
          <w:color w:val="0000FF"/>
        </w:rPr>
        <w:tab/>
      </w:r>
      <w:r>
        <w:rPr>
          <w:rFonts w:ascii="Tahoma" w:hAnsi="Tahoma" w:cs="Tahoma"/>
          <w:color w:val="0000FF"/>
        </w:rPr>
        <w:tab/>
        <w:t xml:space="preserve">         </w:t>
      </w:r>
      <w:r w:rsidRPr="00314E07">
        <w:rPr>
          <w:rFonts w:ascii="Tahoma" w:hAnsi="Tahoma" w:cs="Tahoma"/>
          <w:i/>
          <w:iCs/>
        </w:rPr>
        <w:t>Nesecret</w:t>
      </w:r>
    </w:p>
    <w:p w14:paraId="04CD208C" w14:textId="14272AA1" w:rsidR="005A0E97" w:rsidRPr="008E0301" w:rsidRDefault="005A0E97" w:rsidP="005A0E97">
      <w:pPr>
        <w:rPr>
          <w:bCs/>
        </w:rPr>
      </w:pPr>
      <w:r>
        <w:rPr>
          <w:rFonts w:ascii="Tahoma" w:hAnsi="Tahoma" w:cs="Tahoma"/>
          <w:b/>
          <w:color w:val="000000"/>
        </w:rPr>
        <w:t xml:space="preserve">           </w:t>
      </w:r>
      <w:r w:rsidRPr="00CE4124">
        <w:rPr>
          <w:rFonts w:ascii="Tahoma" w:hAnsi="Tahoma" w:cs="Tahoma"/>
          <w:b/>
          <w:color w:val="000000"/>
        </w:rPr>
        <w:t xml:space="preserve"> MINISTERUL </w:t>
      </w:r>
      <w:r>
        <w:rPr>
          <w:rFonts w:ascii="Tahoma" w:hAnsi="Tahoma" w:cs="Tahoma"/>
          <w:b/>
          <w:color w:val="000000"/>
        </w:rPr>
        <w:t>AFACERILOR INTERNE</w:t>
      </w:r>
      <w:r>
        <w:rPr>
          <w:rFonts w:ascii="Tahoma" w:hAnsi="Tahoma" w:cs="Tahoma"/>
          <w:b/>
          <w:color w:val="000000"/>
        </w:rPr>
        <w:tab/>
      </w:r>
      <w:r>
        <w:rPr>
          <w:rFonts w:ascii="Tahoma" w:hAnsi="Tahoma" w:cs="Tahoma"/>
          <w:b/>
          <w:color w:val="000000"/>
        </w:rPr>
        <w:tab/>
      </w:r>
      <w:r w:rsidRPr="008E0301">
        <w:rPr>
          <w:b/>
          <w:color w:val="000000"/>
        </w:rPr>
        <w:t xml:space="preserve">     </w:t>
      </w:r>
      <w:r w:rsidR="008E0301" w:rsidRPr="008E0301">
        <w:rPr>
          <w:b/>
          <w:color w:val="000000"/>
        </w:rPr>
        <w:t xml:space="preserve">    </w:t>
      </w:r>
      <w:r w:rsidRPr="008E0301">
        <w:rPr>
          <w:b/>
          <w:color w:val="000000"/>
        </w:rPr>
        <w:t xml:space="preserve">  </w:t>
      </w:r>
      <w:r w:rsidRPr="008E0301">
        <w:rPr>
          <w:bCs/>
        </w:rPr>
        <w:t xml:space="preserve">Nr. </w:t>
      </w:r>
      <w:r w:rsidR="008E0301" w:rsidRPr="008E0301">
        <w:rPr>
          <w:bCs/>
        </w:rPr>
        <w:t>3017/20.02.2023</w:t>
      </w:r>
    </w:p>
    <w:p w14:paraId="4FFE1BCD" w14:textId="62A88A02" w:rsidR="005A0E97" w:rsidRPr="00CE4124" w:rsidRDefault="005A0E97" w:rsidP="005A0E97">
      <w:pPr>
        <w:rPr>
          <w:rFonts w:ascii="Tahoma" w:hAnsi="Tahoma" w:cs="Tahoma"/>
          <w:b/>
          <w:color w:val="000000"/>
        </w:rPr>
      </w:pPr>
      <w:r w:rsidRPr="00CE4124">
        <w:rPr>
          <w:rFonts w:ascii="Tahoma" w:hAnsi="Tahoma" w:cs="Tahoma"/>
          <w:b/>
          <w:color w:val="000000"/>
        </w:rPr>
        <w:t xml:space="preserve"> </w:t>
      </w:r>
      <w:r>
        <w:rPr>
          <w:rFonts w:ascii="Tahoma" w:hAnsi="Tahoma" w:cs="Tahoma"/>
          <w:b/>
          <w:color w:val="000000"/>
        </w:rPr>
        <w:t xml:space="preserve"> </w:t>
      </w:r>
      <w:r>
        <w:rPr>
          <w:rFonts w:ascii="Tahoma" w:hAnsi="Tahoma" w:cs="Tahoma"/>
          <w:b/>
          <w:color w:val="000000"/>
        </w:rPr>
        <w:tab/>
      </w:r>
      <w:r>
        <w:rPr>
          <w:rFonts w:ascii="Tahoma" w:hAnsi="Tahoma" w:cs="Tahoma"/>
          <w:b/>
          <w:color w:val="000000"/>
        </w:rPr>
        <w:tab/>
      </w:r>
      <w:r w:rsidRPr="00CE4124">
        <w:rPr>
          <w:rFonts w:ascii="Tahoma" w:hAnsi="Tahoma" w:cs="Tahoma"/>
          <w:b/>
          <w:color w:val="000000"/>
        </w:rPr>
        <w:t>INSTITUŢIA PREFECTULUI-</w:t>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t xml:space="preserve">                    </w:t>
      </w:r>
    </w:p>
    <w:p w14:paraId="627D7517" w14:textId="77777777" w:rsidR="005A0E97" w:rsidRPr="00CE4124" w:rsidRDefault="005A0E97" w:rsidP="005A0E97">
      <w:pPr>
        <w:ind w:left="1416"/>
        <w:rPr>
          <w:rFonts w:ascii="Tahoma" w:hAnsi="Tahoma" w:cs="Tahoma"/>
          <w:b/>
          <w:color w:val="000000"/>
        </w:rPr>
      </w:pPr>
      <w:r>
        <w:rPr>
          <w:rFonts w:ascii="Tahoma" w:hAnsi="Tahoma" w:cs="Tahoma"/>
          <w:b/>
          <w:color w:val="000000"/>
        </w:rPr>
        <w:t xml:space="preserve">   </w:t>
      </w:r>
      <w:r w:rsidRPr="00CE4124">
        <w:rPr>
          <w:rFonts w:ascii="Tahoma" w:hAnsi="Tahoma" w:cs="Tahoma"/>
          <w:b/>
          <w:color w:val="000000"/>
        </w:rPr>
        <w:t>JUDEŢUL COVASNA</w:t>
      </w:r>
    </w:p>
    <w:p w14:paraId="59CCD8F8" w14:textId="1300A564" w:rsidR="00D85AA7" w:rsidRPr="005A0E97" w:rsidRDefault="005A0E97" w:rsidP="005A0E97">
      <w:pPr>
        <w:rPr>
          <w:rFonts w:ascii="Tahoma" w:hAnsi="Tahoma" w:cs="Tahoma"/>
          <w:b/>
          <w:color w:val="000000"/>
        </w:rPr>
      </w:pPr>
      <w:r w:rsidRPr="00CE4124">
        <w:rPr>
          <w:rFonts w:ascii="Tahoma" w:hAnsi="Tahoma" w:cs="Tahoma"/>
          <w:b/>
          <w:color w:val="000000"/>
        </w:rPr>
        <w:tab/>
      </w:r>
      <w:r w:rsidRPr="00CE4124">
        <w:rPr>
          <w:rFonts w:ascii="Tahoma" w:hAnsi="Tahoma" w:cs="Tahoma"/>
          <w:b/>
          <w:color w:val="000000"/>
        </w:rPr>
        <w:tab/>
      </w:r>
      <w:r w:rsidRPr="00CE4124">
        <w:rPr>
          <w:rFonts w:ascii="Tahoma" w:hAnsi="Tahoma" w:cs="Tahoma"/>
          <w:b/>
          <w:color w:val="000000"/>
        </w:rPr>
        <w:tab/>
      </w:r>
    </w:p>
    <w:p w14:paraId="22AC7E1C" w14:textId="77777777" w:rsidR="005229CD" w:rsidRPr="00003EDC" w:rsidRDefault="005229CD" w:rsidP="000D0BE4">
      <w:pPr>
        <w:ind w:right="81" w:firstLine="851"/>
        <w:jc w:val="right"/>
        <w:rPr>
          <w:rFonts w:ascii="Tahoma" w:hAnsi="Tahoma" w:cs="Tahoma"/>
          <w:b/>
          <w:snapToGrid w:val="0"/>
          <w:sz w:val="26"/>
          <w:szCs w:val="26"/>
          <w:lang w:eastAsia="en-US"/>
        </w:rPr>
      </w:pPr>
    </w:p>
    <w:p w14:paraId="070C4D5C" w14:textId="0920527C" w:rsidR="005229CD" w:rsidRPr="008D08D2" w:rsidRDefault="00DB2F1F" w:rsidP="00384A7D">
      <w:pPr>
        <w:jc w:val="right"/>
        <w:rPr>
          <w:rFonts w:ascii="Tahoma" w:hAnsi="Tahoma" w:cs="Tahoma"/>
          <w:b/>
          <w:bCs/>
          <w:snapToGrid w:val="0"/>
          <w:sz w:val="26"/>
          <w:szCs w:val="26"/>
          <w:lang w:eastAsia="en-US"/>
        </w:rPr>
      </w:pPr>
      <w:r w:rsidRPr="008D08D2">
        <w:rPr>
          <w:rFonts w:ascii="Tahoma" w:hAnsi="Tahoma" w:cs="Tahoma"/>
          <w:snapToGrid w:val="0"/>
          <w:lang w:eastAsia="en-US"/>
        </w:rPr>
        <w:t xml:space="preserve">                                                                                                 </w:t>
      </w:r>
      <w:r w:rsidR="005229CD" w:rsidRPr="008D08D2">
        <w:rPr>
          <w:rFonts w:ascii="Tahoma" w:hAnsi="Tahoma" w:cs="Tahoma"/>
          <w:b/>
          <w:bCs/>
          <w:snapToGrid w:val="0"/>
          <w:sz w:val="26"/>
          <w:szCs w:val="26"/>
          <w:lang w:eastAsia="en-US"/>
        </w:rPr>
        <w:t>APROB</w:t>
      </w:r>
      <w:r w:rsidR="00B30B47" w:rsidRPr="008D08D2">
        <w:rPr>
          <w:rFonts w:ascii="Tahoma" w:hAnsi="Tahoma" w:cs="Tahoma"/>
          <w:b/>
          <w:bCs/>
          <w:snapToGrid w:val="0"/>
          <w:sz w:val="26"/>
          <w:szCs w:val="26"/>
          <w:lang w:eastAsia="en-US"/>
        </w:rPr>
        <w:t>,</w:t>
      </w:r>
    </w:p>
    <w:p w14:paraId="1DC35D23" w14:textId="77777777" w:rsidR="00E511E8" w:rsidRPr="008D08D2" w:rsidRDefault="00E511E8" w:rsidP="00384A7D">
      <w:pPr>
        <w:jc w:val="right"/>
        <w:rPr>
          <w:rFonts w:ascii="Tahoma" w:hAnsi="Tahoma" w:cs="Tahoma"/>
          <w:b/>
          <w:bCs/>
          <w:sz w:val="26"/>
          <w:szCs w:val="26"/>
        </w:rPr>
      </w:pPr>
      <w:r w:rsidRPr="008D08D2">
        <w:rPr>
          <w:rFonts w:ascii="Tahoma" w:hAnsi="Tahoma" w:cs="Tahoma"/>
          <w:b/>
          <w:bCs/>
          <w:sz w:val="26"/>
          <w:szCs w:val="26"/>
        </w:rPr>
        <w:t>P R E F E C T,</w:t>
      </w:r>
    </w:p>
    <w:p w14:paraId="6AD8BC50" w14:textId="77777777" w:rsidR="00E511E8" w:rsidRPr="008D08D2" w:rsidRDefault="00E511E8" w:rsidP="00384A7D">
      <w:pPr>
        <w:jc w:val="right"/>
        <w:rPr>
          <w:rFonts w:ascii="Tahoma" w:hAnsi="Tahoma" w:cs="Tahoma"/>
          <w:b/>
          <w:bCs/>
          <w:color w:val="000000"/>
          <w:sz w:val="26"/>
          <w:szCs w:val="26"/>
        </w:rPr>
      </w:pPr>
      <w:r w:rsidRPr="008D08D2">
        <w:rPr>
          <w:rFonts w:ascii="Tahoma" w:hAnsi="Tahoma" w:cs="Tahoma"/>
          <w:b/>
          <w:bCs/>
          <w:color w:val="000000"/>
          <w:sz w:val="26"/>
          <w:szCs w:val="26"/>
        </w:rPr>
        <w:t>dr. RÁDULY István</w:t>
      </w:r>
    </w:p>
    <w:p w14:paraId="32E7FD43" w14:textId="77777777" w:rsidR="00E511E8" w:rsidRPr="00384A7D" w:rsidRDefault="00E511E8" w:rsidP="00384A7D">
      <w:pPr>
        <w:jc w:val="right"/>
        <w:rPr>
          <w:b/>
          <w:bCs/>
          <w:snapToGrid w:val="0"/>
          <w:sz w:val="26"/>
          <w:szCs w:val="26"/>
          <w:lang w:eastAsia="en-US"/>
        </w:rPr>
      </w:pPr>
    </w:p>
    <w:p w14:paraId="729B0B84" w14:textId="442A1ECF" w:rsidR="005229CD" w:rsidRPr="00003EDC" w:rsidRDefault="00DB2F1F" w:rsidP="008812F4">
      <w:pPr>
        <w:ind w:right="81" w:firstLine="851"/>
        <w:jc w:val="center"/>
        <w:rPr>
          <w:rFonts w:ascii="Tahoma" w:hAnsi="Tahoma" w:cs="Tahoma"/>
          <w:noProof/>
        </w:rPr>
      </w:pPr>
      <w:r>
        <w:rPr>
          <w:rFonts w:ascii="Tahoma" w:hAnsi="Tahoma" w:cs="Tahoma"/>
          <w:b/>
          <w:snapToGrid w:val="0"/>
          <w:lang w:eastAsia="en-US"/>
        </w:rPr>
        <w:t xml:space="preserve">                                                                               </w:t>
      </w:r>
    </w:p>
    <w:p w14:paraId="4115C98E" w14:textId="77777777" w:rsidR="005229CD" w:rsidRPr="00003EDC" w:rsidRDefault="005229CD" w:rsidP="000D0BE4">
      <w:pPr>
        <w:ind w:right="81" w:firstLine="851"/>
        <w:rPr>
          <w:rFonts w:ascii="Tahoma" w:hAnsi="Tahoma" w:cs="Tahoma"/>
          <w:b/>
        </w:rPr>
      </w:pPr>
    </w:p>
    <w:p w14:paraId="7BE21723" w14:textId="77777777" w:rsidR="005229CD" w:rsidRPr="008D08D2" w:rsidRDefault="00DB2F1F" w:rsidP="000D0BE4">
      <w:pPr>
        <w:ind w:right="81" w:firstLine="851"/>
        <w:rPr>
          <w:rFonts w:ascii="Tahoma" w:hAnsi="Tahoma" w:cs="Tahoma"/>
          <w:b/>
          <w:sz w:val="26"/>
          <w:szCs w:val="26"/>
        </w:rPr>
      </w:pPr>
      <w:r w:rsidRPr="008D08D2">
        <w:rPr>
          <w:rFonts w:ascii="Tahoma" w:hAnsi="Tahoma" w:cs="Tahoma"/>
          <w:b/>
          <w:sz w:val="26"/>
          <w:szCs w:val="26"/>
        </w:rPr>
        <w:t xml:space="preserve">     </w:t>
      </w:r>
      <w:r w:rsidR="00534CBD" w:rsidRPr="008D08D2">
        <w:rPr>
          <w:rFonts w:ascii="Tahoma" w:hAnsi="Tahoma" w:cs="Tahoma"/>
          <w:b/>
          <w:sz w:val="26"/>
          <w:szCs w:val="26"/>
        </w:rPr>
        <w:t>AVIZAT,</w:t>
      </w:r>
    </w:p>
    <w:p w14:paraId="2B9E8FA7" w14:textId="77777777" w:rsidR="00534CBD" w:rsidRPr="008D08D2" w:rsidRDefault="00534CBD" w:rsidP="000D0BE4">
      <w:pPr>
        <w:ind w:right="81" w:firstLine="851"/>
        <w:rPr>
          <w:rFonts w:ascii="Tahoma" w:hAnsi="Tahoma" w:cs="Tahoma"/>
          <w:b/>
          <w:sz w:val="26"/>
          <w:szCs w:val="26"/>
        </w:rPr>
      </w:pPr>
      <w:r w:rsidRPr="008D08D2">
        <w:rPr>
          <w:rFonts w:ascii="Tahoma" w:hAnsi="Tahoma" w:cs="Tahoma"/>
          <w:b/>
          <w:sz w:val="26"/>
          <w:szCs w:val="26"/>
        </w:rPr>
        <w:t xml:space="preserve">SUBPREFECT, </w:t>
      </w:r>
    </w:p>
    <w:p w14:paraId="7CF9CFE8" w14:textId="3B3B65A0" w:rsidR="00534CBD" w:rsidRPr="008D08D2" w:rsidRDefault="00DB2F1F" w:rsidP="00DB2F1F">
      <w:pPr>
        <w:ind w:right="81"/>
        <w:rPr>
          <w:rFonts w:ascii="Tahoma" w:hAnsi="Tahoma" w:cs="Tahoma"/>
          <w:b/>
          <w:sz w:val="26"/>
          <w:szCs w:val="26"/>
        </w:rPr>
      </w:pPr>
      <w:r w:rsidRPr="008D08D2">
        <w:rPr>
          <w:rFonts w:ascii="Tahoma" w:hAnsi="Tahoma" w:cs="Tahoma"/>
          <w:b/>
          <w:sz w:val="26"/>
          <w:szCs w:val="26"/>
        </w:rPr>
        <w:t xml:space="preserve">     </w:t>
      </w:r>
      <w:r w:rsidR="00F73E17" w:rsidRPr="008D08D2">
        <w:rPr>
          <w:rFonts w:ascii="Tahoma" w:hAnsi="Tahoma" w:cs="Tahoma"/>
          <w:b/>
          <w:sz w:val="26"/>
          <w:szCs w:val="26"/>
        </w:rPr>
        <w:t xml:space="preserve">  Cosmin BORICEAN</w:t>
      </w:r>
    </w:p>
    <w:p w14:paraId="16A9FA1C" w14:textId="77777777" w:rsidR="005229CD" w:rsidRPr="00003EDC" w:rsidRDefault="005229CD" w:rsidP="000D0BE4">
      <w:pPr>
        <w:ind w:right="81" w:firstLine="851"/>
        <w:jc w:val="center"/>
        <w:rPr>
          <w:rFonts w:ascii="Tahoma" w:hAnsi="Tahoma" w:cs="Tahoma"/>
          <w:b/>
        </w:rPr>
      </w:pPr>
    </w:p>
    <w:p w14:paraId="11ECBD58" w14:textId="77777777" w:rsidR="005229CD" w:rsidRPr="00003EDC" w:rsidRDefault="005229CD" w:rsidP="000D0BE4">
      <w:pPr>
        <w:ind w:right="81" w:firstLine="851"/>
        <w:jc w:val="center"/>
        <w:rPr>
          <w:b/>
          <w:sz w:val="28"/>
          <w:szCs w:val="28"/>
        </w:rPr>
      </w:pPr>
    </w:p>
    <w:p w14:paraId="4228A326" w14:textId="77777777" w:rsidR="005229CD" w:rsidRPr="00003EDC" w:rsidRDefault="009C1462" w:rsidP="000D0BE4">
      <w:pPr>
        <w:ind w:right="81" w:firstLine="851"/>
        <w:jc w:val="center"/>
        <w:rPr>
          <w:b/>
          <w:sz w:val="28"/>
          <w:szCs w:val="28"/>
        </w:rPr>
      </w:pPr>
      <w:r w:rsidRPr="00003EDC">
        <w:rPr>
          <w:noProof/>
          <w:sz w:val="26"/>
          <w:szCs w:val="26"/>
          <w:lang w:eastAsia="en-US"/>
        </w:rPr>
        <mc:AlternateContent>
          <mc:Choice Requires="wps">
            <w:drawing>
              <wp:anchor distT="0" distB="0" distL="114300" distR="114300" simplePos="0" relativeHeight="251656704" behindDoc="0" locked="0" layoutInCell="1" allowOverlap="1" wp14:anchorId="2FD33C65" wp14:editId="55C0C4DC">
                <wp:simplePos x="0" y="0"/>
                <wp:positionH relativeFrom="column">
                  <wp:posOffset>457200</wp:posOffset>
                </wp:positionH>
                <wp:positionV relativeFrom="paragraph">
                  <wp:posOffset>115570</wp:posOffset>
                </wp:positionV>
                <wp:extent cx="5600700" cy="1090930"/>
                <wp:effectExtent l="0" t="0" r="0" b="4445"/>
                <wp:wrapNone/>
                <wp:docPr id="5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BCEC" w14:textId="77777777" w:rsidR="00CD482A" w:rsidRDefault="00CD482A" w:rsidP="005229CD">
                            <w:pPr>
                              <w:jc w:val="center"/>
                              <w:rPr>
                                <w:b/>
                                <w:sz w:val="36"/>
                                <w:szCs w:val="36"/>
                                <w:lang w:val="pt-BR"/>
                              </w:rPr>
                            </w:pPr>
                          </w:p>
                          <w:p w14:paraId="5C53660D" w14:textId="77777777" w:rsidR="00CD482A" w:rsidRPr="000C2131" w:rsidRDefault="00CD482A" w:rsidP="00534CBD">
                            <w:pPr>
                              <w:jc w:val="center"/>
                              <w:rPr>
                                <w:rFonts w:ascii="Tahoma" w:hAnsi="Tahoma" w:cs="Tahoma"/>
                                <w:b/>
                                <w:sz w:val="48"/>
                                <w:szCs w:val="48"/>
                                <w:lang w:val="pt-BR"/>
                              </w:rPr>
                            </w:pPr>
                            <w:r w:rsidRPr="000C2131">
                              <w:rPr>
                                <w:rFonts w:ascii="Tahoma" w:hAnsi="Tahoma" w:cs="Tahoma"/>
                                <w:b/>
                                <w:sz w:val="48"/>
                                <w:szCs w:val="48"/>
                                <w:lang w:val="pt-BR"/>
                              </w:rPr>
                              <w:t xml:space="preserve">RAPORT  DE </w:t>
                            </w:r>
                            <w:smartTag w:uri="urn:schemas-microsoft-com:office:smarttags" w:element="PersonName">
                              <w:r w:rsidRPr="000C2131">
                                <w:rPr>
                                  <w:rFonts w:ascii="Tahoma" w:hAnsi="Tahoma" w:cs="Tahoma"/>
                                  <w:b/>
                                  <w:sz w:val="48"/>
                                  <w:szCs w:val="48"/>
                                  <w:lang w:val="pt-BR"/>
                                </w:rPr>
                                <w:t>AC</w:t>
                              </w:r>
                            </w:smartTag>
                            <w:r w:rsidRPr="000C2131">
                              <w:rPr>
                                <w:rFonts w:ascii="Tahoma" w:hAnsi="Tahoma" w:cs="Tahoma"/>
                                <w:b/>
                                <w:sz w:val="48"/>
                                <w:szCs w:val="48"/>
                                <w:lang w:val="pt-BR"/>
                              </w:rPr>
                              <w:t>TIVITATE</w:t>
                            </w:r>
                          </w:p>
                          <w:p w14:paraId="067EE308" w14:textId="77777777" w:rsidR="00CD482A" w:rsidRPr="000C2131" w:rsidRDefault="00CD482A" w:rsidP="005229CD">
                            <w:pPr>
                              <w:jc w:val="center"/>
                              <w:rPr>
                                <w:rFonts w:ascii="Tahoma" w:hAnsi="Tahoma" w:cs="Tahoma"/>
                                <w:b/>
                                <w:sz w:val="48"/>
                                <w:szCs w:val="48"/>
                                <w:lang w:val="pt-BR"/>
                              </w:rPr>
                            </w:pPr>
                          </w:p>
                          <w:p w14:paraId="4CD8695F" w14:textId="77777777" w:rsidR="00CD482A" w:rsidRPr="000C2131" w:rsidRDefault="00CD482A" w:rsidP="005229CD">
                            <w:pPr>
                              <w:jc w:val="center"/>
                              <w:rPr>
                                <w:rFonts w:ascii="Tahoma" w:hAnsi="Tahoma" w:cs="Tahoma"/>
                                <w:b/>
                                <w:sz w:val="36"/>
                                <w:szCs w:val="36"/>
                                <w:lang w:val="pt-BR"/>
                              </w:rPr>
                            </w:pPr>
                          </w:p>
                          <w:p w14:paraId="254F3595" w14:textId="77777777" w:rsidR="00CD482A" w:rsidRDefault="00CD482A" w:rsidP="005229CD">
                            <w:pPr>
                              <w:jc w:val="center"/>
                              <w:rPr>
                                <w:b/>
                                <w:sz w:val="36"/>
                                <w:szCs w:val="36"/>
                                <w:lang w:val="pt-BR"/>
                              </w:rPr>
                            </w:pPr>
                          </w:p>
                          <w:p w14:paraId="6AC76753" w14:textId="77777777" w:rsidR="00CD482A" w:rsidRPr="001A16AF" w:rsidRDefault="00CD482A" w:rsidP="005229CD">
                            <w:pPr>
                              <w:jc w:val="center"/>
                              <w:rPr>
                                <w:b/>
                                <w:sz w:val="36"/>
                                <w:szCs w:val="36"/>
                                <w:lang w:val="pt-BR"/>
                              </w:rPr>
                            </w:pPr>
                            <w:r w:rsidRPr="001A16AF">
                              <w:rPr>
                                <w:b/>
                                <w:sz w:val="36"/>
                                <w:szCs w:val="36"/>
                                <w:lang w:val="pt-BR"/>
                              </w:rPr>
                              <w:t>R A P O R T   D E   A C T I V I T A T E</w:t>
                            </w:r>
                          </w:p>
                          <w:p w14:paraId="7ED3BEF4" w14:textId="77777777" w:rsidR="00CD482A" w:rsidRPr="001A16AF" w:rsidRDefault="00CD482A" w:rsidP="005229CD">
                            <w:pPr>
                              <w:jc w:val="center"/>
                              <w:rPr>
                                <w:b/>
                                <w:sz w:val="36"/>
                                <w:szCs w:val="36"/>
                                <w:lang w:val="pt-BR"/>
                              </w:rPr>
                            </w:pPr>
                            <w:r>
                              <w:rPr>
                                <w:b/>
                                <w:sz w:val="36"/>
                                <w:szCs w:val="36"/>
                                <w:lang w:val="pt-BR"/>
                              </w:rPr>
                              <w:t>PE ANUL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3C65" id="_x0000_t202" coordsize="21600,21600" o:spt="202" path="m,l,21600r21600,l21600,xe">
                <v:stroke joinstyle="miter"/>
                <v:path gradientshapeok="t" o:connecttype="rect"/>
              </v:shapetype>
              <v:shape id="Text Box 189" o:spid="_x0000_s1026" type="#_x0000_t202" style="position:absolute;left:0;text-align:left;margin-left:36pt;margin-top:9.1pt;width:441pt;height:8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" stroked="f">
                <v:textbox>
                  <w:txbxContent>
                    <w:p w14:paraId="1B63BCEC" w14:textId="77777777" w:rsidR="00CD482A" w:rsidRDefault="00CD482A" w:rsidP="005229CD">
                      <w:pPr>
                        <w:jc w:val="center"/>
                        <w:rPr>
                          <w:b/>
                          <w:sz w:val="36"/>
                          <w:szCs w:val="36"/>
                          <w:lang w:val="pt-BR"/>
                        </w:rPr>
                      </w:pPr>
                    </w:p>
                    <w:p w14:paraId="5C53660D" w14:textId="77777777" w:rsidR="00CD482A" w:rsidRPr="000C2131" w:rsidRDefault="00CD482A" w:rsidP="00534CBD">
                      <w:pPr>
                        <w:jc w:val="center"/>
                        <w:rPr>
                          <w:rFonts w:ascii="Tahoma" w:hAnsi="Tahoma" w:cs="Tahoma"/>
                          <w:b/>
                          <w:sz w:val="48"/>
                          <w:szCs w:val="48"/>
                          <w:lang w:val="pt-BR"/>
                        </w:rPr>
                      </w:pPr>
                      <w:r w:rsidRPr="000C2131">
                        <w:rPr>
                          <w:rFonts w:ascii="Tahoma" w:hAnsi="Tahoma" w:cs="Tahoma"/>
                          <w:b/>
                          <w:sz w:val="48"/>
                          <w:szCs w:val="48"/>
                          <w:lang w:val="pt-BR"/>
                        </w:rPr>
                        <w:t xml:space="preserve">RAPORT  DE </w:t>
                      </w:r>
                      <w:smartTag w:uri="urn:schemas-microsoft-com:office:smarttags" w:element="PersonName">
                        <w:r w:rsidRPr="000C2131">
                          <w:rPr>
                            <w:rFonts w:ascii="Tahoma" w:hAnsi="Tahoma" w:cs="Tahoma"/>
                            <w:b/>
                            <w:sz w:val="48"/>
                            <w:szCs w:val="48"/>
                            <w:lang w:val="pt-BR"/>
                          </w:rPr>
                          <w:t>AC</w:t>
                        </w:r>
                      </w:smartTag>
                      <w:r w:rsidRPr="000C2131">
                        <w:rPr>
                          <w:rFonts w:ascii="Tahoma" w:hAnsi="Tahoma" w:cs="Tahoma"/>
                          <w:b/>
                          <w:sz w:val="48"/>
                          <w:szCs w:val="48"/>
                          <w:lang w:val="pt-BR"/>
                        </w:rPr>
                        <w:t>TIVITATE</w:t>
                      </w:r>
                    </w:p>
                    <w:p w14:paraId="067EE308" w14:textId="77777777" w:rsidR="00CD482A" w:rsidRPr="000C2131" w:rsidRDefault="00CD482A" w:rsidP="005229CD">
                      <w:pPr>
                        <w:jc w:val="center"/>
                        <w:rPr>
                          <w:rFonts w:ascii="Tahoma" w:hAnsi="Tahoma" w:cs="Tahoma"/>
                          <w:b/>
                          <w:sz w:val="48"/>
                          <w:szCs w:val="48"/>
                          <w:lang w:val="pt-BR"/>
                        </w:rPr>
                      </w:pPr>
                    </w:p>
                    <w:p w14:paraId="4CD8695F" w14:textId="77777777" w:rsidR="00CD482A" w:rsidRPr="000C2131" w:rsidRDefault="00CD482A" w:rsidP="005229CD">
                      <w:pPr>
                        <w:jc w:val="center"/>
                        <w:rPr>
                          <w:rFonts w:ascii="Tahoma" w:hAnsi="Tahoma" w:cs="Tahoma"/>
                          <w:b/>
                          <w:sz w:val="36"/>
                          <w:szCs w:val="36"/>
                          <w:lang w:val="pt-BR"/>
                        </w:rPr>
                      </w:pPr>
                    </w:p>
                    <w:p w14:paraId="254F3595" w14:textId="77777777" w:rsidR="00CD482A" w:rsidRDefault="00CD482A" w:rsidP="005229CD">
                      <w:pPr>
                        <w:jc w:val="center"/>
                        <w:rPr>
                          <w:b/>
                          <w:sz w:val="36"/>
                          <w:szCs w:val="36"/>
                          <w:lang w:val="pt-BR"/>
                        </w:rPr>
                      </w:pPr>
                    </w:p>
                    <w:p w14:paraId="6AC76753" w14:textId="77777777" w:rsidR="00CD482A" w:rsidRPr="001A16AF" w:rsidRDefault="00CD482A" w:rsidP="005229CD">
                      <w:pPr>
                        <w:jc w:val="center"/>
                        <w:rPr>
                          <w:b/>
                          <w:sz w:val="36"/>
                          <w:szCs w:val="36"/>
                          <w:lang w:val="pt-BR"/>
                        </w:rPr>
                      </w:pPr>
                      <w:r w:rsidRPr="001A16AF">
                        <w:rPr>
                          <w:b/>
                          <w:sz w:val="36"/>
                          <w:szCs w:val="36"/>
                          <w:lang w:val="pt-BR"/>
                        </w:rPr>
                        <w:t>R A P O R T   D E   A C T I V I T A T E</w:t>
                      </w:r>
                    </w:p>
                    <w:p w14:paraId="7ED3BEF4" w14:textId="77777777" w:rsidR="00CD482A" w:rsidRPr="001A16AF" w:rsidRDefault="00CD482A" w:rsidP="005229CD">
                      <w:pPr>
                        <w:jc w:val="center"/>
                        <w:rPr>
                          <w:b/>
                          <w:sz w:val="36"/>
                          <w:szCs w:val="36"/>
                          <w:lang w:val="pt-BR"/>
                        </w:rPr>
                      </w:pPr>
                      <w:r>
                        <w:rPr>
                          <w:b/>
                          <w:sz w:val="36"/>
                          <w:szCs w:val="36"/>
                          <w:lang w:val="pt-BR"/>
                        </w:rPr>
                        <w:t>PE ANUL 2012</w:t>
                      </w:r>
                    </w:p>
                  </w:txbxContent>
                </v:textbox>
              </v:shape>
            </w:pict>
          </mc:Fallback>
        </mc:AlternateContent>
      </w:r>
    </w:p>
    <w:p w14:paraId="2C07BBE7" w14:textId="77777777" w:rsidR="005229CD" w:rsidRPr="00003EDC" w:rsidRDefault="005229CD" w:rsidP="000D0BE4">
      <w:pPr>
        <w:ind w:right="81" w:firstLine="851"/>
        <w:rPr>
          <w:b/>
          <w:sz w:val="28"/>
          <w:szCs w:val="28"/>
        </w:rPr>
      </w:pPr>
    </w:p>
    <w:p w14:paraId="3FC05141" w14:textId="77777777" w:rsidR="005229CD" w:rsidRPr="00003EDC" w:rsidRDefault="005229CD" w:rsidP="000D0BE4">
      <w:pPr>
        <w:spacing w:line="360" w:lineRule="auto"/>
        <w:ind w:right="81" w:firstLine="851"/>
        <w:rPr>
          <w:rFonts w:ascii="Tahoma" w:hAnsi="Tahoma" w:cs="Tahoma"/>
          <w:b/>
          <w:sz w:val="36"/>
          <w:szCs w:val="36"/>
        </w:rPr>
      </w:pPr>
    </w:p>
    <w:p w14:paraId="4FF9F744" w14:textId="77777777" w:rsidR="00534CBD" w:rsidRPr="00003EDC" w:rsidRDefault="00534CBD" w:rsidP="000D0BE4">
      <w:pPr>
        <w:spacing w:line="360" w:lineRule="auto"/>
        <w:ind w:right="81" w:firstLine="851"/>
        <w:rPr>
          <w:rFonts w:ascii="Tahoma" w:hAnsi="Tahoma" w:cs="Tahoma"/>
          <w:b/>
          <w:sz w:val="36"/>
          <w:szCs w:val="36"/>
        </w:rPr>
      </w:pPr>
    </w:p>
    <w:p w14:paraId="438FBE93" w14:textId="41EE3286" w:rsidR="005229CD" w:rsidRPr="00003EDC" w:rsidRDefault="005229CD" w:rsidP="00511792">
      <w:pPr>
        <w:spacing w:line="360" w:lineRule="auto"/>
        <w:ind w:right="81"/>
        <w:jc w:val="center"/>
        <w:rPr>
          <w:rFonts w:ascii="Tahoma" w:hAnsi="Tahoma" w:cs="Tahoma"/>
          <w:b/>
          <w:sz w:val="36"/>
          <w:szCs w:val="36"/>
        </w:rPr>
      </w:pPr>
      <w:r w:rsidRPr="00003EDC">
        <w:rPr>
          <w:rFonts w:ascii="Tahoma" w:hAnsi="Tahoma" w:cs="Tahoma"/>
          <w:b/>
          <w:sz w:val="36"/>
          <w:szCs w:val="36"/>
        </w:rPr>
        <w:t>SERVICIUL</w:t>
      </w:r>
    </w:p>
    <w:p w14:paraId="1D288C76" w14:textId="6B7C9E47" w:rsidR="005229CD" w:rsidRPr="00003EDC" w:rsidRDefault="005229CD" w:rsidP="00511792">
      <w:pPr>
        <w:spacing w:line="360" w:lineRule="auto"/>
        <w:ind w:right="81"/>
        <w:jc w:val="center"/>
        <w:rPr>
          <w:rFonts w:ascii="Tahoma" w:hAnsi="Tahoma" w:cs="Tahoma"/>
          <w:b/>
          <w:sz w:val="36"/>
          <w:szCs w:val="36"/>
        </w:rPr>
      </w:pPr>
      <w:r w:rsidRPr="00003EDC">
        <w:rPr>
          <w:rFonts w:ascii="Tahoma" w:hAnsi="Tahoma" w:cs="Tahoma"/>
          <w:b/>
          <w:sz w:val="36"/>
          <w:szCs w:val="36"/>
        </w:rPr>
        <w:t>MONITORZAREA SERVICIILOR PUBLICE</w:t>
      </w:r>
      <w:r w:rsidR="00534CBD" w:rsidRPr="00003EDC">
        <w:rPr>
          <w:rFonts w:ascii="Tahoma" w:hAnsi="Tahoma" w:cs="Tahoma"/>
          <w:b/>
          <w:sz w:val="36"/>
          <w:szCs w:val="36"/>
        </w:rPr>
        <w:t xml:space="preserve"> </w:t>
      </w:r>
      <w:r w:rsidRPr="00003EDC">
        <w:rPr>
          <w:rFonts w:ascii="Tahoma" w:hAnsi="Tahoma" w:cs="Tahoma"/>
          <w:b/>
          <w:sz w:val="36"/>
          <w:szCs w:val="36"/>
        </w:rPr>
        <w:t>DECONCENTRATE</w:t>
      </w:r>
      <w:r w:rsidR="00030CFF">
        <w:rPr>
          <w:rFonts w:ascii="Tahoma" w:hAnsi="Tahoma" w:cs="Tahoma"/>
          <w:b/>
          <w:sz w:val="36"/>
          <w:szCs w:val="36"/>
        </w:rPr>
        <w:t xml:space="preserve"> </w:t>
      </w:r>
      <w:r w:rsidRPr="00003EDC">
        <w:rPr>
          <w:rFonts w:ascii="Tahoma" w:hAnsi="Tahoma" w:cs="Tahoma"/>
          <w:b/>
          <w:sz w:val="36"/>
          <w:szCs w:val="36"/>
        </w:rPr>
        <w:t xml:space="preserve">ŞI </w:t>
      </w:r>
      <w:r w:rsidR="00030CFF">
        <w:rPr>
          <w:rFonts w:ascii="Tahoma" w:hAnsi="Tahoma" w:cs="Tahoma"/>
          <w:b/>
          <w:sz w:val="36"/>
          <w:szCs w:val="36"/>
        </w:rPr>
        <w:t>SITUAȚII DE URGENȚĂ</w:t>
      </w:r>
    </w:p>
    <w:p w14:paraId="37A144DD" w14:textId="77777777" w:rsidR="005229CD" w:rsidRPr="00003EDC" w:rsidRDefault="005229CD" w:rsidP="00511792">
      <w:pPr>
        <w:ind w:right="81"/>
        <w:jc w:val="center"/>
        <w:rPr>
          <w:rFonts w:ascii="Tahoma" w:hAnsi="Tahoma" w:cs="Tahoma"/>
          <w:b/>
          <w:sz w:val="28"/>
          <w:szCs w:val="28"/>
        </w:rPr>
      </w:pPr>
    </w:p>
    <w:p w14:paraId="40DB9C64" w14:textId="77777777" w:rsidR="005229CD" w:rsidRPr="00003EDC" w:rsidRDefault="005229CD" w:rsidP="000D0BE4">
      <w:pPr>
        <w:ind w:right="81" w:firstLine="851"/>
        <w:jc w:val="center"/>
        <w:rPr>
          <w:rFonts w:ascii="Tahoma" w:hAnsi="Tahoma" w:cs="Tahoma"/>
          <w:b/>
          <w:sz w:val="28"/>
          <w:szCs w:val="28"/>
        </w:rPr>
      </w:pPr>
    </w:p>
    <w:p w14:paraId="440B7475" w14:textId="77777777" w:rsidR="005229CD" w:rsidRPr="00003EDC" w:rsidRDefault="005229CD" w:rsidP="000D0BE4">
      <w:pPr>
        <w:ind w:right="81" w:firstLine="851"/>
        <w:rPr>
          <w:rFonts w:ascii="Tahoma" w:hAnsi="Tahoma" w:cs="Tahoma"/>
          <w:b/>
          <w:sz w:val="28"/>
          <w:szCs w:val="28"/>
        </w:rPr>
      </w:pPr>
    </w:p>
    <w:p w14:paraId="067F74F7" w14:textId="3BDDA322" w:rsidR="005229CD" w:rsidRPr="00003EDC" w:rsidRDefault="00E328DF" w:rsidP="00511792">
      <w:pPr>
        <w:ind w:right="81"/>
        <w:jc w:val="center"/>
        <w:rPr>
          <w:rFonts w:ascii="Tahoma" w:hAnsi="Tahoma" w:cs="Tahoma"/>
          <w:b/>
          <w:sz w:val="28"/>
          <w:szCs w:val="28"/>
        </w:rPr>
      </w:pPr>
      <w:r w:rsidRPr="00003EDC">
        <w:rPr>
          <w:rFonts w:ascii="Tahoma" w:hAnsi="Tahoma" w:cs="Tahoma"/>
          <w:b/>
          <w:sz w:val="28"/>
          <w:szCs w:val="28"/>
        </w:rPr>
        <w:t>pe anul 20</w:t>
      </w:r>
      <w:r w:rsidR="00F73E17">
        <w:rPr>
          <w:rFonts w:ascii="Tahoma" w:hAnsi="Tahoma" w:cs="Tahoma"/>
          <w:b/>
          <w:sz w:val="28"/>
          <w:szCs w:val="28"/>
        </w:rPr>
        <w:t>2</w:t>
      </w:r>
      <w:r w:rsidR="001F0F5E">
        <w:rPr>
          <w:rFonts w:ascii="Tahoma" w:hAnsi="Tahoma" w:cs="Tahoma"/>
          <w:b/>
          <w:sz w:val="28"/>
          <w:szCs w:val="28"/>
        </w:rPr>
        <w:t>2</w:t>
      </w:r>
    </w:p>
    <w:p w14:paraId="62B6CDA4" w14:textId="77777777" w:rsidR="003D5CD6" w:rsidRPr="00003EDC" w:rsidRDefault="003D5CD6" w:rsidP="000D0BE4">
      <w:pPr>
        <w:ind w:right="81" w:firstLine="851"/>
        <w:jc w:val="both"/>
        <w:rPr>
          <w:rFonts w:ascii="Tahoma" w:hAnsi="Tahoma" w:cs="Tahoma"/>
          <w:b/>
        </w:rPr>
      </w:pPr>
    </w:p>
    <w:p w14:paraId="19FC0956" w14:textId="77777777" w:rsidR="003D5CD6" w:rsidRPr="00003EDC" w:rsidRDefault="003D5CD6" w:rsidP="000D0BE4">
      <w:pPr>
        <w:ind w:right="81" w:firstLine="851"/>
        <w:jc w:val="both"/>
        <w:rPr>
          <w:rFonts w:ascii="Tahoma" w:hAnsi="Tahoma" w:cs="Tahoma"/>
          <w:b/>
        </w:rPr>
      </w:pPr>
    </w:p>
    <w:p w14:paraId="74FEEC46" w14:textId="77777777" w:rsidR="003D5CD6" w:rsidRPr="00003EDC" w:rsidRDefault="003D5CD6" w:rsidP="000D0BE4">
      <w:pPr>
        <w:ind w:right="81" w:firstLine="851"/>
        <w:jc w:val="both"/>
        <w:rPr>
          <w:rFonts w:ascii="Tahoma" w:hAnsi="Tahoma" w:cs="Tahoma"/>
          <w:b/>
        </w:rPr>
      </w:pPr>
    </w:p>
    <w:p w14:paraId="72BB36EF" w14:textId="77777777" w:rsidR="003D5CD6" w:rsidRPr="00003EDC" w:rsidRDefault="003D5CD6" w:rsidP="000D0BE4">
      <w:pPr>
        <w:ind w:right="81" w:firstLine="851"/>
        <w:jc w:val="both"/>
        <w:rPr>
          <w:rFonts w:ascii="Tahoma" w:hAnsi="Tahoma" w:cs="Tahoma"/>
          <w:b/>
        </w:rPr>
      </w:pPr>
    </w:p>
    <w:p w14:paraId="13375242" w14:textId="77777777" w:rsidR="0086526D" w:rsidRPr="00003EDC" w:rsidRDefault="0086526D" w:rsidP="000D0BE4">
      <w:pPr>
        <w:ind w:right="81" w:firstLine="851"/>
        <w:jc w:val="both"/>
        <w:rPr>
          <w:rFonts w:ascii="Tahoma" w:hAnsi="Tahoma" w:cs="Tahoma"/>
          <w:b/>
        </w:rPr>
      </w:pPr>
    </w:p>
    <w:p w14:paraId="319FBDEE" w14:textId="77777777" w:rsidR="00511792" w:rsidRDefault="005960B8" w:rsidP="000D0BE4">
      <w:pPr>
        <w:spacing w:line="360" w:lineRule="auto"/>
        <w:ind w:right="81"/>
        <w:rPr>
          <w:rFonts w:ascii="Tahoma" w:hAnsi="Tahoma" w:cs="Tahoma"/>
          <w:b/>
          <w:sz w:val="26"/>
          <w:szCs w:val="26"/>
        </w:rPr>
      </w:pPr>
      <w:r w:rsidRPr="00003EDC">
        <w:rPr>
          <w:rFonts w:ascii="Tahoma" w:hAnsi="Tahoma" w:cs="Tahoma"/>
          <w:b/>
          <w:sz w:val="26"/>
          <w:szCs w:val="26"/>
        </w:rPr>
        <w:t xml:space="preserve">                        </w:t>
      </w:r>
    </w:p>
    <w:p w14:paraId="642D8343" w14:textId="3A301283" w:rsidR="00511792" w:rsidRDefault="00511792" w:rsidP="000D0BE4">
      <w:pPr>
        <w:spacing w:line="360" w:lineRule="auto"/>
        <w:ind w:right="81"/>
        <w:rPr>
          <w:rFonts w:ascii="Tahoma" w:hAnsi="Tahoma" w:cs="Tahoma"/>
          <w:b/>
          <w:sz w:val="26"/>
          <w:szCs w:val="26"/>
        </w:rPr>
      </w:pPr>
    </w:p>
    <w:p w14:paraId="6142ED3A" w14:textId="402E2475" w:rsidR="005A0E97" w:rsidRDefault="005A0E97" w:rsidP="000D0BE4">
      <w:pPr>
        <w:spacing w:line="360" w:lineRule="auto"/>
        <w:ind w:right="81"/>
        <w:rPr>
          <w:rFonts w:ascii="Tahoma" w:hAnsi="Tahoma" w:cs="Tahoma"/>
          <w:b/>
          <w:sz w:val="26"/>
          <w:szCs w:val="26"/>
        </w:rPr>
      </w:pPr>
    </w:p>
    <w:p w14:paraId="4539809C" w14:textId="77777777" w:rsidR="00384A7D" w:rsidRDefault="00384A7D" w:rsidP="000D0BE4">
      <w:pPr>
        <w:spacing w:line="360" w:lineRule="auto"/>
        <w:ind w:right="81"/>
        <w:rPr>
          <w:rFonts w:ascii="Tahoma" w:hAnsi="Tahoma" w:cs="Tahoma"/>
          <w:b/>
          <w:sz w:val="26"/>
          <w:szCs w:val="26"/>
        </w:rPr>
      </w:pPr>
    </w:p>
    <w:p w14:paraId="68EFEE39" w14:textId="0F0C4130" w:rsidR="007D532C" w:rsidRDefault="005960B8" w:rsidP="000D0BE4">
      <w:pPr>
        <w:spacing w:line="360" w:lineRule="auto"/>
        <w:ind w:right="81"/>
        <w:rPr>
          <w:rFonts w:ascii="Tahoma" w:hAnsi="Tahoma" w:cs="Tahoma"/>
          <w:b/>
          <w:sz w:val="26"/>
          <w:szCs w:val="26"/>
        </w:rPr>
      </w:pPr>
      <w:r w:rsidRPr="00003EDC">
        <w:rPr>
          <w:rFonts w:ascii="Tahoma" w:hAnsi="Tahoma" w:cs="Tahoma"/>
          <w:b/>
          <w:sz w:val="26"/>
          <w:szCs w:val="26"/>
        </w:rPr>
        <w:t xml:space="preserve">                   </w:t>
      </w:r>
    </w:p>
    <w:p w14:paraId="6A480C32" w14:textId="77777777" w:rsidR="00BF507D" w:rsidRPr="0080130E" w:rsidRDefault="00BF507D" w:rsidP="00BF507D">
      <w:pPr>
        <w:tabs>
          <w:tab w:val="num" w:pos="0"/>
        </w:tabs>
        <w:jc w:val="center"/>
        <w:rPr>
          <w:rFonts w:ascii="Tahoma" w:hAnsi="Tahoma" w:cs="Tahoma"/>
          <w:b/>
        </w:rPr>
      </w:pPr>
      <w:r w:rsidRPr="0080130E">
        <w:rPr>
          <w:rFonts w:ascii="Tahoma" w:hAnsi="Tahoma" w:cs="Tahoma"/>
          <w:b/>
        </w:rPr>
        <w:lastRenderedPageBreak/>
        <w:t>Structura Raportului de activitate al</w:t>
      </w:r>
    </w:p>
    <w:p w14:paraId="6908BDE4" w14:textId="4587A4A1" w:rsidR="00BF507D" w:rsidRPr="0080130E" w:rsidRDefault="00BF507D" w:rsidP="00BF507D">
      <w:pPr>
        <w:tabs>
          <w:tab w:val="num" w:pos="0"/>
        </w:tabs>
        <w:jc w:val="center"/>
        <w:rPr>
          <w:rFonts w:ascii="Tahoma" w:hAnsi="Tahoma" w:cs="Tahoma"/>
          <w:b/>
        </w:rPr>
      </w:pPr>
      <w:r w:rsidRPr="0080130E">
        <w:rPr>
          <w:rFonts w:ascii="Tahoma" w:hAnsi="Tahoma" w:cs="Tahoma"/>
          <w:b/>
        </w:rPr>
        <w:t>SMSPD</w:t>
      </w:r>
      <w:r>
        <w:rPr>
          <w:rFonts w:ascii="Tahoma" w:hAnsi="Tahoma" w:cs="Tahoma"/>
          <w:b/>
        </w:rPr>
        <w:t>SU</w:t>
      </w:r>
      <w:r w:rsidRPr="0080130E">
        <w:rPr>
          <w:rFonts w:ascii="Tahoma" w:hAnsi="Tahoma" w:cs="Tahoma"/>
          <w:b/>
        </w:rPr>
        <w:t xml:space="preserve"> în anul 202</w:t>
      </w:r>
      <w:r w:rsidR="003F38B6">
        <w:rPr>
          <w:rFonts w:ascii="Tahoma" w:hAnsi="Tahoma" w:cs="Tahoma"/>
          <w:b/>
        </w:rPr>
        <w:t>2</w:t>
      </w:r>
    </w:p>
    <w:p w14:paraId="0F69CAF8" w14:textId="77777777" w:rsidR="00BF507D" w:rsidRPr="0080130E" w:rsidRDefault="00BF507D" w:rsidP="00BF507D">
      <w:pPr>
        <w:tabs>
          <w:tab w:val="num" w:pos="0"/>
        </w:tabs>
        <w:rPr>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270"/>
        <w:gridCol w:w="705"/>
      </w:tblGrid>
      <w:tr w:rsidR="00BF507D" w:rsidRPr="0080130E" w14:paraId="6D03D594" w14:textId="77777777" w:rsidTr="00105432">
        <w:trPr>
          <w:jc w:val="center"/>
        </w:trPr>
        <w:tc>
          <w:tcPr>
            <w:tcW w:w="801" w:type="dxa"/>
            <w:shd w:val="clear" w:color="auto" w:fill="auto"/>
          </w:tcPr>
          <w:p w14:paraId="689C3839"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w:t>
            </w:r>
          </w:p>
        </w:tc>
        <w:tc>
          <w:tcPr>
            <w:tcW w:w="8270" w:type="dxa"/>
            <w:shd w:val="clear" w:color="auto" w:fill="auto"/>
          </w:tcPr>
          <w:p w14:paraId="4C25E26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INTRODUCERE</w:t>
            </w:r>
          </w:p>
        </w:tc>
        <w:tc>
          <w:tcPr>
            <w:tcW w:w="705" w:type="dxa"/>
          </w:tcPr>
          <w:p w14:paraId="646AB738" w14:textId="77777777" w:rsidR="00BF507D" w:rsidRPr="0080130E" w:rsidRDefault="00BF507D" w:rsidP="00105432">
            <w:pPr>
              <w:tabs>
                <w:tab w:val="left" w:pos="5296"/>
              </w:tabs>
              <w:jc w:val="center"/>
              <w:rPr>
                <w:rFonts w:ascii="Tahoma" w:eastAsia="MS Mincho" w:hAnsi="Tahoma" w:cs="Tahoma"/>
              </w:rPr>
            </w:pPr>
            <w:r w:rsidRPr="0080130E">
              <w:rPr>
                <w:rFonts w:ascii="Tahoma" w:eastAsia="MS Mincho" w:hAnsi="Tahoma" w:cs="Tahoma"/>
              </w:rPr>
              <w:t>4</w:t>
            </w:r>
          </w:p>
        </w:tc>
      </w:tr>
      <w:tr w:rsidR="00BF507D" w:rsidRPr="0080130E" w14:paraId="03A5A9D0" w14:textId="77777777" w:rsidTr="00105432">
        <w:trPr>
          <w:jc w:val="center"/>
        </w:trPr>
        <w:tc>
          <w:tcPr>
            <w:tcW w:w="801" w:type="dxa"/>
            <w:shd w:val="clear" w:color="auto" w:fill="auto"/>
          </w:tcPr>
          <w:p w14:paraId="472580BB"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04C86A6B"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Legislație de bază</w:t>
            </w:r>
          </w:p>
        </w:tc>
        <w:tc>
          <w:tcPr>
            <w:tcW w:w="705" w:type="dxa"/>
          </w:tcPr>
          <w:p w14:paraId="17A72E3D"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4</w:t>
            </w:r>
          </w:p>
        </w:tc>
      </w:tr>
      <w:tr w:rsidR="00BF507D" w:rsidRPr="0080130E" w14:paraId="4095D884" w14:textId="77777777" w:rsidTr="00105432">
        <w:trPr>
          <w:jc w:val="center"/>
        </w:trPr>
        <w:tc>
          <w:tcPr>
            <w:tcW w:w="801" w:type="dxa"/>
            <w:shd w:val="clear" w:color="auto" w:fill="auto"/>
          </w:tcPr>
          <w:p w14:paraId="0570474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3F6A9FB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Structură organizatorică</w:t>
            </w:r>
          </w:p>
        </w:tc>
        <w:tc>
          <w:tcPr>
            <w:tcW w:w="705" w:type="dxa"/>
          </w:tcPr>
          <w:p w14:paraId="787F2405"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4</w:t>
            </w:r>
          </w:p>
        </w:tc>
      </w:tr>
      <w:tr w:rsidR="00BF507D" w:rsidRPr="0080130E" w14:paraId="2F133420" w14:textId="77777777" w:rsidTr="00105432">
        <w:trPr>
          <w:jc w:val="center"/>
        </w:trPr>
        <w:tc>
          <w:tcPr>
            <w:tcW w:w="801" w:type="dxa"/>
            <w:shd w:val="clear" w:color="auto" w:fill="auto"/>
          </w:tcPr>
          <w:p w14:paraId="4FA00DCE"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II.</w:t>
            </w:r>
          </w:p>
        </w:tc>
        <w:tc>
          <w:tcPr>
            <w:tcW w:w="8270" w:type="dxa"/>
            <w:shd w:val="clear" w:color="auto" w:fill="auto"/>
          </w:tcPr>
          <w:p w14:paraId="4A3E671C"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OBIECTIVE STRATEGICE</w:t>
            </w:r>
          </w:p>
        </w:tc>
        <w:tc>
          <w:tcPr>
            <w:tcW w:w="705" w:type="dxa"/>
          </w:tcPr>
          <w:p w14:paraId="57067DC1"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5</w:t>
            </w:r>
          </w:p>
        </w:tc>
      </w:tr>
      <w:tr w:rsidR="00BF507D" w:rsidRPr="0080130E" w14:paraId="48BBDC70" w14:textId="77777777" w:rsidTr="00105432">
        <w:trPr>
          <w:jc w:val="center"/>
        </w:trPr>
        <w:tc>
          <w:tcPr>
            <w:tcW w:w="801" w:type="dxa"/>
            <w:shd w:val="clear" w:color="auto" w:fill="auto"/>
          </w:tcPr>
          <w:p w14:paraId="0EC36F64"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III.</w:t>
            </w:r>
          </w:p>
        </w:tc>
        <w:tc>
          <w:tcPr>
            <w:tcW w:w="8270" w:type="dxa"/>
            <w:shd w:val="clear" w:color="auto" w:fill="auto"/>
          </w:tcPr>
          <w:p w14:paraId="7A9518E8"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MANAGEMENTUL  RESURSELOR  INSTITUŢIONALE</w:t>
            </w:r>
          </w:p>
        </w:tc>
        <w:tc>
          <w:tcPr>
            <w:tcW w:w="705" w:type="dxa"/>
          </w:tcPr>
          <w:p w14:paraId="44E9645B"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5</w:t>
            </w:r>
          </w:p>
        </w:tc>
      </w:tr>
      <w:tr w:rsidR="00BF507D" w:rsidRPr="0080130E" w14:paraId="2F37F34C" w14:textId="77777777" w:rsidTr="00105432">
        <w:trPr>
          <w:trHeight w:val="411"/>
          <w:jc w:val="center"/>
        </w:trPr>
        <w:tc>
          <w:tcPr>
            <w:tcW w:w="801" w:type="dxa"/>
            <w:shd w:val="clear" w:color="auto" w:fill="auto"/>
          </w:tcPr>
          <w:p w14:paraId="6A04854F"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IV.</w:t>
            </w:r>
          </w:p>
        </w:tc>
        <w:tc>
          <w:tcPr>
            <w:tcW w:w="8270" w:type="dxa"/>
            <w:shd w:val="clear" w:color="auto" w:fill="auto"/>
          </w:tcPr>
          <w:p w14:paraId="4A7B129F"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REALIZĂRI ÎN DOMENIUL DE COMPETENŢĂ</w:t>
            </w:r>
          </w:p>
        </w:tc>
        <w:tc>
          <w:tcPr>
            <w:tcW w:w="705" w:type="dxa"/>
          </w:tcPr>
          <w:p w14:paraId="6E863F51"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6</w:t>
            </w:r>
          </w:p>
        </w:tc>
      </w:tr>
      <w:tr w:rsidR="00BF507D" w:rsidRPr="0080130E" w14:paraId="498FC224" w14:textId="77777777" w:rsidTr="00105432">
        <w:trPr>
          <w:trHeight w:val="371"/>
          <w:jc w:val="center"/>
        </w:trPr>
        <w:tc>
          <w:tcPr>
            <w:tcW w:w="801" w:type="dxa"/>
            <w:shd w:val="clear" w:color="auto" w:fill="auto"/>
          </w:tcPr>
          <w:p w14:paraId="107D819B"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39E1C65D" w14:textId="77777777" w:rsidR="00BF507D" w:rsidRPr="0080130E" w:rsidRDefault="00BF507D">
            <w:pPr>
              <w:numPr>
                <w:ilvl w:val="0"/>
                <w:numId w:val="5"/>
              </w:numPr>
              <w:tabs>
                <w:tab w:val="left" w:pos="190"/>
              </w:tabs>
              <w:contextualSpacing/>
              <w:jc w:val="both"/>
              <w:rPr>
                <w:rFonts w:ascii="Tahoma" w:eastAsia="MS Mincho" w:hAnsi="Tahoma" w:cs="Tahoma"/>
                <w:bCs/>
                <w:lang w:val="en-US" w:bidi="en-US"/>
              </w:rPr>
            </w:pPr>
            <w:proofErr w:type="spellStart"/>
            <w:r w:rsidRPr="0080130E">
              <w:rPr>
                <w:rFonts w:ascii="Tahoma" w:eastAsia="MS Mincho" w:hAnsi="Tahoma" w:cs="Tahoma"/>
                <w:b/>
                <w:bCs/>
                <w:lang w:val="en-US" w:bidi="en-US"/>
              </w:rPr>
              <w:t>Serviciilor</w:t>
            </w:r>
            <w:proofErr w:type="spellEnd"/>
            <w:r w:rsidRPr="0080130E">
              <w:rPr>
                <w:rFonts w:ascii="Tahoma" w:eastAsia="MS Mincho" w:hAnsi="Tahoma" w:cs="Tahoma"/>
                <w:b/>
                <w:bCs/>
                <w:lang w:val="en-US" w:bidi="en-US"/>
              </w:rPr>
              <w:t xml:space="preserve"> </w:t>
            </w:r>
            <w:proofErr w:type="spellStart"/>
            <w:r w:rsidRPr="0080130E">
              <w:rPr>
                <w:rFonts w:ascii="Tahoma" w:eastAsia="MS Mincho" w:hAnsi="Tahoma" w:cs="Tahoma"/>
                <w:b/>
                <w:bCs/>
                <w:lang w:val="en-US" w:bidi="en-US"/>
              </w:rPr>
              <w:t>publice</w:t>
            </w:r>
            <w:proofErr w:type="spellEnd"/>
            <w:r w:rsidRPr="0080130E">
              <w:rPr>
                <w:rFonts w:ascii="Tahoma" w:eastAsia="MS Mincho" w:hAnsi="Tahoma" w:cs="Tahoma"/>
                <w:b/>
                <w:bCs/>
                <w:lang w:val="en-US" w:bidi="en-US"/>
              </w:rPr>
              <w:t xml:space="preserve"> deconcentrate</w:t>
            </w:r>
          </w:p>
        </w:tc>
        <w:tc>
          <w:tcPr>
            <w:tcW w:w="705" w:type="dxa"/>
          </w:tcPr>
          <w:p w14:paraId="2583BA53" w14:textId="77777777" w:rsidR="00BF507D" w:rsidRPr="0080130E" w:rsidRDefault="00BF507D" w:rsidP="00105432">
            <w:pPr>
              <w:spacing w:after="200" w:line="276" w:lineRule="auto"/>
              <w:contextualSpacing/>
              <w:jc w:val="center"/>
              <w:rPr>
                <w:rFonts w:ascii="Tahoma" w:eastAsia="MS Mincho" w:hAnsi="Tahoma" w:cs="Tahoma"/>
                <w:lang w:val="en-US" w:bidi="en-US"/>
              </w:rPr>
            </w:pPr>
            <w:r w:rsidRPr="0080130E">
              <w:rPr>
                <w:rFonts w:ascii="Tahoma" w:eastAsia="MS Mincho" w:hAnsi="Tahoma" w:cs="Tahoma"/>
                <w:lang w:val="en-US" w:bidi="en-US"/>
              </w:rPr>
              <w:t>6</w:t>
            </w:r>
          </w:p>
        </w:tc>
      </w:tr>
      <w:tr w:rsidR="00BF507D" w:rsidRPr="0080130E" w14:paraId="7047DCC2" w14:textId="77777777" w:rsidTr="00105432">
        <w:trPr>
          <w:jc w:val="center"/>
        </w:trPr>
        <w:tc>
          <w:tcPr>
            <w:tcW w:w="801" w:type="dxa"/>
            <w:shd w:val="clear" w:color="auto" w:fill="auto"/>
          </w:tcPr>
          <w:p w14:paraId="2B17BD90"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48D01906" w14:textId="77777777" w:rsidR="00BF507D" w:rsidRPr="0080130E" w:rsidRDefault="00BF507D" w:rsidP="00105432">
            <w:pPr>
              <w:jc w:val="both"/>
              <w:rPr>
                <w:rFonts w:ascii="Tahoma" w:eastAsia="MS Mincho" w:hAnsi="Tahoma" w:cs="Tahoma"/>
              </w:rPr>
            </w:pPr>
            <w:r w:rsidRPr="0080130E">
              <w:rPr>
                <w:rFonts w:ascii="Tahoma" w:eastAsia="MS Mincho" w:hAnsi="Tahoma" w:cs="Tahoma"/>
              </w:rPr>
              <w:t>a. Monitorizarea activității serviciilor publice deconcentrate ( număr instituții)</w:t>
            </w:r>
          </w:p>
        </w:tc>
        <w:tc>
          <w:tcPr>
            <w:tcW w:w="705" w:type="dxa"/>
          </w:tcPr>
          <w:p w14:paraId="725CE19B"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6</w:t>
            </w:r>
          </w:p>
        </w:tc>
      </w:tr>
      <w:tr w:rsidR="00BF507D" w:rsidRPr="0080130E" w14:paraId="701DC936" w14:textId="77777777" w:rsidTr="00105432">
        <w:trPr>
          <w:jc w:val="center"/>
        </w:trPr>
        <w:tc>
          <w:tcPr>
            <w:tcW w:w="801" w:type="dxa"/>
            <w:shd w:val="clear" w:color="auto" w:fill="auto"/>
          </w:tcPr>
          <w:p w14:paraId="0FECFC96"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11A2AE95" w14:textId="77777777" w:rsidR="00BF507D" w:rsidRPr="0080130E" w:rsidRDefault="00BF507D" w:rsidP="00105432">
            <w:pPr>
              <w:jc w:val="both"/>
              <w:rPr>
                <w:rFonts w:ascii="Tahoma" w:eastAsia="MS Mincho" w:hAnsi="Tahoma" w:cs="Tahoma"/>
              </w:rPr>
            </w:pPr>
            <w:r w:rsidRPr="0080130E">
              <w:rPr>
                <w:rFonts w:ascii="Tahoma" w:eastAsia="MS Mincho" w:hAnsi="Tahoma" w:cs="Tahoma"/>
              </w:rPr>
              <w:t>b. Activitatea de examinare a proiectelor bugetelor și a situațiilor financiare privind execuția bugetară, întocmite de serviciile publice deconcentrate</w:t>
            </w:r>
          </w:p>
        </w:tc>
        <w:tc>
          <w:tcPr>
            <w:tcW w:w="705" w:type="dxa"/>
          </w:tcPr>
          <w:p w14:paraId="2910446D"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7</w:t>
            </w:r>
          </w:p>
        </w:tc>
      </w:tr>
      <w:tr w:rsidR="00BF507D" w:rsidRPr="0080130E" w14:paraId="455699FD" w14:textId="77777777" w:rsidTr="00105432">
        <w:trPr>
          <w:jc w:val="center"/>
        </w:trPr>
        <w:tc>
          <w:tcPr>
            <w:tcW w:w="801" w:type="dxa"/>
            <w:shd w:val="clear" w:color="auto" w:fill="auto"/>
          </w:tcPr>
          <w:p w14:paraId="41BCFEA0"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0A810A15"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Activitatea Colegiului </w:t>
            </w:r>
            <w:proofErr w:type="spellStart"/>
            <w:r w:rsidRPr="0080130E">
              <w:rPr>
                <w:rFonts w:ascii="Tahoma" w:eastAsia="MS Mincho" w:hAnsi="Tahoma" w:cs="Tahoma"/>
                <w:b/>
                <w:bCs/>
              </w:rPr>
              <w:t>prefectural</w:t>
            </w:r>
            <w:proofErr w:type="spellEnd"/>
            <w:r w:rsidRPr="0080130E">
              <w:rPr>
                <w:rFonts w:ascii="Tahoma" w:eastAsia="MS Mincho" w:hAnsi="Tahoma" w:cs="Tahoma"/>
                <w:b/>
                <w:bCs/>
              </w:rPr>
              <w:t xml:space="preserve"> al Județului</w:t>
            </w:r>
          </w:p>
        </w:tc>
        <w:tc>
          <w:tcPr>
            <w:tcW w:w="705" w:type="dxa"/>
          </w:tcPr>
          <w:p w14:paraId="136C85D3" w14:textId="13BD4C76" w:rsidR="00BF507D" w:rsidRPr="0080130E" w:rsidRDefault="00ED0CCF" w:rsidP="00105432">
            <w:pPr>
              <w:jc w:val="center"/>
              <w:rPr>
                <w:rFonts w:ascii="Tahoma" w:eastAsia="MS Mincho" w:hAnsi="Tahoma" w:cs="Tahoma"/>
              </w:rPr>
            </w:pPr>
            <w:r>
              <w:rPr>
                <w:rFonts w:ascii="Tahoma" w:eastAsia="MS Mincho" w:hAnsi="Tahoma" w:cs="Tahoma"/>
              </w:rPr>
              <w:t>8</w:t>
            </w:r>
          </w:p>
        </w:tc>
      </w:tr>
      <w:tr w:rsidR="00BF507D" w:rsidRPr="0080130E" w14:paraId="60E560C8" w14:textId="77777777" w:rsidTr="00105432">
        <w:trPr>
          <w:trHeight w:val="1771"/>
          <w:jc w:val="center"/>
        </w:trPr>
        <w:tc>
          <w:tcPr>
            <w:tcW w:w="801" w:type="dxa"/>
            <w:shd w:val="clear" w:color="auto" w:fill="auto"/>
          </w:tcPr>
          <w:p w14:paraId="265E4A71" w14:textId="77777777" w:rsidR="00BF507D" w:rsidRPr="0080130E" w:rsidRDefault="00BF507D" w:rsidP="00105432">
            <w:pPr>
              <w:rPr>
                <w:rFonts w:ascii="Tahoma" w:eastAsia="MS Mincho" w:hAnsi="Tahoma" w:cs="Tahoma"/>
                <w:bCs/>
              </w:rPr>
            </w:pPr>
          </w:p>
        </w:tc>
        <w:tc>
          <w:tcPr>
            <w:tcW w:w="8270" w:type="dxa"/>
            <w:shd w:val="clear" w:color="auto" w:fill="auto"/>
          </w:tcPr>
          <w:p w14:paraId="0A5A8820"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 Numărul ședințelor de lucru </w:t>
            </w:r>
          </w:p>
          <w:p w14:paraId="4E24FA82"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Numărul hotărârilor adoptate</w:t>
            </w:r>
          </w:p>
          <w:p w14:paraId="7BAB209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 Numărul serviciilor publice deconcentrate membre în Colegiul </w:t>
            </w:r>
            <w:proofErr w:type="spellStart"/>
            <w:r w:rsidRPr="0080130E">
              <w:rPr>
                <w:rFonts w:ascii="Tahoma" w:eastAsia="MS Mincho" w:hAnsi="Tahoma" w:cs="Tahoma"/>
                <w:bCs/>
              </w:rPr>
              <w:t>prefectural</w:t>
            </w:r>
            <w:proofErr w:type="spellEnd"/>
            <w:r w:rsidRPr="0080130E">
              <w:rPr>
                <w:rFonts w:ascii="Tahoma" w:eastAsia="MS Mincho" w:hAnsi="Tahoma" w:cs="Tahoma"/>
                <w:bCs/>
              </w:rPr>
              <w:t xml:space="preserve"> și al invitaților</w:t>
            </w:r>
          </w:p>
          <w:p w14:paraId="6F0F53F8"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 Numărul instituțiilor care au prezentat rapoarte de activitate sau informări, în cadrul ședințelor de lucru ale Colegiului </w:t>
            </w:r>
            <w:proofErr w:type="spellStart"/>
            <w:r w:rsidRPr="0080130E">
              <w:rPr>
                <w:rFonts w:ascii="Tahoma" w:eastAsia="MS Mincho" w:hAnsi="Tahoma" w:cs="Tahoma"/>
                <w:bCs/>
              </w:rPr>
              <w:t>prefectural</w:t>
            </w:r>
            <w:proofErr w:type="spellEnd"/>
          </w:p>
        </w:tc>
        <w:tc>
          <w:tcPr>
            <w:tcW w:w="705" w:type="dxa"/>
          </w:tcPr>
          <w:p w14:paraId="3A1533A0" w14:textId="6CA8A4EC" w:rsidR="00BF507D" w:rsidRPr="0080130E" w:rsidRDefault="00ED0CCF" w:rsidP="00105432">
            <w:pPr>
              <w:jc w:val="center"/>
              <w:rPr>
                <w:rFonts w:ascii="Tahoma" w:eastAsia="MS Mincho" w:hAnsi="Tahoma" w:cs="Tahoma"/>
              </w:rPr>
            </w:pPr>
            <w:r>
              <w:rPr>
                <w:rFonts w:ascii="Tahoma" w:eastAsia="MS Mincho" w:hAnsi="Tahoma" w:cs="Tahoma"/>
              </w:rPr>
              <w:t>8</w:t>
            </w:r>
          </w:p>
          <w:p w14:paraId="5A6A5591" w14:textId="558387BA" w:rsidR="00BF507D" w:rsidRPr="0080130E" w:rsidRDefault="00ED0CCF" w:rsidP="00105432">
            <w:pPr>
              <w:jc w:val="center"/>
              <w:rPr>
                <w:rFonts w:ascii="Tahoma" w:eastAsia="MS Mincho" w:hAnsi="Tahoma" w:cs="Tahoma"/>
              </w:rPr>
            </w:pPr>
            <w:r>
              <w:rPr>
                <w:rFonts w:ascii="Tahoma" w:eastAsia="MS Mincho" w:hAnsi="Tahoma" w:cs="Tahoma"/>
              </w:rPr>
              <w:t>8</w:t>
            </w:r>
          </w:p>
          <w:p w14:paraId="3C6190B7" w14:textId="7CB25D49" w:rsidR="00BF507D" w:rsidRPr="0080130E" w:rsidRDefault="00ED0CCF" w:rsidP="00105432">
            <w:pPr>
              <w:jc w:val="center"/>
              <w:rPr>
                <w:rFonts w:ascii="Tahoma" w:eastAsia="MS Mincho" w:hAnsi="Tahoma" w:cs="Tahoma"/>
              </w:rPr>
            </w:pPr>
            <w:r>
              <w:rPr>
                <w:rFonts w:ascii="Tahoma" w:eastAsia="MS Mincho" w:hAnsi="Tahoma" w:cs="Tahoma"/>
              </w:rPr>
              <w:t>9</w:t>
            </w:r>
          </w:p>
          <w:p w14:paraId="05F98BAF" w14:textId="77777777" w:rsidR="00BF507D" w:rsidRPr="0080130E" w:rsidRDefault="00BF507D" w:rsidP="00105432">
            <w:pPr>
              <w:jc w:val="center"/>
              <w:rPr>
                <w:rFonts w:ascii="Tahoma" w:eastAsia="MS Mincho" w:hAnsi="Tahoma" w:cs="Tahoma"/>
              </w:rPr>
            </w:pPr>
          </w:p>
          <w:p w14:paraId="51706BD3" w14:textId="54B25956" w:rsidR="00BF507D" w:rsidRPr="0080130E" w:rsidRDefault="00ED0CCF" w:rsidP="00105432">
            <w:pPr>
              <w:jc w:val="center"/>
              <w:rPr>
                <w:rFonts w:ascii="Tahoma" w:eastAsia="MS Mincho" w:hAnsi="Tahoma" w:cs="Tahoma"/>
              </w:rPr>
            </w:pPr>
            <w:r>
              <w:rPr>
                <w:rFonts w:ascii="Tahoma" w:eastAsia="MS Mincho" w:hAnsi="Tahoma" w:cs="Tahoma"/>
              </w:rPr>
              <w:t>10</w:t>
            </w:r>
          </w:p>
        </w:tc>
      </w:tr>
      <w:tr w:rsidR="00BF507D" w:rsidRPr="0080130E" w14:paraId="366CC052" w14:textId="77777777" w:rsidTr="00105432">
        <w:trPr>
          <w:jc w:val="center"/>
        </w:trPr>
        <w:tc>
          <w:tcPr>
            <w:tcW w:w="801" w:type="dxa"/>
            <w:shd w:val="clear" w:color="auto" w:fill="auto"/>
          </w:tcPr>
          <w:p w14:paraId="5ABEBE68" w14:textId="4D45EDCA" w:rsidR="00BF507D" w:rsidRPr="0080130E" w:rsidRDefault="00ED0CCF" w:rsidP="00105432">
            <w:pPr>
              <w:jc w:val="center"/>
              <w:rPr>
                <w:rFonts w:ascii="Tahoma" w:eastAsia="MS Mincho" w:hAnsi="Tahoma" w:cs="Tahoma"/>
                <w:bCs/>
              </w:rPr>
            </w:pPr>
            <w:r>
              <w:rPr>
                <w:rFonts w:ascii="Tahoma" w:eastAsia="MS Mincho" w:hAnsi="Tahoma" w:cs="Tahoma"/>
                <w:bCs/>
              </w:rPr>
              <w:t>2</w:t>
            </w:r>
            <w:r w:rsidR="00BF507D" w:rsidRPr="0080130E">
              <w:rPr>
                <w:rFonts w:ascii="Tahoma" w:eastAsia="MS Mincho" w:hAnsi="Tahoma" w:cs="Tahoma"/>
                <w:bCs/>
              </w:rPr>
              <w:t>.</w:t>
            </w:r>
          </w:p>
        </w:tc>
        <w:tc>
          <w:tcPr>
            <w:tcW w:w="8270" w:type="dxa"/>
            <w:shd w:val="clear" w:color="auto" w:fill="auto"/>
          </w:tcPr>
          <w:p w14:paraId="629B8F3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
                <w:bCs/>
              </w:rPr>
              <w:t xml:space="preserve">Activitatea Comisiei de </w:t>
            </w:r>
            <w:r>
              <w:rPr>
                <w:rFonts w:ascii="Tahoma" w:eastAsia="MS Mincho" w:hAnsi="Tahoma" w:cs="Tahoma"/>
                <w:b/>
                <w:bCs/>
              </w:rPr>
              <w:t>D</w:t>
            </w:r>
            <w:r w:rsidRPr="0080130E">
              <w:rPr>
                <w:rFonts w:ascii="Tahoma" w:eastAsia="MS Mincho" w:hAnsi="Tahoma" w:cs="Tahoma"/>
                <w:b/>
                <w:bCs/>
              </w:rPr>
              <w:t xml:space="preserve">ialog </w:t>
            </w:r>
            <w:r>
              <w:rPr>
                <w:rFonts w:ascii="Tahoma" w:eastAsia="MS Mincho" w:hAnsi="Tahoma" w:cs="Tahoma"/>
                <w:b/>
                <w:bCs/>
              </w:rPr>
              <w:t>S</w:t>
            </w:r>
            <w:r w:rsidRPr="0080130E">
              <w:rPr>
                <w:rFonts w:ascii="Tahoma" w:eastAsia="MS Mincho" w:hAnsi="Tahoma" w:cs="Tahoma"/>
                <w:b/>
                <w:bCs/>
              </w:rPr>
              <w:t>ocial a județului</w:t>
            </w:r>
          </w:p>
        </w:tc>
        <w:tc>
          <w:tcPr>
            <w:tcW w:w="705" w:type="dxa"/>
          </w:tcPr>
          <w:p w14:paraId="04D33A35" w14:textId="574E8BA5" w:rsidR="00BF507D" w:rsidRPr="0080130E" w:rsidRDefault="00E831DC" w:rsidP="00105432">
            <w:pPr>
              <w:jc w:val="center"/>
              <w:rPr>
                <w:rFonts w:ascii="Tahoma" w:eastAsia="MS Mincho" w:hAnsi="Tahoma" w:cs="Tahoma"/>
              </w:rPr>
            </w:pPr>
            <w:r>
              <w:rPr>
                <w:rFonts w:ascii="Tahoma" w:eastAsia="MS Mincho" w:hAnsi="Tahoma" w:cs="Tahoma"/>
              </w:rPr>
              <w:t>1</w:t>
            </w:r>
            <w:r w:rsidR="00ED0CCF">
              <w:rPr>
                <w:rFonts w:ascii="Tahoma" w:eastAsia="MS Mincho" w:hAnsi="Tahoma" w:cs="Tahoma"/>
              </w:rPr>
              <w:t>2</w:t>
            </w:r>
          </w:p>
        </w:tc>
      </w:tr>
      <w:tr w:rsidR="00BF507D" w:rsidRPr="0080130E" w14:paraId="59E66999" w14:textId="77777777" w:rsidTr="00105432">
        <w:trPr>
          <w:jc w:val="center"/>
        </w:trPr>
        <w:tc>
          <w:tcPr>
            <w:tcW w:w="801" w:type="dxa"/>
            <w:shd w:val="clear" w:color="auto" w:fill="auto"/>
          </w:tcPr>
          <w:p w14:paraId="051AE50E" w14:textId="7F1735ED" w:rsidR="00BF507D" w:rsidRPr="0080130E" w:rsidRDefault="00ED0CCF" w:rsidP="00105432">
            <w:pPr>
              <w:jc w:val="center"/>
              <w:rPr>
                <w:rFonts w:ascii="Tahoma" w:eastAsia="MS Mincho" w:hAnsi="Tahoma" w:cs="Tahoma"/>
                <w:bCs/>
              </w:rPr>
            </w:pPr>
            <w:r>
              <w:rPr>
                <w:rFonts w:ascii="Tahoma" w:eastAsia="MS Mincho" w:hAnsi="Tahoma" w:cs="Tahoma"/>
                <w:bCs/>
              </w:rPr>
              <w:t>3</w:t>
            </w:r>
            <w:r w:rsidR="00BF507D" w:rsidRPr="0080130E">
              <w:rPr>
                <w:rFonts w:ascii="Tahoma" w:eastAsia="MS Mincho" w:hAnsi="Tahoma" w:cs="Tahoma"/>
                <w:bCs/>
              </w:rPr>
              <w:t>.</w:t>
            </w:r>
          </w:p>
        </w:tc>
        <w:tc>
          <w:tcPr>
            <w:tcW w:w="8270" w:type="dxa"/>
            <w:shd w:val="clear" w:color="auto" w:fill="auto"/>
          </w:tcPr>
          <w:p w14:paraId="73D206B3"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Acțiuni de protest – număr, aspecte referitoare la gestionare protestelor </w:t>
            </w:r>
          </w:p>
        </w:tc>
        <w:tc>
          <w:tcPr>
            <w:tcW w:w="705" w:type="dxa"/>
          </w:tcPr>
          <w:p w14:paraId="5B57FF35" w14:textId="67D324C9"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D0CCF">
              <w:rPr>
                <w:rFonts w:ascii="Tahoma" w:eastAsia="MS Mincho" w:hAnsi="Tahoma" w:cs="Tahoma"/>
              </w:rPr>
              <w:t>3</w:t>
            </w:r>
          </w:p>
        </w:tc>
      </w:tr>
      <w:tr w:rsidR="00BF507D" w:rsidRPr="0080130E" w14:paraId="3D103E06" w14:textId="77777777" w:rsidTr="00105432">
        <w:trPr>
          <w:jc w:val="center"/>
        </w:trPr>
        <w:tc>
          <w:tcPr>
            <w:tcW w:w="801" w:type="dxa"/>
            <w:shd w:val="clear" w:color="auto" w:fill="auto"/>
          </w:tcPr>
          <w:p w14:paraId="776DE826" w14:textId="27421A5B" w:rsidR="00BF507D" w:rsidRPr="0080130E" w:rsidRDefault="00ED0CCF" w:rsidP="00105432">
            <w:pPr>
              <w:jc w:val="center"/>
              <w:rPr>
                <w:rFonts w:ascii="Tahoma" w:eastAsia="MS Mincho" w:hAnsi="Tahoma" w:cs="Tahoma"/>
                <w:bCs/>
              </w:rPr>
            </w:pPr>
            <w:r>
              <w:rPr>
                <w:rFonts w:ascii="Tahoma" w:eastAsia="MS Mincho" w:hAnsi="Tahoma" w:cs="Tahoma"/>
                <w:bCs/>
              </w:rPr>
              <w:t>4</w:t>
            </w:r>
            <w:r w:rsidR="00BF507D" w:rsidRPr="0080130E">
              <w:rPr>
                <w:rFonts w:ascii="Tahoma" w:eastAsia="MS Mincho" w:hAnsi="Tahoma" w:cs="Tahoma"/>
                <w:bCs/>
              </w:rPr>
              <w:t>.</w:t>
            </w:r>
          </w:p>
        </w:tc>
        <w:tc>
          <w:tcPr>
            <w:tcW w:w="8270" w:type="dxa"/>
            <w:shd w:val="clear" w:color="auto" w:fill="auto"/>
          </w:tcPr>
          <w:p w14:paraId="4E6FE447" w14:textId="77777777" w:rsidR="00BF507D" w:rsidRPr="0080130E" w:rsidRDefault="00BF507D" w:rsidP="00105432">
            <w:pPr>
              <w:rPr>
                <w:rFonts w:ascii="Tahoma" w:eastAsia="MS Mincho" w:hAnsi="Tahoma" w:cs="Tahoma"/>
                <w:b/>
                <w:bCs/>
              </w:rPr>
            </w:pPr>
            <w:r w:rsidRPr="0080130E">
              <w:rPr>
                <w:rFonts w:ascii="Tahoma" w:eastAsia="MS Mincho" w:hAnsi="Tahoma" w:cs="Tahoma"/>
                <w:b/>
                <w:bCs/>
              </w:rPr>
              <w:t xml:space="preserve">Activitatea Comitetului consultativ de dialog civic pentru problemele persoanelor vârstnice </w:t>
            </w:r>
          </w:p>
        </w:tc>
        <w:tc>
          <w:tcPr>
            <w:tcW w:w="705" w:type="dxa"/>
          </w:tcPr>
          <w:p w14:paraId="359555FB" w14:textId="20731D60"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D0CCF">
              <w:rPr>
                <w:rFonts w:ascii="Tahoma" w:eastAsia="MS Mincho" w:hAnsi="Tahoma" w:cs="Tahoma"/>
              </w:rPr>
              <w:t>3</w:t>
            </w:r>
          </w:p>
        </w:tc>
      </w:tr>
      <w:tr w:rsidR="00BF507D" w:rsidRPr="0080130E" w14:paraId="25D2A88F" w14:textId="77777777" w:rsidTr="00105432">
        <w:trPr>
          <w:jc w:val="center"/>
        </w:trPr>
        <w:tc>
          <w:tcPr>
            <w:tcW w:w="801" w:type="dxa"/>
            <w:shd w:val="clear" w:color="auto" w:fill="auto"/>
          </w:tcPr>
          <w:p w14:paraId="33283CBB" w14:textId="77777777" w:rsidR="00BF507D" w:rsidRPr="0080130E" w:rsidRDefault="00BF507D" w:rsidP="00105432">
            <w:pPr>
              <w:jc w:val="center"/>
              <w:rPr>
                <w:rFonts w:ascii="Tahoma" w:eastAsia="MS Mincho" w:hAnsi="Tahoma" w:cs="Tahoma"/>
                <w:b/>
                <w:bCs/>
              </w:rPr>
            </w:pPr>
            <w:bookmarkStart w:id="0" w:name="_Hlk504723793"/>
          </w:p>
        </w:tc>
        <w:tc>
          <w:tcPr>
            <w:tcW w:w="8270" w:type="dxa"/>
            <w:shd w:val="clear" w:color="auto" w:fill="auto"/>
          </w:tcPr>
          <w:p w14:paraId="29AE8F87" w14:textId="77777777" w:rsidR="00BF507D" w:rsidRPr="0080130E" w:rsidRDefault="00BF507D" w:rsidP="00105432">
            <w:pPr>
              <w:jc w:val="both"/>
              <w:rPr>
                <w:rFonts w:ascii="Tahoma" w:eastAsia="MS Mincho" w:hAnsi="Tahoma" w:cs="Tahoma"/>
                <w:b/>
                <w:bCs/>
              </w:rPr>
            </w:pPr>
            <w:proofErr w:type="spellStart"/>
            <w:r w:rsidRPr="0080130E">
              <w:rPr>
                <w:rFonts w:ascii="Tahoma" w:eastAsia="MS Mincho" w:hAnsi="Tahoma" w:cs="Tahoma"/>
                <w:b/>
                <w:bCs/>
              </w:rPr>
              <w:t>B.Managementul</w:t>
            </w:r>
            <w:proofErr w:type="spellEnd"/>
            <w:r w:rsidRPr="0080130E">
              <w:rPr>
                <w:rFonts w:ascii="Tahoma" w:eastAsia="MS Mincho" w:hAnsi="Tahoma" w:cs="Tahoma"/>
                <w:b/>
                <w:bCs/>
              </w:rPr>
              <w:t xml:space="preserve"> situațiilor de urgență.</w:t>
            </w:r>
            <w:r w:rsidRPr="0080130E">
              <w:rPr>
                <w:rFonts w:ascii="Tahoma" w:eastAsia="MS Mincho" w:hAnsi="Tahoma" w:cs="Tahoma"/>
                <w:bCs/>
              </w:rPr>
              <w:t xml:space="preserve"> </w:t>
            </w:r>
            <w:r w:rsidRPr="0080130E">
              <w:rPr>
                <w:rFonts w:ascii="Tahoma" w:eastAsia="MS Mincho" w:hAnsi="Tahoma" w:cs="Tahoma"/>
                <w:b/>
                <w:bCs/>
              </w:rPr>
              <w:t>Număr evenimente gestionate, acțiuni întreprinse</w:t>
            </w:r>
          </w:p>
        </w:tc>
        <w:tc>
          <w:tcPr>
            <w:tcW w:w="705" w:type="dxa"/>
          </w:tcPr>
          <w:p w14:paraId="28C4ED5C" w14:textId="1655CAF6"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D0CCF">
              <w:rPr>
                <w:rFonts w:ascii="Tahoma" w:eastAsia="MS Mincho" w:hAnsi="Tahoma" w:cs="Tahoma"/>
              </w:rPr>
              <w:t>4</w:t>
            </w:r>
          </w:p>
        </w:tc>
      </w:tr>
      <w:tr w:rsidR="00BF507D" w:rsidRPr="0080130E" w14:paraId="6DC1B459" w14:textId="77777777" w:rsidTr="00105432">
        <w:trPr>
          <w:jc w:val="center"/>
        </w:trPr>
        <w:tc>
          <w:tcPr>
            <w:tcW w:w="801" w:type="dxa"/>
            <w:shd w:val="clear" w:color="auto" w:fill="auto"/>
          </w:tcPr>
          <w:p w14:paraId="1D992A07"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17EE0B3D" w14:textId="77777777" w:rsidR="00BF507D" w:rsidRPr="0080130E" w:rsidRDefault="00BF507D" w:rsidP="00105432">
            <w:pPr>
              <w:jc w:val="both"/>
              <w:rPr>
                <w:rFonts w:ascii="Tahoma" w:hAnsi="Tahoma" w:cs="Tahoma"/>
              </w:rPr>
            </w:pPr>
            <w:r w:rsidRPr="0080130E">
              <w:rPr>
                <w:rFonts w:ascii="Tahoma" w:hAnsi="Tahoma" w:cs="Tahoma"/>
              </w:rPr>
              <w:t xml:space="preserve">Numărul </w:t>
            </w:r>
            <w:proofErr w:type="spellStart"/>
            <w:r w:rsidRPr="0080130E">
              <w:rPr>
                <w:rFonts w:ascii="Tahoma" w:hAnsi="Tahoma" w:cs="Tahoma"/>
              </w:rPr>
              <w:t>şedinţelor</w:t>
            </w:r>
            <w:proofErr w:type="spellEnd"/>
            <w:r w:rsidRPr="0080130E">
              <w:rPr>
                <w:rFonts w:ascii="Tahoma" w:hAnsi="Tahoma" w:cs="Tahoma"/>
              </w:rPr>
              <w:t xml:space="preserve"> Comitetului </w:t>
            </w:r>
            <w:proofErr w:type="spellStart"/>
            <w:r w:rsidRPr="0080130E">
              <w:rPr>
                <w:rFonts w:ascii="Tahoma" w:hAnsi="Tahoma" w:cs="Tahoma"/>
              </w:rPr>
              <w:t>Judeţean</w:t>
            </w:r>
            <w:proofErr w:type="spellEnd"/>
            <w:r w:rsidRPr="0080130E">
              <w:rPr>
                <w:rFonts w:ascii="Tahoma" w:hAnsi="Tahoma" w:cs="Tahoma"/>
              </w:rPr>
              <w:t xml:space="preserve"> pentru </w:t>
            </w:r>
            <w:proofErr w:type="spellStart"/>
            <w:r w:rsidRPr="0080130E">
              <w:rPr>
                <w:rFonts w:ascii="Tahoma" w:hAnsi="Tahoma" w:cs="Tahoma"/>
              </w:rPr>
              <w:t>Situaţii</w:t>
            </w:r>
            <w:proofErr w:type="spellEnd"/>
            <w:r w:rsidRPr="0080130E">
              <w:rPr>
                <w:rFonts w:ascii="Tahoma" w:hAnsi="Tahoma" w:cs="Tahoma"/>
              </w:rPr>
              <w:t xml:space="preserve"> de </w:t>
            </w:r>
            <w:proofErr w:type="spellStart"/>
            <w:r w:rsidRPr="0080130E">
              <w:rPr>
                <w:rFonts w:ascii="Tahoma" w:hAnsi="Tahoma" w:cs="Tahoma"/>
              </w:rPr>
              <w:t>Urgenţă</w:t>
            </w:r>
            <w:proofErr w:type="spellEnd"/>
          </w:p>
        </w:tc>
        <w:tc>
          <w:tcPr>
            <w:tcW w:w="705" w:type="dxa"/>
          </w:tcPr>
          <w:p w14:paraId="2231DB95" w14:textId="6D8A9473" w:rsidR="00BF507D" w:rsidRPr="0080130E" w:rsidRDefault="00BF507D" w:rsidP="00105432">
            <w:pPr>
              <w:jc w:val="center"/>
              <w:rPr>
                <w:rFonts w:ascii="Tahoma" w:hAnsi="Tahoma" w:cs="Tahoma"/>
              </w:rPr>
            </w:pPr>
            <w:r w:rsidRPr="0080130E">
              <w:rPr>
                <w:rFonts w:ascii="Tahoma" w:hAnsi="Tahoma" w:cs="Tahoma"/>
              </w:rPr>
              <w:t>1</w:t>
            </w:r>
            <w:r w:rsidR="00ED0CCF">
              <w:rPr>
                <w:rFonts w:ascii="Tahoma" w:hAnsi="Tahoma" w:cs="Tahoma"/>
              </w:rPr>
              <w:t>7</w:t>
            </w:r>
          </w:p>
        </w:tc>
      </w:tr>
      <w:tr w:rsidR="00BF507D" w:rsidRPr="0080130E" w14:paraId="7D8D079F" w14:textId="77777777" w:rsidTr="00105432">
        <w:trPr>
          <w:jc w:val="center"/>
        </w:trPr>
        <w:tc>
          <w:tcPr>
            <w:tcW w:w="801" w:type="dxa"/>
            <w:shd w:val="clear" w:color="auto" w:fill="auto"/>
          </w:tcPr>
          <w:p w14:paraId="3B30B6A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56DB723D" w14:textId="77777777" w:rsidR="00BF507D" w:rsidRPr="0080130E" w:rsidRDefault="00BF507D" w:rsidP="00105432">
            <w:pPr>
              <w:jc w:val="both"/>
              <w:rPr>
                <w:rFonts w:ascii="Tahoma" w:hAnsi="Tahoma" w:cs="Tahoma"/>
              </w:rPr>
            </w:pPr>
            <w:r w:rsidRPr="0080130E">
              <w:rPr>
                <w:rFonts w:ascii="Tahoma" w:eastAsia="MS Mincho" w:hAnsi="Tahoma" w:cs="Tahoma"/>
                <w:bCs/>
              </w:rPr>
              <w:t>N</w:t>
            </w:r>
            <w:r w:rsidRPr="0080130E">
              <w:rPr>
                <w:rFonts w:ascii="Tahoma" w:hAnsi="Tahoma" w:cs="Tahoma"/>
              </w:rPr>
              <w:t>umărul hotărârilor adoptate</w:t>
            </w:r>
          </w:p>
        </w:tc>
        <w:tc>
          <w:tcPr>
            <w:tcW w:w="705" w:type="dxa"/>
          </w:tcPr>
          <w:p w14:paraId="3BBA84FF" w14:textId="495ECB29"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831DC">
              <w:rPr>
                <w:rFonts w:ascii="Tahoma" w:eastAsia="MS Mincho" w:hAnsi="Tahoma" w:cs="Tahoma"/>
              </w:rPr>
              <w:t>7</w:t>
            </w:r>
          </w:p>
        </w:tc>
      </w:tr>
      <w:tr w:rsidR="00BF507D" w:rsidRPr="0080130E" w14:paraId="2FE561CC" w14:textId="77777777" w:rsidTr="00105432">
        <w:trPr>
          <w:jc w:val="center"/>
        </w:trPr>
        <w:tc>
          <w:tcPr>
            <w:tcW w:w="801" w:type="dxa"/>
            <w:shd w:val="clear" w:color="auto" w:fill="auto"/>
          </w:tcPr>
          <w:p w14:paraId="266A4890"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3.</w:t>
            </w:r>
          </w:p>
        </w:tc>
        <w:tc>
          <w:tcPr>
            <w:tcW w:w="8270" w:type="dxa"/>
            <w:shd w:val="clear" w:color="auto" w:fill="auto"/>
          </w:tcPr>
          <w:p w14:paraId="566E8212" w14:textId="77777777" w:rsidR="00BF507D" w:rsidRPr="0080130E" w:rsidRDefault="00BF507D" w:rsidP="00105432">
            <w:pPr>
              <w:jc w:val="both"/>
              <w:rPr>
                <w:rFonts w:ascii="Tahoma" w:eastAsia="MS Mincho" w:hAnsi="Tahoma" w:cs="Tahoma"/>
                <w:bCs/>
              </w:rPr>
            </w:pPr>
            <w:r w:rsidRPr="0080130E">
              <w:rPr>
                <w:rFonts w:ascii="Tahoma" w:hAnsi="Tahoma" w:cs="Tahoma"/>
              </w:rPr>
              <w:t xml:space="preserve">Numărul ordinelor emise de prefect pe linia gestionării </w:t>
            </w:r>
            <w:proofErr w:type="spellStart"/>
            <w:r w:rsidRPr="0080130E">
              <w:rPr>
                <w:rFonts w:ascii="Tahoma" w:hAnsi="Tahoma" w:cs="Tahoma"/>
              </w:rPr>
              <w:t>situaţiilor</w:t>
            </w:r>
            <w:proofErr w:type="spellEnd"/>
            <w:r w:rsidRPr="0080130E">
              <w:rPr>
                <w:rFonts w:ascii="Tahoma" w:hAnsi="Tahoma" w:cs="Tahoma"/>
              </w:rPr>
              <w:t xml:space="preserve"> de </w:t>
            </w:r>
            <w:proofErr w:type="spellStart"/>
            <w:r w:rsidRPr="0080130E">
              <w:rPr>
                <w:rFonts w:ascii="Tahoma" w:hAnsi="Tahoma" w:cs="Tahoma"/>
              </w:rPr>
              <w:t>urgenţă</w:t>
            </w:r>
            <w:proofErr w:type="spellEnd"/>
          </w:p>
        </w:tc>
        <w:tc>
          <w:tcPr>
            <w:tcW w:w="705" w:type="dxa"/>
          </w:tcPr>
          <w:p w14:paraId="6880CA7F" w14:textId="28362CA0" w:rsidR="00BF507D" w:rsidRPr="0080130E" w:rsidRDefault="00E831DC" w:rsidP="00105432">
            <w:pPr>
              <w:jc w:val="center"/>
              <w:rPr>
                <w:rFonts w:ascii="Tahoma" w:hAnsi="Tahoma" w:cs="Tahoma"/>
              </w:rPr>
            </w:pPr>
            <w:r>
              <w:rPr>
                <w:rFonts w:ascii="Tahoma" w:hAnsi="Tahoma" w:cs="Tahoma"/>
              </w:rPr>
              <w:t>20</w:t>
            </w:r>
          </w:p>
        </w:tc>
      </w:tr>
      <w:tr w:rsidR="00BF507D" w:rsidRPr="0080130E" w14:paraId="332938A9" w14:textId="77777777" w:rsidTr="00105432">
        <w:trPr>
          <w:jc w:val="center"/>
        </w:trPr>
        <w:tc>
          <w:tcPr>
            <w:tcW w:w="801" w:type="dxa"/>
            <w:shd w:val="clear" w:color="auto" w:fill="auto"/>
          </w:tcPr>
          <w:p w14:paraId="0DE5AC06"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4.</w:t>
            </w:r>
          </w:p>
        </w:tc>
        <w:tc>
          <w:tcPr>
            <w:tcW w:w="8270" w:type="dxa"/>
            <w:shd w:val="clear" w:color="auto" w:fill="auto"/>
          </w:tcPr>
          <w:p w14:paraId="3F051EA6"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Planuri aprobate</w:t>
            </w:r>
          </w:p>
        </w:tc>
        <w:tc>
          <w:tcPr>
            <w:tcW w:w="705" w:type="dxa"/>
          </w:tcPr>
          <w:p w14:paraId="4275902F" w14:textId="7663D105" w:rsidR="00BF507D" w:rsidRPr="0080130E" w:rsidRDefault="00E831DC" w:rsidP="00105432">
            <w:pPr>
              <w:jc w:val="center"/>
              <w:rPr>
                <w:rFonts w:ascii="Tahoma" w:eastAsia="MS Mincho" w:hAnsi="Tahoma" w:cs="Tahoma"/>
              </w:rPr>
            </w:pPr>
            <w:r>
              <w:rPr>
                <w:rFonts w:ascii="Tahoma" w:eastAsia="MS Mincho" w:hAnsi="Tahoma" w:cs="Tahoma"/>
              </w:rPr>
              <w:t>2</w:t>
            </w:r>
            <w:r w:rsidR="00ED0CCF">
              <w:rPr>
                <w:rFonts w:ascii="Tahoma" w:eastAsia="MS Mincho" w:hAnsi="Tahoma" w:cs="Tahoma"/>
              </w:rPr>
              <w:t>0</w:t>
            </w:r>
          </w:p>
        </w:tc>
      </w:tr>
      <w:tr w:rsidR="00BF507D" w:rsidRPr="0080130E" w14:paraId="46ECB830" w14:textId="77777777" w:rsidTr="00105432">
        <w:trPr>
          <w:jc w:val="center"/>
        </w:trPr>
        <w:tc>
          <w:tcPr>
            <w:tcW w:w="801" w:type="dxa"/>
            <w:shd w:val="clear" w:color="auto" w:fill="auto"/>
          </w:tcPr>
          <w:p w14:paraId="4F6F8036"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 xml:space="preserve">5. </w:t>
            </w:r>
          </w:p>
        </w:tc>
        <w:tc>
          <w:tcPr>
            <w:tcW w:w="8270" w:type="dxa"/>
            <w:shd w:val="clear" w:color="auto" w:fill="auto"/>
          </w:tcPr>
          <w:p w14:paraId="03968923"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Acțiuni întreprinse și măsuri dispuse în contextul gestionarii pandemiei generate de noul Coronavirus SARS-COV -2</w:t>
            </w:r>
          </w:p>
        </w:tc>
        <w:tc>
          <w:tcPr>
            <w:tcW w:w="705" w:type="dxa"/>
          </w:tcPr>
          <w:p w14:paraId="4117BE4F" w14:textId="76A73BCF" w:rsidR="00BF507D" w:rsidRPr="0080130E" w:rsidRDefault="00E831DC" w:rsidP="00105432">
            <w:pPr>
              <w:jc w:val="center"/>
              <w:rPr>
                <w:rFonts w:ascii="Tahoma" w:eastAsia="MS Mincho" w:hAnsi="Tahoma" w:cs="Tahoma"/>
              </w:rPr>
            </w:pPr>
            <w:r>
              <w:rPr>
                <w:rFonts w:ascii="Tahoma" w:eastAsia="MS Mincho" w:hAnsi="Tahoma" w:cs="Tahoma"/>
              </w:rPr>
              <w:t>21</w:t>
            </w:r>
          </w:p>
        </w:tc>
      </w:tr>
      <w:tr w:rsidR="00ED0CCF" w:rsidRPr="0080130E" w14:paraId="0D999C07" w14:textId="77777777" w:rsidTr="00105432">
        <w:trPr>
          <w:jc w:val="center"/>
        </w:trPr>
        <w:tc>
          <w:tcPr>
            <w:tcW w:w="801" w:type="dxa"/>
            <w:shd w:val="clear" w:color="auto" w:fill="auto"/>
          </w:tcPr>
          <w:p w14:paraId="5032F3BB" w14:textId="75DD7042" w:rsidR="00ED0CCF" w:rsidRPr="0080130E" w:rsidRDefault="00ED0CCF" w:rsidP="00105432">
            <w:pPr>
              <w:jc w:val="center"/>
              <w:rPr>
                <w:rFonts w:ascii="Tahoma" w:eastAsia="MS Mincho" w:hAnsi="Tahoma" w:cs="Tahoma"/>
                <w:bCs/>
              </w:rPr>
            </w:pPr>
            <w:r>
              <w:rPr>
                <w:rFonts w:ascii="Tahoma" w:eastAsia="MS Mincho" w:hAnsi="Tahoma" w:cs="Tahoma"/>
                <w:bCs/>
              </w:rPr>
              <w:t>6.</w:t>
            </w:r>
          </w:p>
        </w:tc>
        <w:tc>
          <w:tcPr>
            <w:tcW w:w="8270" w:type="dxa"/>
            <w:shd w:val="clear" w:color="auto" w:fill="auto"/>
          </w:tcPr>
          <w:p w14:paraId="4DBD2C77" w14:textId="0012C7EE" w:rsidR="00ED0CCF" w:rsidRPr="0080130E" w:rsidRDefault="00ED0CCF" w:rsidP="00105432">
            <w:pPr>
              <w:jc w:val="both"/>
              <w:rPr>
                <w:rFonts w:ascii="Tahoma" w:eastAsia="MS Mincho" w:hAnsi="Tahoma" w:cs="Tahoma"/>
                <w:bCs/>
              </w:rPr>
            </w:pPr>
            <w:r>
              <w:rPr>
                <w:rFonts w:ascii="Tahoma" w:eastAsia="MS Mincho" w:hAnsi="Tahoma" w:cs="Tahoma"/>
                <w:bCs/>
              </w:rPr>
              <w:t>Activitatea de asigurare a sprijinului și asistenței umanitare pentru anumite categorii de cetățeni străini și apatrizi aflați în situații deosebite, proveniți din zona conflictului armat din Ucraina</w:t>
            </w:r>
          </w:p>
        </w:tc>
        <w:tc>
          <w:tcPr>
            <w:tcW w:w="705" w:type="dxa"/>
          </w:tcPr>
          <w:p w14:paraId="6D5FC1C5" w14:textId="103C59B7" w:rsidR="00ED0CCF" w:rsidRDefault="00ED0CCF" w:rsidP="00105432">
            <w:pPr>
              <w:jc w:val="center"/>
              <w:rPr>
                <w:rFonts w:ascii="Tahoma" w:eastAsia="MS Mincho" w:hAnsi="Tahoma" w:cs="Tahoma"/>
              </w:rPr>
            </w:pPr>
            <w:r>
              <w:rPr>
                <w:rFonts w:ascii="Tahoma" w:eastAsia="MS Mincho" w:hAnsi="Tahoma" w:cs="Tahoma"/>
              </w:rPr>
              <w:t>21</w:t>
            </w:r>
          </w:p>
        </w:tc>
      </w:tr>
      <w:tr w:rsidR="00ED0CCF" w:rsidRPr="0080130E" w14:paraId="1D8A1C0D" w14:textId="77777777" w:rsidTr="00105432">
        <w:trPr>
          <w:jc w:val="center"/>
        </w:trPr>
        <w:tc>
          <w:tcPr>
            <w:tcW w:w="801" w:type="dxa"/>
            <w:shd w:val="clear" w:color="auto" w:fill="auto"/>
          </w:tcPr>
          <w:p w14:paraId="78D8784A" w14:textId="28F5B6E4" w:rsidR="00ED0CCF" w:rsidRDefault="00ED0CCF" w:rsidP="00105432">
            <w:pPr>
              <w:jc w:val="center"/>
              <w:rPr>
                <w:rFonts w:ascii="Tahoma" w:eastAsia="MS Mincho" w:hAnsi="Tahoma" w:cs="Tahoma"/>
                <w:bCs/>
              </w:rPr>
            </w:pPr>
            <w:r>
              <w:rPr>
                <w:rFonts w:ascii="Tahoma" w:eastAsia="MS Mincho" w:hAnsi="Tahoma" w:cs="Tahoma"/>
                <w:bCs/>
              </w:rPr>
              <w:t>7.</w:t>
            </w:r>
          </w:p>
        </w:tc>
        <w:tc>
          <w:tcPr>
            <w:tcW w:w="8270" w:type="dxa"/>
            <w:shd w:val="clear" w:color="auto" w:fill="auto"/>
          </w:tcPr>
          <w:p w14:paraId="238BABA4" w14:textId="244B8590" w:rsidR="00ED0CCF" w:rsidRDefault="00ED0CCF" w:rsidP="00105432">
            <w:pPr>
              <w:jc w:val="both"/>
              <w:rPr>
                <w:rFonts w:ascii="Tahoma" w:eastAsia="MS Mincho" w:hAnsi="Tahoma" w:cs="Tahoma"/>
                <w:bCs/>
              </w:rPr>
            </w:pPr>
            <w:r>
              <w:rPr>
                <w:rFonts w:ascii="Tahoma" w:eastAsia="MS Mincho" w:hAnsi="Tahoma" w:cs="Tahoma"/>
                <w:bCs/>
              </w:rPr>
              <w:t xml:space="preserve">Activitatea de prevenire și combatere a </w:t>
            </w:r>
            <w:proofErr w:type="spellStart"/>
            <w:r>
              <w:rPr>
                <w:rFonts w:ascii="Tahoma" w:eastAsia="MS Mincho" w:hAnsi="Tahoma" w:cs="Tahoma"/>
                <w:bCs/>
              </w:rPr>
              <w:t>atcurilor</w:t>
            </w:r>
            <w:proofErr w:type="spellEnd"/>
            <w:r>
              <w:rPr>
                <w:rFonts w:ascii="Tahoma" w:eastAsia="MS Mincho" w:hAnsi="Tahoma" w:cs="Tahoma"/>
                <w:bCs/>
              </w:rPr>
              <w:t xml:space="preserve"> exemplarelor de urs brun asupra persoanelor și bunurilor acestora, în intravilanul localităților</w:t>
            </w:r>
          </w:p>
        </w:tc>
        <w:tc>
          <w:tcPr>
            <w:tcW w:w="705" w:type="dxa"/>
          </w:tcPr>
          <w:p w14:paraId="404476B0" w14:textId="0D2BBAF1" w:rsidR="00ED0CCF" w:rsidRDefault="00ED0CCF" w:rsidP="00105432">
            <w:pPr>
              <w:jc w:val="center"/>
              <w:rPr>
                <w:rFonts w:ascii="Tahoma" w:eastAsia="MS Mincho" w:hAnsi="Tahoma" w:cs="Tahoma"/>
              </w:rPr>
            </w:pPr>
            <w:r>
              <w:rPr>
                <w:rFonts w:ascii="Tahoma" w:eastAsia="MS Mincho" w:hAnsi="Tahoma" w:cs="Tahoma"/>
              </w:rPr>
              <w:t>22</w:t>
            </w:r>
          </w:p>
        </w:tc>
      </w:tr>
      <w:tr w:rsidR="00ED0CCF" w:rsidRPr="0080130E" w14:paraId="38A520F9" w14:textId="77777777" w:rsidTr="00105432">
        <w:trPr>
          <w:jc w:val="center"/>
        </w:trPr>
        <w:tc>
          <w:tcPr>
            <w:tcW w:w="801" w:type="dxa"/>
            <w:shd w:val="clear" w:color="auto" w:fill="auto"/>
          </w:tcPr>
          <w:p w14:paraId="5E8D9D20" w14:textId="49E53FD6" w:rsidR="00ED0CCF" w:rsidRDefault="00ED0CCF" w:rsidP="00105432">
            <w:pPr>
              <w:jc w:val="center"/>
              <w:rPr>
                <w:rFonts w:ascii="Tahoma" w:eastAsia="MS Mincho" w:hAnsi="Tahoma" w:cs="Tahoma"/>
                <w:bCs/>
              </w:rPr>
            </w:pPr>
            <w:r>
              <w:rPr>
                <w:rFonts w:ascii="Tahoma" w:eastAsia="MS Mincho" w:hAnsi="Tahoma" w:cs="Tahoma"/>
                <w:bCs/>
              </w:rPr>
              <w:t>8</w:t>
            </w:r>
          </w:p>
        </w:tc>
        <w:tc>
          <w:tcPr>
            <w:tcW w:w="8270" w:type="dxa"/>
            <w:shd w:val="clear" w:color="auto" w:fill="auto"/>
          </w:tcPr>
          <w:p w14:paraId="79D1C769" w14:textId="3CFAA99C" w:rsidR="00ED0CCF" w:rsidRDefault="00ED0CCF" w:rsidP="00105432">
            <w:pPr>
              <w:jc w:val="both"/>
              <w:rPr>
                <w:rFonts w:ascii="Tahoma" w:eastAsia="MS Mincho" w:hAnsi="Tahoma" w:cs="Tahoma"/>
                <w:bCs/>
              </w:rPr>
            </w:pPr>
            <w:r>
              <w:rPr>
                <w:rFonts w:ascii="Tahoma" w:eastAsia="MS Mincho" w:hAnsi="Tahoma" w:cs="Tahoma"/>
                <w:bCs/>
              </w:rPr>
              <w:t xml:space="preserve">Situația participării la cursurile de pregătire pentru situații de urgență </w:t>
            </w:r>
          </w:p>
        </w:tc>
        <w:tc>
          <w:tcPr>
            <w:tcW w:w="705" w:type="dxa"/>
          </w:tcPr>
          <w:p w14:paraId="7FDC11D5" w14:textId="6075FF5F" w:rsidR="00ED0CCF" w:rsidRDefault="00ED0CCF" w:rsidP="00105432">
            <w:pPr>
              <w:jc w:val="center"/>
              <w:rPr>
                <w:rFonts w:ascii="Tahoma" w:eastAsia="MS Mincho" w:hAnsi="Tahoma" w:cs="Tahoma"/>
              </w:rPr>
            </w:pPr>
            <w:r>
              <w:rPr>
                <w:rFonts w:ascii="Tahoma" w:eastAsia="MS Mincho" w:hAnsi="Tahoma" w:cs="Tahoma"/>
              </w:rPr>
              <w:t>23</w:t>
            </w:r>
          </w:p>
        </w:tc>
      </w:tr>
      <w:tr w:rsidR="00BF507D" w:rsidRPr="0080130E" w14:paraId="5D19747B" w14:textId="77777777" w:rsidTr="00105432">
        <w:trPr>
          <w:jc w:val="center"/>
        </w:trPr>
        <w:tc>
          <w:tcPr>
            <w:tcW w:w="801" w:type="dxa"/>
            <w:shd w:val="clear" w:color="auto" w:fill="auto"/>
          </w:tcPr>
          <w:p w14:paraId="0262DAF7"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2576DAD2" w14:textId="77777777" w:rsidR="00BF507D" w:rsidRPr="0080130E" w:rsidRDefault="00BF507D" w:rsidP="00105432">
            <w:pPr>
              <w:jc w:val="both"/>
              <w:rPr>
                <w:rFonts w:ascii="Tahoma" w:eastAsia="MS Mincho" w:hAnsi="Tahoma" w:cs="Tahoma"/>
                <w:b/>
              </w:rPr>
            </w:pPr>
            <w:r w:rsidRPr="0080130E">
              <w:rPr>
                <w:rFonts w:ascii="Tahoma" w:eastAsia="MS Mincho" w:hAnsi="Tahoma" w:cs="Tahoma"/>
                <w:b/>
              </w:rPr>
              <w:t>Centrul Local de Combatere a Bolilor</w:t>
            </w:r>
          </w:p>
        </w:tc>
        <w:tc>
          <w:tcPr>
            <w:tcW w:w="705" w:type="dxa"/>
          </w:tcPr>
          <w:p w14:paraId="5BB580C2" w14:textId="13FB04EC"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4</w:t>
            </w:r>
          </w:p>
        </w:tc>
      </w:tr>
      <w:tr w:rsidR="00BF507D" w:rsidRPr="0080130E" w14:paraId="6CA28F89" w14:textId="77777777" w:rsidTr="00105432">
        <w:trPr>
          <w:jc w:val="center"/>
        </w:trPr>
        <w:tc>
          <w:tcPr>
            <w:tcW w:w="801" w:type="dxa"/>
            <w:shd w:val="clear" w:color="auto" w:fill="auto"/>
          </w:tcPr>
          <w:p w14:paraId="34968301" w14:textId="77777777" w:rsidR="00BF507D" w:rsidRPr="0080130E" w:rsidRDefault="00BF507D" w:rsidP="00105432">
            <w:pPr>
              <w:jc w:val="center"/>
              <w:rPr>
                <w:rFonts w:ascii="Tahoma" w:eastAsia="MS Mincho" w:hAnsi="Tahoma" w:cs="Tahoma"/>
                <w:b/>
                <w:bCs/>
              </w:rPr>
            </w:pPr>
            <w:bookmarkStart w:id="1" w:name="_Hlk504725131"/>
            <w:bookmarkEnd w:id="0"/>
          </w:p>
        </w:tc>
        <w:tc>
          <w:tcPr>
            <w:tcW w:w="8270" w:type="dxa"/>
            <w:shd w:val="clear" w:color="auto" w:fill="auto"/>
          </w:tcPr>
          <w:p w14:paraId="7E8CC748" w14:textId="2B815CDB" w:rsidR="00BF507D" w:rsidRPr="0080130E" w:rsidRDefault="00BF507D" w:rsidP="00105432">
            <w:pPr>
              <w:jc w:val="both"/>
              <w:rPr>
                <w:rFonts w:ascii="Tahoma" w:eastAsia="MS Mincho" w:hAnsi="Tahoma" w:cs="Tahoma"/>
                <w:b/>
                <w:bCs/>
              </w:rPr>
            </w:pPr>
            <w:proofErr w:type="spellStart"/>
            <w:r w:rsidRPr="0080130E">
              <w:rPr>
                <w:rFonts w:ascii="Tahoma" w:eastAsia="MS Mincho" w:hAnsi="Tahoma" w:cs="Tahoma"/>
                <w:b/>
                <w:bCs/>
              </w:rPr>
              <w:t>C.Monitorizarea</w:t>
            </w:r>
            <w:proofErr w:type="spellEnd"/>
            <w:r w:rsidRPr="0080130E">
              <w:rPr>
                <w:rFonts w:ascii="Tahoma" w:eastAsia="MS Mincho" w:hAnsi="Tahoma" w:cs="Tahoma"/>
                <w:b/>
                <w:bCs/>
              </w:rPr>
              <w:t xml:space="preserve"> activităților desfășurate în județ pentru asigurarea ordinii public</w:t>
            </w:r>
            <w:r w:rsidR="00E831DC">
              <w:rPr>
                <w:rFonts w:ascii="Tahoma" w:eastAsia="MS Mincho" w:hAnsi="Tahoma" w:cs="Tahoma"/>
                <w:b/>
                <w:bCs/>
              </w:rPr>
              <w:t>e</w:t>
            </w:r>
          </w:p>
        </w:tc>
        <w:tc>
          <w:tcPr>
            <w:tcW w:w="705" w:type="dxa"/>
          </w:tcPr>
          <w:p w14:paraId="79C6070B" w14:textId="1DB367ED"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5</w:t>
            </w:r>
          </w:p>
          <w:p w14:paraId="253B3D12" w14:textId="1CD3FEC0" w:rsidR="00BF507D" w:rsidRPr="0080130E" w:rsidRDefault="00BF507D" w:rsidP="00E831DC">
            <w:pPr>
              <w:rPr>
                <w:rFonts w:ascii="Tahoma" w:eastAsia="MS Mincho" w:hAnsi="Tahoma" w:cs="Tahoma"/>
              </w:rPr>
            </w:pPr>
          </w:p>
        </w:tc>
      </w:tr>
      <w:tr w:rsidR="00BF507D" w:rsidRPr="0080130E" w14:paraId="17C1FA71" w14:textId="77777777" w:rsidTr="00105432">
        <w:trPr>
          <w:jc w:val="center"/>
        </w:trPr>
        <w:tc>
          <w:tcPr>
            <w:tcW w:w="801" w:type="dxa"/>
            <w:shd w:val="clear" w:color="auto" w:fill="auto"/>
          </w:tcPr>
          <w:p w14:paraId="33697D39"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70F5B05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Relația cu minoritățile naționale</w:t>
            </w:r>
          </w:p>
        </w:tc>
        <w:tc>
          <w:tcPr>
            <w:tcW w:w="705" w:type="dxa"/>
          </w:tcPr>
          <w:p w14:paraId="1C7A37F9" w14:textId="45F08273"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5</w:t>
            </w:r>
          </w:p>
        </w:tc>
      </w:tr>
      <w:bookmarkEnd w:id="1"/>
      <w:tr w:rsidR="00BF507D" w:rsidRPr="0080130E" w14:paraId="42F51EAE" w14:textId="77777777" w:rsidTr="00105432">
        <w:trPr>
          <w:jc w:val="center"/>
        </w:trPr>
        <w:tc>
          <w:tcPr>
            <w:tcW w:w="801" w:type="dxa"/>
            <w:shd w:val="clear" w:color="auto" w:fill="auto"/>
          </w:tcPr>
          <w:p w14:paraId="07B17042"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3D2C5816"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Implicarea pentru implementarea Strategiei guvernamentale de îmbunătățire a situației romilor</w:t>
            </w:r>
          </w:p>
        </w:tc>
        <w:tc>
          <w:tcPr>
            <w:tcW w:w="705" w:type="dxa"/>
          </w:tcPr>
          <w:p w14:paraId="693C221A" w14:textId="61B00CB6"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5</w:t>
            </w:r>
          </w:p>
        </w:tc>
      </w:tr>
      <w:tr w:rsidR="00BF507D" w:rsidRPr="0080130E" w14:paraId="6A76E4DC" w14:textId="77777777" w:rsidTr="00105432">
        <w:trPr>
          <w:jc w:val="center"/>
        </w:trPr>
        <w:tc>
          <w:tcPr>
            <w:tcW w:w="801" w:type="dxa"/>
            <w:shd w:val="clear" w:color="auto" w:fill="auto"/>
          </w:tcPr>
          <w:p w14:paraId="50A6CDE1"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2A351452"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Cooperarea cu minoritățile existente la nivelul județului. Identificarea problemelor și implicarea în rezolvarea acestora</w:t>
            </w:r>
          </w:p>
        </w:tc>
        <w:tc>
          <w:tcPr>
            <w:tcW w:w="705" w:type="dxa"/>
          </w:tcPr>
          <w:p w14:paraId="515950A0" w14:textId="0E20AFEB"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6</w:t>
            </w:r>
          </w:p>
        </w:tc>
      </w:tr>
      <w:tr w:rsidR="00BF507D" w:rsidRPr="0080130E" w14:paraId="5309C4A6" w14:textId="77777777" w:rsidTr="00105432">
        <w:trPr>
          <w:jc w:val="center"/>
        </w:trPr>
        <w:tc>
          <w:tcPr>
            <w:tcW w:w="801" w:type="dxa"/>
            <w:shd w:val="clear" w:color="auto" w:fill="auto"/>
          </w:tcPr>
          <w:p w14:paraId="6E36CAD9" w14:textId="264C9EB3" w:rsidR="00BF507D" w:rsidRPr="0080130E" w:rsidRDefault="00BF507D" w:rsidP="00105432">
            <w:pPr>
              <w:jc w:val="center"/>
              <w:rPr>
                <w:rFonts w:ascii="Tahoma" w:eastAsia="MS Mincho" w:hAnsi="Tahoma" w:cs="Tahoma"/>
                <w:b/>
                <w:bCs/>
              </w:rPr>
            </w:pPr>
          </w:p>
        </w:tc>
        <w:tc>
          <w:tcPr>
            <w:tcW w:w="8270" w:type="dxa"/>
            <w:shd w:val="clear" w:color="auto" w:fill="auto"/>
          </w:tcPr>
          <w:p w14:paraId="4710DB7F" w14:textId="46723449" w:rsidR="00BF507D" w:rsidRPr="0080130E" w:rsidRDefault="00ED0CCF" w:rsidP="00105432">
            <w:pPr>
              <w:jc w:val="both"/>
              <w:rPr>
                <w:rFonts w:ascii="Tahoma" w:eastAsia="MS Mincho" w:hAnsi="Tahoma" w:cs="Tahoma"/>
                <w:b/>
                <w:bCs/>
              </w:rPr>
            </w:pPr>
            <w:proofErr w:type="spellStart"/>
            <w:r>
              <w:rPr>
                <w:rFonts w:ascii="Tahoma" w:eastAsia="MS Mincho" w:hAnsi="Tahoma" w:cs="Tahoma"/>
                <w:b/>
                <w:bCs/>
              </w:rPr>
              <w:t>D.</w:t>
            </w:r>
            <w:r w:rsidR="00BF507D" w:rsidRPr="0080130E">
              <w:rPr>
                <w:rFonts w:ascii="Tahoma" w:eastAsia="MS Mincho" w:hAnsi="Tahoma" w:cs="Tahoma"/>
                <w:b/>
                <w:bCs/>
              </w:rPr>
              <w:t>Activități</w:t>
            </w:r>
            <w:proofErr w:type="spellEnd"/>
            <w:r w:rsidR="00BF507D" w:rsidRPr="0080130E">
              <w:rPr>
                <w:rFonts w:ascii="Tahoma" w:eastAsia="MS Mincho" w:hAnsi="Tahoma" w:cs="Tahoma"/>
                <w:b/>
                <w:bCs/>
              </w:rPr>
              <w:t xml:space="preserve"> pentru urmărirea modului de aplicare a unor acte normative</w:t>
            </w:r>
          </w:p>
        </w:tc>
        <w:tc>
          <w:tcPr>
            <w:tcW w:w="705" w:type="dxa"/>
          </w:tcPr>
          <w:p w14:paraId="6CC169EE" w14:textId="36D6D87E"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831DC">
              <w:rPr>
                <w:rFonts w:ascii="Tahoma" w:eastAsia="MS Mincho" w:hAnsi="Tahoma" w:cs="Tahoma"/>
              </w:rPr>
              <w:t>5</w:t>
            </w:r>
          </w:p>
        </w:tc>
      </w:tr>
      <w:tr w:rsidR="00BF507D" w:rsidRPr="0080130E" w14:paraId="6EEA1924" w14:textId="77777777" w:rsidTr="00105432">
        <w:trPr>
          <w:jc w:val="center"/>
        </w:trPr>
        <w:tc>
          <w:tcPr>
            <w:tcW w:w="801" w:type="dxa"/>
            <w:shd w:val="clear" w:color="auto" w:fill="auto"/>
          </w:tcPr>
          <w:p w14:paraId="38C9F171"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lastRenderedPageBreak/>
              <w:t>1.</w:t>
            </w:r>
          </w:p>
        </w:tc>
        <w:tc>
          <w:tcPr>
            <w:tcW w:w="8270" w:type="dxa"/>
            <w:shd w:val="clear" w:color="auto" w:fill="auto"/>
          </w:tcPr>
          <w:p w14:paraId="49C8933F" w14:textId="73003C70" w:rsidR="00BF507D" w:rsidRPr="0080130E" w:rsidRDefault="00BF507D" w:rsidP="00105432">
            <w:pPr>
              <w:jc w:val="both"/>
              <w:rPr>
                <w:rFonts w:ascii="Tahoma" w:eastAsia="MS Mincho" w:hAnsi="Tahoma" w:cs="Tahoma"/>
                <w:bCs/>
              </w:rPr>
            </w:pPr>
            <w:r w:rsidRPr="0080130E">
              <w:rPr>
                <w:rFonts w:ascii="Tahoma" w:eastAsia="MS Mincho" w:hAnsi="Tahoma" w:cs="Tahoma"/>
                <w:bCs/>
              </w:rPr>
              <w:t>Aplicarea prevederilor Legii nr. 35/2007 privind creșterea siguranței în unitățile de învățământ, cu modificările ulterioare</w:t>
            </w:r>
          </w:p>
        </w:tc>
        <w:tc>
          <w:tcPr>
            <w:tcW w:w="705" w:type="dxa"/>
          </w:tcPr>
          <w:p w14:paraId="2EC5A224" w14:textId="18464D61"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7</w:t>
            </w:r>
          </w:p>
        </w:tc>
      </w:tr>
      <w:tr w:rsidR="00BF507D" w:rsidRPr="0080130E" w14:paraId="7A82238C" w14:textId="77777777" w:rsidTr="00105432">
        <w:trPr>
          <w:jc w:val="center"/>
        </w:trPr>
        <w:tc>
          <w:tcPr>
            <w:tcW w:w="801" w:type="dxa"/>
            <w:shd w:val="clear" w:color="auto" w:fill="auto"/>
          </w:tcPr>
          <w:p w14:paraId="25D360A8"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392FDA2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 xml:space="preserve">Aplicarea Programului pentru </w:t>
            </w:r>
            <w:proofErr w:type="spellStart"/>
            <w:r w:rsidRPr="0080130E">
              <w:rPr>
                <w:rFonts w:ascii="Tahoma" w:eastAsia="MS Mincho" w:hAnsi="Tahoma" w:cs="Tahoma"/>
                <w:bCs/>
              </w:rPr>
              <w:t>şcoli</w:t>
            </w:r>
            <w:proofErr w:type="spellEnd"/>
            <w:r w:rsidRPr="0080130E">
              <w:rPr>
                <w:rFonts w:ascii="Tahoma" w:eastAsia="MS Mincho" w:hAnsi="Tahoma" w:cs="Tahoma"/>
                <w:bCs/>
              </w:rPr>
              <w:t xml:space="preserve"> al României în perioada 2017-2023 </w:t>
            </w:r>
          </w:p>
        </w:tc>
        <w:tc>
          <w:tcPr>
            <w:tcW w:w="705" w:type="dxa"/>
          </w:tcPr>
          <w:p w14:paraId="7BD020AA" w14:textId="0B8315B1" w:rsidR="00E831DC" w:rsidRPr="0080130E" w:rsidRDefault="00BF507D" w:rsidP="00ED0CCF">
            <w:pPr>
              <w:jc w:val="center"/>
              <w:rPr>
                <w:rFonts w:ascii="Tahoma" w:eastAsia="MS Mincho" w:hAnsi="Tahoma" w:cs="Tahoma"/>
              </w:rPr>
            </w:pPr>
            <w:r w:rsidRPr="0080130E">
              <w:rPr>
                <w:rFonts w:ascii="Tahoma" w:eastAsia="MS Mincho" w:hAnsi="Tahoma" w:cs="Tahoma"/>
              </w:rPr>
              <w:t>2</w:t>
            </w:r>
            <w:r w:rsidR="00ED0CCF">
              <w:rPr>
                <w:rFonts w:ascii="Tahoma" w:eastAsia="MS Mincho" w:hAnsi="Tahoma" w:cs="Tahoma"/>
              </w:rPr>
              <w:t>8</w:t>
            </w:r>
          </w:p>
        </w:tc>
      </w:tr>
      <w:tr w:rsidR="00BF507D" w:rsidRPr="0080130E" w14:paraId="08BEC3BC" w14:textId="77777777" w:rsidTr="00105432">
        <w:trPr>
          <w:jc w:val="center"/>
        </w:trPr>
        <w:tc>
          <w:tcPr>
            <w:tcW w:w="801" w:type="dxa"/>
            <w:shd w:val="clear" w:color="auto" w:fill="auto"/>
          </w:tcPr>
          <w:p w14:paraId="6D9AB38F"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62E75EF9" w14:textId="5FEAEBF5" w:rsidR="00BF507D" w:rsidRPr="0080130E" w:rsidRDefault="00ED0CCF" w:rsidP="00105432">
            <w:pPr>
              <w:jc w:val="both"/>
              <w:rPr>
                <w:rFonts w:ascii="Tahoma" w:eastAsia="MS Mincho" w:hAnsi="Tahoma" w:cs="Tahoma"/>
                <w:b/>
                <w:bCs/>
              </w:rPr>
            </w:pPr>
            <w:proofErr w:type="spellStart"/>
            <w:r>
              <w:rPr>
                <w:rFonts w:ascii="Tahoma" w:eastAsia="MS Mincho" w:hAnsi="Tahoma" w:cs="Tahoma"/>
                <w:b/>
                <w:bCs/>
              </w:rPr>
              <w:t>E</w:t>
            </w:r>
            <w:r w:rsidR="00BF507D" w:rsidRPr="0080130E">
              <w:rPr>
                <w:rFonts w:ascii="Tahoma" w:eastAsia="MS Mincho" w:hAnsi="Tahoma" w:cs="Tahoma"/>
                <w:b/>
                <w:bCs/>
              </w:rPr>
              <w:t>.Alte</w:t>
            </w:r>
            <w:proofErr w:type="spellEnd"/>
            <w:r w:rsidR="00BF507D" w:rsidRPr="0080130E">
              <w:rPr>
                <w:rFonts w:ascii="Tahoma" w:eastAsia="MS Mincho" w:hAnsi="Tahoma" w:cs="Tahoma"/>
                <w:b/>
                <w:bCs/>
              </w:rPr>
              <w:t xml:space="preserve"> activități</w:t>
            </w:r>
          </w:p>
        </w:tc>
        <w:tc>
          <w:tcPr>
            <w:tcW w:w="705" w:type="dxa"/>
          </w:tcPr>
          <w:p w14:paraId="61335132" w14:textId="791AA5F7"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153E96">
              <w:rPr>
                <w:rFonts w:ascii="Tahoma" w:eastAsia="MS Mincho" w:hAnsi="Tahoma" w:cs="Tahoma"/>
              </w:rPr>
              <w:t>9</w:t>
            </w:r>
          </w:p>
        </w:tc>
      </w:tr>
      <w:tr w:rsidR="00BF507D" w:rsidRPr="0080130E" w14:paraId="4D483E3E" w14:textId="77777777" w:rsidTr="00153E96">
        <w:trPr>
          <w:trHeight w:val="648"/>
          <w:jc w:val="center"/>
        </w:trPr>
        <w:tc>
          <w:tcPr>
            <w:tcW w:w="801" w:type="dxa"/>
            <w:shd w:val="clear" w:color="auto" w:fill="auto"/>
          </w:tcPr>
          <w:p w14:paraId="1967AB3D"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3920EF85"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Participarea la efectuarea acțiunilor de control ce i-au fost solicitate prefectului de către ministere sau alte instituții ale administrației centrale</w:t>
            </w:r>
          </w:p>
        </w:tc>
        <w:tc>
          <w:tcPr>
            <w:tcW w:w="705" w:type="dxa"/>
          </w:tcPr>
          <w:p w14:paraId="3F91892C" w14:textId="468A1AFC"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153E96">
              <w:rPr>
                <w:rFonts w:ascii="Tahoma" w:eastAsia="MS Mincho" w:hAnsi="Tahoma" w:cs="Tahoma"/>
              </w:rPr>
              <w:t>9</w:t>
            </w:r>
          </w:p>
        </w:tc>
      </w:tr>
      <w:tr w:rsidR="00BF507D" w:rsidRPr="0080130E" w14:paraId="65A5B7AC" w14:textId="77777777" w:rsidTr="00105432">
        <w:trPr>
          <w:jc w:val="center"/>
        </w:trPr>
        <w:tc>
          <w:tcPr>
            <w:tcW w:w="801" w:type="dxa"/>
            <w:shd w:val="clear" w:color="auto" w:fill="auto"/>
          </w:tcPr>
          <w:p w14:paraId="6788A185"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626B3F90" w14:textId="6E3F5FBE" w:rsidR="00BF507D" w:rsidRPr="0080130E" w:rsidRDefault="00BF507D" w:rsidP="00105432">
            <w:pPr>
              <w:jc w:val="both"/>
              <w:rPr>
                <w:rFonts w:ascii="Tahoma" w:eastAsia="MS Mincho" w:hAnsi="Tahoma" w:cs="Tahoma"/>
                <w:bCs/>
              </w:rPr>
            </w:pPr>
            <w:r w:rsidRPr="0080130E">
              <w:rPr>
                <w:rFonts w:ascii="Tahoma" w:eastAsia="MS Mincho" w:hAnsi="Tahoma" w:cs="Tahoma"/>
                <w:bCs/>
              </w:rPr>
              <w:t>Acțiunile pentru urmărirea aplicării programului de guvernare la nivelul județului</w:t>
            </w:r>
          </w:p>
        </w:tc>
        <w:tc>
          <w:tcPr>
            <w:tcW w:w="705" w:type="dxa"/>
          </w:tcPr>
          <w:p w14:paraId="059FFC7B" w14:textId="0CE6B316" w:rsidR="00BF507D" w:rsidRPr="0080130E" w:rsidRDefault="00153E96" w:rsidP="00153E96">
            <w:pPr>
              <w:jc w:val="center"/>
              <w:rPr>
                <w:rFonts w:ascii="Tahoma" w:eastAsia="MS Mincho" w:hAnsi="Tahoma" w:cs="Tahoma"/>
              </w:rPr>
            </w:pPr>
            <w:r>
              <w:rPr>
                <w:rFonts w:ascii="Tahoma" w:eastAsia="MS Mincho" w:hAnsi="Tahoma" w:cs="Tahoma"/>
              </w:rPr>
              <w:t>31</w:t>
            </w:r>
          </w:p>
        </w:tc>
      </w:tr>
      <w:tr w:rsidR="00BF507D" w:rsidRPr="0080130E" w14:paraId="4114D508" w14:textId="77777777" w:rsidTr="00105432">
        <w:trPr>
          <w:jc w:val="center"/>
        </w:trPr>
        <w:tc>
          <w:tcPr>
            <w:tcW w:w="801" w:type="dxa"/>
            <w:shd w:val="clear" w:color="auto" w:fill="auto"/>
          </w:tcPr>
          <w:p w14:paraId="21843C25"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3.</w:t>
            </w:r>
          </w:p>
        </w:tc>
        <w:tc>
          <w:tcPr>
            <w:tcW w:w="8270" w:type="dxa"/>
            <w:shd w:val="clear" w:color="auto" w:fill="auto"/>
          </w:tcPr>
          <w:p w14:paraId="6904182D"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 xml:space="preserve">Implementarea la nivelul județului a Programului Operațional Ajutorarea Persoanelor Defavorizate </w:t>
            </w:r>
          </w:p>
        </w:tc>
        <w:tc>
          <w:tcPr>
            <w:tcW w:w="705" w:type="dxa"/>
          </w:tcPr>
          <w:p w14:paraId="5D207427" w14:textId="5554CD53" w:rsidR="00BF507D" w:rsidRPr="0080130E" w:rsidRDefault="00153E96" w:rsidP="00105432">
            <w:pPr>
              <w:jc w:val="center"/>
              <w:rPr>
                <w:rFonts w:ascii="Tahoma" w:eastAsia="MS Mincho" w:hAnsi="Tahoma" w:cs="Tahoma"/>
              </w:rPr>
            </w:pPr>
            <w:r>
              <w:rPr>
                <w:rFonts w:ascii="Tahoma" w:eastAsia="MS Mincho" w:hAnsi="Tahoma" w:cs="Tahoma"/>
              </w:rPr>
              <w:t>32</w:t>
            </w:r>
          </w:p>
        </w:tc>
      </w:tr>
      <w:tr w:rsidR="00BF507D" w:rsidRPr="0080130E" w14:paraId="3F86E49C" w14:textId="77777777" w:rsidTr="00105432">
        <w:trPr>
          <w:jc w:val="center"/>
        </w:trPr>
        <w:tc>
          <w:tcPr>
            <w:tcW w:w="801" w:type="dxa"/>
            <w:shd w:val="clear" w:color="auto" w:fill="auto"/>
          </w:tcPr>
          <w:p w14:paraId="573D7E1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4.</w:t>
            </w:r>
          </w:p>
        </w:tc>
        <w:tc>
          <w:tcPr>
            <w:tcW w:w="8270" w:type="dxa"/>
            <w:shd w:val="clear" w:color="auto" w:fill="auto"/>
          </w:tcPr>
          <w:p w14:paraId="6D1AADDD" w14:textId="77777777" w:rsidR="00BF507D" w:rsidRPr="0080130E" w:rsidRDefault="00BF507D" w:rsidP="00105432">
            <w:pPr>
              <w:jc w:val="both"/>
              <w:rPr>
                <w:rFonts w:ascii="Tahoma" w:eastAsia="MS Mincho" w:hAnsi="Tahoma" w:cs="Tahoma"/>
                <w:bCs/>
              </w:rPr>
            </w:pPr>
            <w:r w:rsidRPr="0080130E">
              <w:rPr>
                <w:rFonts w:ascii="Tahoma" w:hAnsi="Tahoma" w:cs="Tahoma"/>
                <w:bCs/>
              </w:rPr>
              <w:t>Realizarea anchetelor economice</w:t>
            </w:r>
          </w:p>
        </w:tc>
        <w:tc>
          <w:tcPr>
            <w:tcW w:w="705" w:type="dxa"/>
          </w:tcPr>
          <w:p w14:paraId="338CE701" w14:textId="44FD9B3A" w:rsidR="00BF507D" w:rsidRPr="0080130E" w:rsidRDefault="009D2B57" w:rsidP="00105432">
            <w:pPr>
              <w:jc w:val="center"/>
              <w:rPr>
                <w:rFonts w:ascii="Tahoma" w:eastAsia="MS Mincho" w:hAnsi="Tahoma" w:cs="Tahoma"/>
              </w:rPr>
            </w:pPr>
            <w:r>
              <w:rPr>
                <w:rFonts w:ascii="Tahoma" w:eastAsia="MS Mincho" w:hAnsi="Tahoma" w:cs="Tahoma"/>
              </w:rPr>
              <w:t>3</w:t>
            </w:r>
            <w:r w:rsidR="00153E96">
              <w:rPr>
                <w:rFonts w:ascii="Tahoma" w:eastAsia="MS Mincho" w:hAnsi="Tahoma" w:cs="Tahoma"/>
              </w:rPr>
              <w:t>3</w:t>
            </w:r>
          </w:p>
        </w:tc>
      </w:tr>
      <w:tr w:rsidR="00BF507D" w:rsidRPr="0080130E" w14:paraId="5F5237AE" w14:textId="77777777" w:rsidTr="00105432">
        <w:trPr>
          <w:jc w:val="center"/>
        </w:trPr>
        <w:tc>
          <w:tcPr>
            <w:tcW w:w="801" w:type="dxa"/>
            <w:shd w:val="clear" w:color="auto" w:fill="auto"/>
          </w:tcPr>
          <w:p w14:paraId="34FD06F2"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5.</w:t>
            </w:r>
          </w:p>
        </w:tc>
        <w:tc>
          <w:tcPr>
            <w:tcW w:w="8270" w:type="dxa"/>
            <w:shd w:val="clear" w:color="auto" w:fill="auto"/>
          </w:tcPr>
          <w:p w14:paraId="6A003652" w14:textId="77777777" w:rsidR="00BF507D" w:rsidRPr="0080130E" w:rsidRDefault="00BF507D" w:rsidP="00105432">
            <w:pPr>
              <w:ind w:right="81"/>
              <w:jc w:val="both"/>
              <w:rPr>
                <w:rFonts w:ascii="Tahoma" w:hAnsi="Tahoma" w:cs="Tahoma"/>
              </w:rPr>
            </w:pPr>
            <w:r w:rsidRPr="0080130E">
              <w:rPr>
                <w:rFonts w:ascii="Tahoma" w:hAnsi="Tahoma" w:cs="Tahoma"/>
              </w:rPr>
              <w:t xml:space="preserve">Comisia mixtă de control pentru efectuarea de controale în locurile în locurile și mediile în care se produc, se comercializează, se utilizează sau se consumă substanțe sau produse noi cu efecte </w:t>
            </w:r>
            <w:proofErr w:type="spellStart"/>
            <w:r w:rsidRPr="0080130E">
              <w:rPr>
                <w:rFonts w:ascii="Tahoma" w:hAnsi="Tahoma" w:cs="Tahoma"/>
              </w:rPr>
              <w:t>psihoactive</w:t>
            </w:r>
            <w:proofErr w:type="spellEnd"/>
            <w:r w:rsidRPr="0080130E">
              <w:rPr>
                <w:rFonts w:ascii="Tahoma" w:hAnsi="Tahoma" w:cs="Tahoma"/>
              </w:rPr>
              <w:t xml:space="preserve">, dăunătoare sănătății, altele decât cele reglementate </w:t>
            </w:r>
          </w:p>
        </w:tc>
        <w:tc>
          <w:tcPr>
            <w:tcW w:w="705" w:type="dxa"/>
          </w:tcPr>
          <w:p w14:paraId="2530E1C6" w14:textId="2EF5BDDD" w:rsidR="00BF507D" w:rsidRPr="0080130E" w:rsidRDefault="009D2B57" w:rsidP="00105432">
            <w:pPr>
              <w:jc w:val="center"/>
              <w:rPr>
                <w:rFonts w:ascii="Tahoma" w:eastAsia="MS Mincho" w:hAnsi="Tahoma" w:cs="Tahoma"/>
              </w:rPr>
            </w:pPr>
            <w:r>
              <w:rPr>
                <w:rFonts w:ascii="Tahoma" w:eastAsia="MS Mincho" w:hAnsi="Tahoma" w:cs="Tahoma"/>
              </w:rPr>
              <w:t>3</w:t>
            </w:r>
            <w:r w:rsidR="00153E96">
              <w:rPr>
                <w:rFonts w:ascii="Tahoma" w:eastAsia="MS Mincho" w:hAnsi="Tahoma" w:cs="Tahoma"/>
              </w:rPr>
              <w:t>4</w:t>
            </w:r>
          </w:p>
        </w:tc>
      </w:tr>
      <w:tr w:rsidR="00BF507D" w:rsidRPr="0080130E" w14:paraId="0D5122E4" w14:textId="77777777" w:rsidTr="00105432">
        <w:trPr>
          <w:jc w:val="center"/>
        </w:trPr>
        <w:tc>
          <w:tcPr>
            <w:tcW w:w="801" w:type="dxa"/>
            <w:shd w:val="clear" w:color="auto" w:fill="auto"/>
          </w:tcPr>
          <w:p w14:paraId="7F9A2D1E" w14:textId="2C9C37B2" w:rsidR="00BF507D" w:rsidRPr="0080130E" w:rsidRDefault="009D2B57" w:rsidP="00105432">
            <w:pPr>
              <w:jc w:val="center"/>
              <w:rPr>
                <w:rFonts w:ascii="Tahoma" w:eastAsia="MS Mincho" w:hAnsi="Tahoma" w:cs="Tahoma"/>
                <w:bCs/>
              </w:rPr>
            </w:pPr>
            <w:r>
              <w:rPr>
                <w:rFonts w:ascii="Tahoma" w:eastAsia="MS Mincho" w:hAnsi="Tahoma" w:cs="Tahoma"/>
                <w:bCs/>
              </w:rPr>
              <w:t>6</w:t>
            </w:r>
            <w:r w:rsidR="00BF507D" w:rsidRPr="0080130E">
              <w:rPr>
                <w:rFonts w:ascii="Tahoma" w:eastAsia="MS Mincho" w:hAnsi="Tahoma" w:cs="Tahoma"/>
                <w:bCs/>
              </w:rPr>
              <w:t>.</w:t>
            </w:r>
          </w:p>
        </w:tc>
        <w:tc>
          <w:tcPr>
            <w:tcW w:w="8270" w:type="dxa"/>
            <w:shd w:val="clear" w:color="auto" w:fill="auto"/>
          </w:tcPr>
          <w:p w14:paraId="58C1D6D3"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Rezolvarea solicitărilor adresate instituției de către alte entități </w:t>
            </w:r>
          </w:p>
        </w:tc>
        <w:tc>
          <w:tcPr>
            <w:tcW w:w="705" w:type="dxa"/>
          </w:tcPr>
          <w:p w14:paraId="1F5B5178" w14:textId="18A8217C" w:rsidR="00BF507D" w:rsidRPr="0080130E" w:rsidRDefault="009D2B57" w:rsidP="00105432">
            <w:pPr>
              <w:jc w:val="center"/>
              <w:rPr>
                <w:rFonts w:ascii="Tahoma" w:eastAsia="MS Mincho" w:hAnsi="Tahoma" w:cs="Tahoma"/>
              </w:rPr>
            </w:pPr>
            <w:r>
              <w:rPr>
                <w:rFonts w:ascii="Tahoma" w:eastAsia="MS Mincho" w:hAnsi="Tahoma" w:cs="Tahoma"/>
              </w:rPr>
              <w:t>3</w:t>
            </w:r>
            <w:r w:rsidR="00153E96">
              <w:rPr>
                <w:rFonts w:ascii="Tahoma" w:eastAsia="MS Mincho" w:hAnsi="Tahoma" w:cs="Tahoma"/>
              </w:rPr>
              <w:t>4</w:t>
            </w:r>
          </w:p>
        </w:tc>
      </w:tr>
      <w:tr w:rsidR="00BF507D" w:rsidRPr="0080130E" w14:paraId="384405F9" w14:textId="77777777" w:rsidTr="009D2B57">
        <w:trPr>
          <w:trHeight w:val="388"/>
          <w:jc w:val="center"/>
        </w:trPr>
        <w:tc>
          <w:tcPr>
            <w:tcW w:w="801" w:type="dxa"/>
            <w:shd w:val="clear" w:color="auto" w:fill="auto"/>
          </w:tcPr>
          <w:p w14:paraId="7CB44470"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2AB2850F" w14:textId="38A373CA" w:rsidR="00BF507D" w:rsidRPr="0080130E" w:rsidRDefault="00BF507D" w:rsidP="00105432">
            <w:pPr>
              <w:ind w:right="81"/>
              <w:jc w:val="both"/>
              <w:rPr>
                <w:rFonts w:ascii="Tahoma" w:hAnsi="Tahoma" w:cs="Tahoma"/>
                <w:b/>
              </w:rPr>
            </w:pPr>
            <w:r w:rsidRPr="0080130E">
              <w:rPr>
                <w:rFonts w:ascii="Tahoma" w:hAnsi="Tahoma" w:cs="Tahoma"/>
                <w:b/>
              </w:rPr>
              <w:t xml:space="preserve"> </w:t>
            </w:r>
            <w:proofErr w:type="spellStart"/>
            <w:r w:rsidR="00153E96">
              <w:rPr>
                <w:rFonts w:ascii="Tahoma" w:hAnsi="Tahoma" w:cs="Tahoma"/>
                <w:b/>
              </w:rPr>
              <w:t>F</w:t>
            </w:r>
            <w:r w:rsidRPr="0080130E">
              <w:rPr>
                <w:rFonts w:ascii="Tahoma" w:hAnsi="Tahoma" w:cs="Tahoma"/>
                <w:b/>
              </w:rPr>
              <w:t>.Activitatea</w:t>
            </w:r>
            <w:proofErr w:type="spellEnd"/>
            <w:r w:rsidRPr="0080130E">
              <w:rPr>
                <w:rFonts w:ascii="Tahoma" w:hAnsi="Tahoma" w:cs="Tahoma"/>
                <w:b/>
              </w:rPr>
              <w:t xml:space="preserve"> </w:t>
            </w:r>
            <w:r w:rsidR="009D2B57">
              <w:rPr>
                <w:rFonts w:ascii="Tahoma" w:hAnsi="Tahoma" w:cs="Tahoma"/>
                <w:b/>
              </w:rPr>
              <w:t>logistică</w:t>
            </w:r>
          </w:p>
        </w:tc>
        <w:tc>
          <w:tcPr>
            <w:tcW w:w="705" w:type="dxa"/>
          </w:tcPr>
          <w:p w14:paraId="1DA75A68" w14:textId="4E686EFA" w:rsidR="00BF507D" w:rsidRPr="0080130E" w:rsidRDefault="00BF507D" w:rsidP="00105432">
            <w:pPr>
              <w:jc w:val="center"/>
              <w:rPr>
                <w:rFonts w:ascii="Tahoma" w:hAnsi="Tahoma" w:cs="Tahoma"/>
              </w:rPr>
            </w:pPr>
            <w:r w:rsidRPr="0080130E">
              <w:rPr>
                <w:rFonts w:ascii="Tahoma" w:hAnsi="Tahoma" w:cs="Tahoma"/>
              </w:rPr>
              <w:t>3</w:t>
            </w:r>
            <w:r w:rsidR="00153E96">
              <w:rPr>
                <w:rFonts w:ascii="Tahoma" w:hAnsi="Tahoma" w:cs="Tahoma"/>
              </w:rPr>
              <w:t>6</w:t>
            </w:r>
          </w:p>
        </w:tc>
      </w:tr>
      <w:tr w:rsidR="00BF507D" w:rsidRPr="0080130E" w14:paraId="11A1E131" w14:textId="77777777" w:rsidTr="00105432">
        <w:trPr>
          <w:trHeight w:val="65"/>
          <w:jc w:val="center"/>
        </w:trPr>
        <w:tc>
          <w:tcPr>
            <w:tcW w:w="801" w:type="dxa"/>
            <w:shd w:val="clear" w:color="auto" w:fill="auto"/>
          </w:tcPr>
          <w:p w14:paraId="78DF9C7B"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w:t>
            </w:r>
          </w:p>
        </w:tc>
        <w:tc>
          <w:tcPr>
            <w:tcW w:w="8270" w:type="dxa"/>
            <w:shd w:val="clear" w:color="auto" w:fill="auto"/>
          </w:tcPr>
          <w:p w14:paraId="35830C5A"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SUPORT DECIZIONAL</w:t>
            </w:r>
          </w:p>
        </w:tc>
        <w:tc>
          <w:tcPr>
            <w:tcW w:w="705" w:type="dxa"/>
          </w:tcPr>
          <w:p w14:paraId="7F7DA14C" w14:textId="31C07934" w:rsidR="00BF507D" w:rsidRPr="0080130E" w:rsidRDefault="00BF507D" w:rsidP="00105432">
            <w:pPr>
              <w:jc w:val="center"/>
              <w:rPr>
                <w:rFonts w:ascii="Tahoma" w:eastAsia="MS Mincho" w:hAnsi="Tahoma" w:cs="Tahoma"/>
              </w:rPr>
            </w:pPr>
            <w:r w:rsidRPr="0080130E">
              <w:rPr>
                <w:rFonts w:ascii="Tahoma" w:eastAsia="MS Mincho" w:hAnsi="Tahoma" w:cs="Tahoma"/>
              </w:rPr>
              <w:t>3</w:t>
            </w:r>
            <w:r w:rsidR="00153E96">
              <w:rPr>
                <w:rFonts w:ascii="Tahoma" w:eastAsia="MS Mincho" w:hAnsi="Tahoma" w:cs="Tahoma"/>
              </w:rPr>
              <w:t>6</w:t>
            </w:r>
          </w:p>
        </w:tc>
      </w:tr>
      <w:tr w:rsidR="00BF507D" w:rsidRPr="0080130E" w14:paraId="4A14BD5B" w14:textId="77777777" w:rsidTr="00105432">
        <w:trPr>
          <w:jc w:val="center"/>
        </w:trPr>
        <w:tc>
          <w:tcPr>
            <w:tcW w:w="801" w:type="dxa"/>
            <w:shd w:val="clear" w:color="auto" w:fill="auto"/>
          </w:tcPr>
          <w:p w14:paraId="0A48BC97"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w:t>
            </w:r>
          </w:p>
        </w:tc>
        <w:tc>
          <w:tcPr>
            <w:tcW w:w="8270" w:type="dxa"/>
            <w:shd w:val="clear" w:color="auto" w:fill="auto"/>
          </w:tcPr>
          <w:p w14:paraId="2377B1A4"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COOPERAREA  INTER INSTITUŢIONALĂ  </w:t>
            </w:r>
            <w:proofErr w:type="spellStart"/>
            <w:r w:rsidRPr="0080130E">
              <w:rPr>
                <w:rFonts w:ascii="Tahoma" w:eastAsia="MS Mincho" w:hAnsi="Tahoma" w:cs="Tahoma"/>
                <w:b/>
                <w:bCs/>
              </w:rPr>
              <w:t>Şl</w:t>
            </w:r>
            <w:proofErr w:type="spellEnd"/>
            <w:r w:rsidRPr="0080130E">
              <w:rPr>
                <w:rFonts w:ascii="Tahoma" w:eastAsia="MS Mincho" w:hAnsi="Tahoma" w:cs="Tahoma"/>
                <w:b/>
                <w:bCs/>
              </w:rPr>
              <w:t xml:space="preserve">  RELAŢII  INTERNAŢIONALE</w:t>
            </w:r>
          </w:p>
        </w:tc>
        <w:tc>
          <w:tcPr>
            <w:tcW w:w="705" w:type="dxa"/>
          </w:tcPr>
          <w:p w14:paraId="41E6B0AD" w14:textId="6F9A4D74" w:rsidR="00BF507D" w:rsidRPr="0080130E" w:rsidRDefault="00BF507D" w:rsidP="00105432">
            <w:pPr>
              <w:jc w:val="center"/>
              <w:rPr>
                <w:rFonts w:ascii="Tahoma" w:eastAsia="MS Mincho" w:hAnsi="Tahoma" w:cs="Tahoma"/>
              </w:rPr>
            </w:pPr>
            <w:r w:rsidRPr="0080130E">
              <w:rPr>
                <w:rFonts w:ascii="Tahoma" w:eastAsia="MS Mincho" w:hAnsi="Tahoma" w:cs="Tahoma"/>
              </w:rPr>
              <w:t>3</w:t>
            </w:r>
            <w:r w:rsidR="00153E96">
              <w:rPr>
                <w:rFonts w:ascii="Tahoma" w:eastAsia="MS Mincho" w:hAnsi="Tahoma" w:cs="Tahoma"/>
              </w:rPr>
              <w:t>7</w:t>
            </w:r>
          </w:p>
        </w:tc>
      </w:tr>
      <w:tr w:rsidR="00BF507D" w:rsidRPr="0080130E" w14:paraId="6CA92439" w14:textId="77777777" w:rsidTr="00105432">
        <w:trPr>
          <w:jc w:val="center"/>
        </w:trPr>
        <w:tc>
          <w:tcPr>
            <w:tcW w:w="801" w:type="dxa"/>
            <w:shd w:val="clear" w:color="auto" w:fill="auto"/>
          </w:tcPr>
          <w:p w14:paraId="18B1241A"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VII</w:t>
            </w:r>
          </w:p>
        </w:tc>
        <w:tc>
          <w:tcPr>
            <w:tcW w:w="8270" w:type="dxa"/>
            <w:shd w:val="clear" w:color="auto" w:fill="auto"/>
          </w:tcPr>
          <w:p w14:paraId="5EC2BD54"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ACCESARE FONDURI EUROPENE</w:t>
            </w:r>
          </w:p>
        </w:tc>
        <w:tc>
          <w:tcPr>
            <w:tcW w:w="705" w:type="dxa"/>
          </w:tcPr>
          <w:p w14:paraId="6FE62F15" w14:textId="7181C0D2" w:rsidR="00BF507D" w:rsidRPr="0080130E" w:rsidRDefault="00BF507D" w:rsidP="00105432">
            <w:pPr>
              <w:jc w:val="center"/>
              <w:rPr>
                <w:rFonts w:ascii="Tahoma" w:eastAsia="MS Mincho" w:hAnsi="Tahoma" w:cs="Tahoma"/>
              </w:rPr>
            </w:pPr>
            <w:r w:rsidRPr="0080130E">
              <w:rPr>
                <w:rFonts w:ascii="Tahoma" w:eastAsia="MS Mincho" w:hAnsi="Tahoma" w:cs="Tahoma"/>
              </w:rPr>
              <w:t>3</w:t>
            </w:r>
            <w:r w:rsidR="00153E96">
              <w:rPr>
                <w:rFonts w:ascii="Tahoma" w:eastAsia="MS Mincho" w:hAnsi="Tahoma" w:cs="Tahoma"/>
              </w:rPr>
              <w:t>8</w:t>
            </w:r>
          </w:p>
        </w:tc>
      </w:tr>
      <w:tr w:rsidR="00BF507D" w:rsidRPr="0080130E" w14:paraId="38F87703" w14:textId="77777777" w:rsidTr="00105432">
        <w:trPr>
          <w:jc w:val="center"/>
        </w:trPr>
        <w:tc>
          <w:tcPr>
            <w:tcW w:w="801" w:type="dxa"/>
            <w:shd w:val="clear" w:color="auto" w:fill="auto"/>
          </w:tcPr>
          <w:p w14:paraId="2FDF989E"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VIII</w:t>
            </w:r>
          </w:p>
        </w:tc>
        <w:tc>
          <w:tcPr>
            <w:tcW w:w="8270" w:type="dxa"/>
            <w:shd w:val="clear" w:color="auto" w:fill="auto"/>
          </w:tcPr>
          <w:p w14:paraId="2FEEAD4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DIFICULTĂŢI  IDENTIFICATE  ÎN  ACTIVITATE/PROPUNERI  DE  EFICIENTIZARE  A  ACTIVITĂŢII</w:t>
            </w:r>
          </w:p>
        </w:tc>
        <w:tc>
          <w:tcPr>
            <w:tcW w:w="705" w:type="dxa"/>
          </w:tcPr>
          <w:p w14:paraId="727977DE" w14:textId="3E77A2EE" w:rsidR="00BF507D" w:rsidRPr="0080130E" w:rsidRDefault="00BF507D" w:rsidP="00105432">
            <w:pPr>
              <w:jc w:val="center"/>
              <w:rPr>
                <w:rFonts w:ascii="Tahoma" w:eastAsia="MS Mincho" w:hAnsi="Tahoma" w:cs="Tahoma"/>
              </w:rPr>
            </w:pPr>
            <w:r w:rsidRPr="0080130E">
              <w:rPr>
                <w:rFonts w:ascii="Tahoma" w:eastAsia="MS Mincho" w:hAnsi="Tahoma" w:cs="Tahoma"/>
              </w:rPr>
              <w:t>3</w:t>
            </w:r>
            <w:r w:rsidR="00153E96">
              <w:rPr>
                <w:rFonts w:ascii="Tahoma" w:eastAsia="MS Mincho" w:hAnsi="Tahoma" w:cs="Tahoma"/>
              </w:rPr>
              <w:t>9</w:t>
            </w:r>
          </w:p>
        </w:tc>
      </w:tr>
      <w:tr w:rsidR="00BF507D" w:rsidRPr="0080130E" w14:paraId="6C0E7055" w14:textId="77777777" w:rsidTr="00105432">
        <w:trPr>
          <w:jc w:val="center"/>
        </w:trPr>
        <w:tc>
          <w:tcPr>
            <w:tcW w:w="801" w:type="dxa"/>
            <w:shd w:val="clear" w:color="auto" w:fill="auto"/>
          </w:tcPr>
          <w:p w14:paraId="2EFA6F34"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IX.</w:t>
            </w:r>
          </w:p>
        </w:tc>
        <w:tc>
          <w:tcPr>
            <w:tcW w:w="8270" w:type="dxa"/>
            <w:shd w:val="clear" w:color="auto" w:fill="auto"/>
          </w:tcPr>
          <w:p w14:paraId="5888F1CF" w14:textId="6CBB976D"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OBIECTIVE </w:t>
            </w:r>
            <w:r w:rsidRPr="0080130E">
              <w:rPr>
                <w:rFonts w:ascii="Tahoma" w:eastAsia="MS Mincho" w:hAnsi="Tahoma" w:cs="Tahoma"/>
                <w:b/>
              </w:rPr>
              <w:t>202</w:t>
            </w:r>
            <w:r w:rsidR="00153E96">
              <w:rPr>
                <w:rFonts w:ascii="Tahoma" w:eastAsia="MS Mincho" w:hAnsi="Tahoma" w:cs="Tahoma"/>
                <w:b/>
              </w:rPr>
              <w:t>3</w:t>
            </w:r>
          </w:p>
        </w:tc>
        <w:tc>
          <w:tcPr>
            <w:tcW w:w="705" w:type="dxa"/>
          </w:tcPr>
          <w:p w14:paraId="18B17CD3" w14:textId="72A553C4" w:rsidR="00BF507D" w:rsidRPr="0080130E" w:rsidRDefault="00153E96" w:rsidP="00105432">
            <w:pPr>
              <w:jc w:val="center"/>
              <w:rPr>
                <w:rFonts w:ascii="Tahoma" w:eastAsia="MS Mincho" w:hAnsi="Tahoma" w:cs="Tahoma"/>
              </w:rPr>
            </w:pPr>
            <w:r>
              <w:rPr>
                <w:rFonts w:ascii="Tahoma" w:eastAsia="MS Mincho" w:hAnsi="Tahoma" w:cs="Tahoma"/>
              </w:rPr>
              <w:t>41</w:t>
            </w:r>
          </w:p>
        </w:tc>
      </w:tr>
      <w:tr w:rsidR="00BF507D" w:rsidRPr="0080130E" w14:paraId="458152A9" w14:textId="77777777" w:rsidTr="00105432">
        <w:trPr>
          <w:jc w:val="center"/>
        </w:trPr>
        <w:tc>
          <w:tcPr>
            <w:tcW w:w="801" w:type="dxa"/>
            <w:shd w:val="clear" w:color="auto" w:fill="auto"/>
          </w:tcPr>
          <w:p w14:paraId="00F86A3D"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X.</w:t>
            </w:r>
          </w:p>
        </w:tc>
        <w:tc>
          <w:tcPr>
            <w:tcW w:w="8270" w:type="dxa"/>
            <w:shd w:val="clear" w:color="auto" w:fill="auto"/>
          </w:tcPr>
          <w:p w14:paraId="5510554A"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C</w:t>
            </w:r>
            <w:r w:rsidRPr="0080130E">
              <w:rPr>
                <w:rFonts w:ascii="Tahoma" w:eastAsia="MS Mincho" w:hAnsi="Tahoma" w:cs="Tahoma"/>
                <w:b/>
              </w:rPr>
              <w:t>ONCLUZII</w:t>
            </w:r>
          </w:p>
        </w:tc>
        <w:tc>
          <w:tcPr>
            <w:tcW w:w="705" w:type="dxa"/>
          </w:tcPr>
          <w:p w14:paraId="6EA4DB63" w14:textId="76C3DEA0" w:rsidR="00BF507D" w:rsidRPr="0080130E" w:rsidRDefault="00153E96" w:rsidP="00105432">
            <w:pPr>
              <w:jc w:val="center"/>
              <w:rPr>
                <w:rFonts w:ascii="Tahoma" w:eastAsia="MS Mincho" w:hAnsi="Tahoma" w:cs="Tahoma"/>
              </w:rPr>
            </w:pPr>
            <w:r>
              <w:rPr>
                <w:rFonts w:ascii="Tahoma" w:eastAsia="MS Mincho" w:hAnsi="Tahoma" w:cs="Tahoma"/>
              </w:rPr>
              <w:t>41</w:t>
            </w:r>
          </w:p>
        </w:tc>
      </w:tr>
    </w:tbl>
    <w:p w14:paraId="0D4CF43D" w14:textId="77777777" w:rsidR="00BF507D" w:rsidRDefault="00BF507D" w:rsidP="00BF507D"/>
    <w:p w14:paraId="5160A1EE" w14:textId="7C342F8D" w:rsidR="009E0F40" w:rsidRDefault="009E0F40" w:rsidP="000D0BE4">
      <w:pPr>
        <w:ind w:right="81" w:firstLine="851"/>
        <w:jc w:val="both"/>
        <w:rPr>
          <w:rFonts w:ascii="Tahoma" w:hAnsi="Tahoma" w:cs="Tahoma"/>
          <w:b/>
        </w:rPr>
      </w:pPr>
    </w:p>
    <w:p w14:paraId="79113F10" w14:textId="25AD38FB" w:rsidR="00BF507D" w:rsidRDefault="00BF507D" w:rsidP="000D0BE4">
      <w:pPr>
        <w:ind w:right="81" w:firstLine="851"/>
        <w:jc w:val="both"/>
        <w:rPr>
          <w:rFonts w:ascii="Tahoma" w:hAnsi="Tahoma" w:cs="Tahoma"/>
          <w:b/>
        </w:rPr>
      </w:pPr>
    </w:p>
    <w:p w14:paraId="016FCBE1" w14:textId="38ED3049" w:rsidR="00BF507D" w:rsidRDefault="00BF507D" w:rsidP="000D0BE4">
      <w:pPr>
        <w:ind w:right="81" w:firstLine="851"/>
        <w:jc w:val="both"/>
        <w:rPr>
          <w:rFonts w:ascii="Tahoma" w:hAnsi="Tahoma" w:cs="Tahoma"/>
          <w:b/>
        </w:rPr>
      </w:pPr>
    </w:p>
    <w:p w14:paraId="7E62272D" w14:textId="1685D9AB" w:rsidR="00BF507D" w:rsidRDefault="00BF507D" w:rsidP="000D0BE4">
      <w:pPr>
        <w:ind w:right="81" w:firstLine="851"/>
        <w:jc w:val="both"/>
        <w:rPr>
          <w:rFonts w:ascii="Tahoma" w:hAnsi="Tahoma" w:cs="Tahoma"/>
          <w:b/>
        </w:rPr>
      </w:pPr>
    </w:p>
    <w:p w14:paraId="27FC3363" w14:textId="114C34A2" w:rsidR="00BF507D" w:rsidRDefault="00BF507D" w:rsidP="000D0BE4">
      <w:pPr>
        <w:ind w:right="81" w:firstLine="851"/>
        <w:jc w:val="both"/>
        <w:rPr>
          <w:rFonts w:ascii="Tahoma" w:hAnsi="Tahoma" w:cs="Tahoma"/>
          <w:b/>
        </w:rPr>
      </w:pPr>
    </w:p>
    <w:p w14:paraId="338BF242" w14:textId="1AD9ABCA" w:rsidR="00BF507D" w:rsidRDefault="00BF507D" w:rsidP="000D0BE4">
      <w:pPr>
        <w:ind w:right="81" w:firstLine="851"/>
        <w:jc w:val="both"/>
        <w:rPr>
          <w:rFonts w:ascii="Tahoma" w:hAnsi="Tahoma" w:cs="Tahoma"/>
          <w:b/>
        </w:rPr>
      </w:pPr>
    </w:p>
    <w:p w14:paraId="2BA027BF" w14:textId="3A21892D" w:rsidR="00BF507D" w:rsidRDefault="00BF507D" w:rsidP="000D0BE4">
      <w:pPr>
        <w:ind w:right="81" w:firstLine="851"/>
        <w:jc w:val="both"/>
        <w:rPr>
          <w:rFonts w:ascii="Tahoma" w:hAnsi="Tahoma" w:cs="Tahoma"/>
          <w:b/>
        </w:rPr>
      </w:pPr>
    </w:p>
    <w:p w14:paraId="3398656E" w14:textId="7877FDE1" w:rsidR="00BF507D" w:rsidRDefault="00BF507D" w:rsidP="000D0BE4">
      <w:pPr>
        <w:ind w:right="81" w:firstLine="851"/>
        <w:jc w:val="both"/>
        <w:rPr>
          <w:rFonts w:ascii="Tahoma" w:hAnsi="Tahoma" w:cs="Tahoma"/>
          <w:b/>
        </w:rPr>
      </w:pPr>
    </w:p>
    <w:p w14:paraId="2E53A789" w14:textId="5A4F03EA" w:rsidR="00BF507D" w:rsidRDefault="00BF507D" w:rsidP="000D0BE4">
      <w:pPr>
        <w:ind w:right="81" w:firstLine="851"/>
        <w:jc w:val="both"/>
        <w:rPr>
          <w:rFonts w:ascii="Tahoma" w:hAnsi="Tahoma" w:cs="Tahoma"/>
          <w:b/>
        </w:rPr>
      </w:pPr>
    </w:p>
    <w:p w14:paraId="24561D59" w14:textId="16B0A40B" w:rsidR="00BF507D" w:rsidRDefault="00BF507D" w:rsidP="000D0BE4">
      <w:pPr>
        <w:ind w:right="81" w:firstLine="851"/>
        <w:jc w:val="both"/>
        <w:rPr>
          <w:rFonts w:ascii="Tahoma" w:hAnsi="Tahoma" w:cs="Tahoma"/>
          <w:b/>
        </w:rPr>
      </w:pPr>
    </w:p>
    <w:p w14:paraId="11920321" w14:textId="298EC741" w:rsidR="00BF507D" w:rsidRDefault="00BF507D" w:rsidP="000D0BE4">
      <w:pPr>
        <w:ind w:right="81" w:firstLine="851"/>
        <w:jc w:val="both"/>
        <w:rPr>
          <w:rFonts w:ascii="Tahoma" w:hAnsi="Tahoma" w:cs="Tahoma"/>
          <w:b/>
        </w:rPr>
      </w:pPr>
    </w:p>
    <w:p w14:paraId="657EE047" w14:textId="4F6EF190" w:rsidR="00BF507D" w:rsidRDefault="00BF507D" w:rsidP="000D0BE4">
      <w:pPr>
        <w:ind w:right="81" w:firstLine="851"/>
        <w:jc w:val="both"/>
        <w:rPr>
          <w:rFonts w:ascii="Tahoma" w:hAnsi="Tahoma" w:cs="Tahoma"/>
          <w:b/>
        </w:rPr>
      </w:pPr>
    </w:p>
    <w:p w14:paraId="6E35FF1F" w14:textId="288931FD" w:rsidR="00BF507D" w:rsidRDefault="00BF507D" w:rsidP="000D0BE4">
      <w:pPr>
        <w:ind w:right="81" w:firstLine="851"/>
        <w:jc w:val="both"/>
        <w:rPr>
          <w:rFonts w:ascii="Tahoma" w:hAnsi="Tahoma" w:cs="Tahoma"/>
          <w:b/>
        </w:rPr>
      </w:pPr>
    </w:p>
    <w:p w14:paraId="324F75C7" w14:textId="2D6615FB" w:rsidR="00BF507D" w:rsidRDefault="00BF507D" w:rsidP="000D0BE4">
      <w:pPr>
        <w:ind w:right="81" w:firstLine="851"/>
        <w:jc w:val="both"/>
        <w:rPr>
          <w:rFonts w:ascii="Tahoma" w:hAnsi="Tahoma" w:cs="Tahoma"/>
          <w:b/>
        </w:rPr>
      </w:pPr>
    </w:p>
    <w:p w14:paraId="40660AFC" w14:textId="25C0465B" w:rsidR="00BF507D" w:rsidRDefault="00BF507D" w:rsidP="000D0BE4">
      <w:pPr>
        <w:ind w:right="81" w:firstLine="851"/>
        <w:jc w:val="both"/>
        <w:rPr>
          <w:rFonts w:ascii="Tahoma" w:hAnsi="Tahoma" w:cs="Tahoma"/>
          <w:b/>
        </w:rPr>
      </w:pPr>
    </w:p>
    <w:p w14:paraId="5C57DE9C" w14:textId="3203E070" w:rsidR="00BF507D" w:rsidRDefault="00BF507D" w:rsidP="000D0BE4">
      <w:pPr>
        <w:ind w:right="81" w:firstLine="851"/>
        <w:jc w:val="both"/>
        <w:rPr>
          <w:rFonts w:ascii="Tahoma" w:hAnsi="Tahoma" w:cs="Tahoma"/>
          <w:b/>
        </w:rPr>
      </w:pPr>
    </w:p>
    <w:p w14:paraId="59C5F364" w14:textId="1A1720D7" w:rsidR="00BF507D" w:rsidRDefault="00BF507D" w:rsidP="000D0BE4">
      <w:pPr>
        <w:ind w:right="81" w:firstLine="851"/>
        <w:jc w:val="both"/>
        <w:rPr>
          <w:rFonts w:ascii="Tahoma" w:hAnsi="Tahoma" w:cs="Tahoma"/>
          <w:b/>
        </w:rPr>
      </w:pPr>
    </w:p>
    <w:p w14:paraId="0453A5F6" w14:textId="18127748" w:rsidR="00BF507D" w:rsidRDefault="00BF507D" w:rsidP="000D0BE4">
      <w:pPr>
        <w:ind w:right="81" w:firstLine="851"/>
        <w:jc w:val="both"/>
        <w:rPr>
          <w:rFonts w:ascii="Tahoma" w:hAnsi="Tahoma" w:cs="Tahoma"/>
          <w:b/>
        </w:rPr>
      </w:pPr>
    </w:p>
    <w:p w14:paraId="1776BF61" w14:textId="77777777" w:rsidR="00BF507D" w:rsidRDefault="00BF507D" w:rsidP="000D0BE4">
      <w:pPr>
        <w:ind w:right="81" w:firstLine="851"/>
        <w:jc w:val="both"/>
        <w:rPr>
          <w:rFonts w:ascii="Tahoma" w:hAnsi="Tahoma" w:cs="Tahoma"/>
          <w:b/>
        </w:rPr>
      </w:pPr>
    </w:p>
    <w:p w14:paraId="624E7848" w14:textId="77777777" w:rsidR="00BF507D" w:rsidRDefault="00BF507D" w:rsidP="000D0BE4">
      <w:pPr>
        <w:ind w:right="81" w:firstLine="851"/>
        <w:jc w:val="both"/>
        <w:rPr>
          <w:rFonts w:ascii="Tahoma" w:hAnsi="Tahoma" w:cs="Tahoma"/>
          <w:b/>
        </w:rPr>
      </w:pPr>
    </w:p>
    <w:p w14:paraId="1FEF609B" w14:textId="77777777" w:rsidR="00BF507D" w:rsidRDefault="00BF507D" w:rsidP="000D0BE4">
      <w:pPr>
        <w:ind w:right="81" w:firstLine="851"/>
        <w:jc w:val="both"/>
        <w:rPr>
          <w:rFonts w:ascii="Tahoma" w:hAnsi="Tahoma" w:cs="Tahoma"/>
          <w:b/>
        </w:rPr>
      </w:pPr>
    </w:p>
    <w:p w14:paraId="0B1B896E" w14:textId="77777777" w:rsidR="00A2673E" w:rsidRDefault="00A2673E" w:rsidP="000D0BE4">
      <w:pPr>
        <w:ind w:right="81" w:firstLine="851"/>
        <w:jc w:val="both"/>
        <w:rPr>
          <w:rFonts w:ascii="Tahoma" w:hAnsi="Tahoma" w:cs="Tahoma"/>
          <w:b/>
        </w:rPr>
      </w:pPr>
    </w:p>
    <w:p w14:paraId="0C5E6AE8" w14:textId="77777777" w:rsidR="00A2673E" w:rsidRDefault="00A2673E" w:rsidP="000D0BE4">
      <w:pPr>
        <w:ind w:right="81" w:firstLine="851"/>
        <w:jc w:val="both"/>
        <w:rPr>
          <w:rFonts w:ascii="Tahoma" w:hAnsi="Tahoma" w:cs="Tahoma"/>
          <w:b/>
        </w:rPr>
      </w:pPr>
    </w:p>
    <w:p w14:paraId="09CE1E1F" w14:textId="77777777" w:rsidR="00A2673E" w:rsidRDefault="00A2673E" w:rsidP="000D0BE4">
      <w:pPr>
        <w:ind w:right="81" w:firstLine="851"/>
        <w:jc w:val="both"/>
        <w:rPr>
          <w:rFonts w:ascii="Tahoma" w:hAnsi="Tahoma" w:cs="Tahoma"/>
          <w:b/>
        </w:rPr>
      </w:pPr>
    </w:p>
    <w:p w14:paraId="479826C4" w14:textId="77777777" w:rsidR="00A2673E" w:rsidRDefault="00A2673E" w:rsidP="000D0BE4">
      <w:pPr>
        <w:ind w:right="81" w:firstLine="851"/>
        <w:jc w:val="both"/>
        <w:rPr>
          <w:rFonts w:ascii="Tahoma" w:hAnsi="Tahoma" w:cs="Tahoma"/>
          <w:b/>
        </w:rPr>
      </w:pPr>
    </w:p>
    <w:p w14:paraId="78C8453A" w14:textId="43665358" w:rsidR="000A2312" w:rsidRPr="009F371B" w:rsidRDefault="008959A9" w:rsidP="000D0BE4">
      <w:pPr>
        <w:ind w:right="81" w:firstLine="851"/>
        <w:jc w:val="both"/>
        <w:rPr>
          <w:rFonts w:ascii="Tahoma" w:hAnsi="Tahoma" w:cs="Tahoma"/>
          <w:b/>
          <w:sz w:val="26"/>
          <w:szCs w:val="26"/>
        </w:rPr>
      </w:pPr>
      <w:r w:rsidRPr="009F371B">
        <w:rPr>
          <w:rFonts w:ascii="Tahoma" w:hAnsi="Tahoma" w:cs="Tahoma"/>
          <w:b/>
          <w:sz w:val="26"/>
          <w:szCs w:val="26"/>
        </w:rPr>
        <w:lastRenderedPageBreak/>
        <w:t xml:space="preserve">I. </w:t>
      </w:r>
      <w:r w:rsidR="000A2312" w:rsidRPr="009F371B">
        <w:rPr>
          <w:rFonts w:ascii="Tahoma" w:hAnsi="Tahoma" w:cs="Tahoma"/>
          <w:b/>
          <w:sz w:val="26"/>
          <w:szCs w:val="26"/>
        </w:rPr>
        <w:t>INTRODUCERE</w:t>
      </w:r>
    </w:p>
    <w:p w14:paraId="3614B131" w14:textId="0C8C2CD5" w:rsidR="00D108FA" w:rsidRPr="009F371B" w:rsidRDefault="00D108FA" w:rsidP="000D0BE4">
      <w:pPr>
        <w:tabs>
          <w:tab w:val="num" w:pos="0"/>
        </w:tabs>
        <w:ind w:right="81" w:firstLine="851"/>
        <w:jc w:val="both"/>
        <w:rPr>
          <w:rFonts w:ascii="Tahoma" w:hAnsi="Tahoma" w:cs="Tahoma"/>
          <w:b/>
          <w:sz w:val="26"/>
          <w:szCs w:val="26"/>
        </w:rPr>
      </w:pPr>
    </w:p>
    <w:p w14:paraId="78A09A2D" w14:textId="77777777" w:rsidR="00F177CD" w:rsidRPr="009F371B" w:rsidRDefault="00F177CD" w:rsidP="000D0BE4">
      <w:pPr>
        <w:tabs>
          <w:tab w:val="num" w:pos="0"/>
        </w:tabs>
        <w:ind w:right="81" w:firstLine="851"/>
        <w:jc w:val="both"/>
        <w:rPr>
          <w:rFonts w:ascii="Tahoma" w:hAnsi="Tahoma" w:cs="Tahoma"/>
          <w:b/>
          <w:sz w:val="26"/>
          <w:szCs w:val="26"/>
        </w:rPr>
      </w:pPr>
    </w:p>
    <w:p w14:paraId="52DE66A9" w14:textId="77777777" w:rsidR="00B73652" w:rsidRPr="009F371B" w:rsidRDefault="00B73652">
      <w:pPr>
        <w:numPr>
          <w:ilvl w:val="0"/>
          <w:numId w:val="1"/>
        </w:numPr>
        <w:ind w:left="0" w:right="81" w:firstLine="851"/>
        <w:jc w:val="both"/>
        <w:rPr>
          <w:rFonts w:ascii="Tahoma" w:hAnsi="Tahoma" w:cs="Tahoma"/>
          <w:b/>
          <w:sz w:val="26"/>
          <w:szCs w:val="26"/>
        </w:rPr>
      </w:pPr>
      <w:proofErr w:type="spellStart"/>
      <w:r w:rsidRPr="009F371B">
        <w:rPr>
          <w:rFonts w:ascii="Tahoma" w:hAnsi="Tahoma" w:cs="Tahoma"/>
          <w:b/>
          <w:sz w:val="26"/>
          <w:szCs w:val="26"/>
        </w:rPr>
        <w:t>Legislaţie</w:t>
      </w:r>
      <w:proofErr w:type="spellEnd"/>
      <w:r w:rsidRPr="009F371B">
        <w:rPr>
          <w:rFonts w:ascii="Tahoma" w:hAnsi="Tahoma" w:cs="Tahoma"/>
          <w:b/>
          <w:sz w:val="26"/>
          <w:szCs w:val="26"/>
        </w:rPr>
        <w:t xml:space="preserve"> de bază</w:t>
      </w:r>
    </w:p>
    <w:p w14:paraId="391554A3" w14:textId="3EDE0926" w:rsidR="00B73652" w:rsidRPr="009F371B" w:rsidRDefault="00B73652" w:rsidP="000D0BE4">
      <w:pPr>
        <w:ind w:right="81" w:firstLine="851"/>
        <w:jc w:val="both"/>
        <w:rPr>
          <w:rFonts w:ascii="Tahoma" w:hAnsi="Tahoma" w:cs="Tahoma"/>
          <w:b/>
          <w:sz w:val="26"/>
          <w:szCs w:val="26"/>
        </w:rPr>
      </w:pPr>
    </w:p>
    <w:p w14:paraId="1B593D41" w14:textId="77777777" w:rsidR="008C5C1B" w:rsidRDefault="008217BF" w:rsidP="0091418C">
      <w:pPr>
        <w:autoSpaceDE w:val="0"/>
        <w:autoSpaceDN w:val="0"/>
        <w:adjustRightInd w:val="0"/>
        <w:ind w:firstLine="851"/>
        <w:jc w:val="both"/>
        <w:rPr>
          <w:rFonts w:ascii="Tahoma" w:hAnsi="Tahoma" w:cs="Tahoma"/>
          <w:sz w:val="26"/>
          <w:szCs w:val="26"/>
        </w:rPr>
      </w:pPr>
      <w:proofErr w:type="spellStart"/>
      <w:r w:rsidRPr="009F371B">
        <w:rPr>
          <w:rFonts w:ascii="Tahoma" w:hAnsi="Tahoma" w:cs="Tahoma"/>
          <w:sz w:val="26"/>
          <w:szCs w:val="26"/>
        </w:rPr>
        <w:t>Activităţile</w:t>
      </w:r>
      <w:proofErr w:type="spellEnd"/>
      <w:r w:rsidRPr="009F371B">
        <w:rPr>
          <w:rFonts w:ascii="Tahoma" w:hAnsi="Tahoma" w:cs="Tahoma"/>
          <w:sz w:val="26"/>
          <w:szCs w:val="26"/>
        </w:rPr>
        <w:t xml:space="preserve"> specifice aparatului de specialitate din cadrul serviciului se </w:t>
      </w:r>
      <w:proofErr w:type="spellStart"/>
      <w:r w:rsidRPr="009F371B">
        <w:rPr>
          <w:rFonts w:ascii="Tahoma" w:hAnsi="Tahoma" w:cs="Tahoma"/>
          <w:sz w:val="26"/>
          <w:szCs w:val="26"/>
        </w:rPr>
        <w:t>desfăşoară</w:t>
      </w:r>
      <w:proofErr w:type="spellEnd"/>
      <w:r w:rsidRPr="009F371B">
        <w:rPr>
          <w:rFonts w:ascii="Tahoma" w:hAnsi="Tahoma" w:cs="Tahoma"/>
          <w:sz w:val="26"/>
          <w:szCs w:val="26"/>
        </w:rPr>
        <w:t xml:space="preserve"> în conformitate cu respectarea prevederilor </w:t>
      </w:r>
      <w:r w:rsidRPr="009F371B">
        <w:rPr>
          <w:rFonts w:ascii="Tahoma" w:hAnsi="Tahoma" w:cs="Tahoma"/>
          <w:b/>
          <w:bCs/>
          <w:color w:val="000000" w:themeColor="text1"/>
          <w:sz w:val="26"/>
          <w:szCs w:val="26"/>
        </w:rPr>
        <w:t xml:space="preserve">OUG nr. 57/2019 privind Codul administrativ, </w:t>
      </w:r>
      <w:r w:rsidRPr="009F371B">
        <w:rPr>
          <w:rFonts w:ascii="Tahoma" w:hAnsi="Tahoma" w:cs="Tahoma"/>
          <w:color w:val="000000" w:themeColor="text1"/>
          <w:sz w:val="26"/>
          <w:szCs w:val="26"/>
        </w:rPr>
        <w:t xml:space="preserve">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HG nr. 906/2020 pentru punerea în aplicare a unor prevederi ale O.U.G. nr. 57/2019 </w:t>
      </w:r>
      <w:r w:rsidRPr="009F371B">
        <w:rPr>
          <w:rFonts w:ascii="Tahoma" w:hAnsi="Tahoma" w:cs="Tahoma"/>
          <w:vanish/>
          <w:color w:val="000000" w:themeColor="text1"/>
          <w:sz w:val="26"/>
          <w:szCs w:val="26"/>
        </w:rPr>
        <w:t>&lt;LLNK 12019    57182 351   0 46&gt;OUO</w:t>
      </w:r>
      <w:r w:rsidRPr="009F371B">
        <w:rPr>
          <w:rFonts w:ascii="Tahoma" w:hAnsi="Tahoma" w:cs="Tahoma"/>
          <w:color w:val="000000" w:themeColor="text1"/>
          <w:sz w:val="26"/>
          <w:szCs w:val="26"/>
        </w:rPr>
        <w:t xml:space="preserve">privind Codul administrativ, respectiv: </w:t>
      </w:r>
      <w:r w:rsidR="003C1DA9" w:rsidRPr="009F371B">
        <w:rPr>
          <w:rFonts w:ascii="Tahoma" w:hAnsi="Tahoma" w:cs="Tahoma"/>
          <w:sz w:val="26"/>
          <w:szCs w:val="26"/>
        </w:rPr>
        <w:t xml:space="preserve">realizarea în </w:t>
      </w:r>
      <w:proofErr w:type="spellStart"/>
      <w:r w:rsidR="003C1DA9" w:rsidRPr="009F371B">
        <w:rPr>
          <w:rFonts w:ascii="Tahoma" w:hAnsi="Tahoma" w:cs="Tahoma"/>
          <w:sz w:val="26"/>
          <w:szCs w:val="26"/>
        </w:rPr>
        <w:t>judeţ</w:t>
      </w:r>
      <w:proofErr w:type="spellEnd"/>
      <w:r w:rsidR="003C1DA9" w:rsidRPr="009F371B">
        <w:rPr>
          <w:rFonts w:ascii="Tahoma" w:hAnsi="Tahoma" w:cs="Tahoma"/>
          <w:sz w:val="26"/>
          <w:szCs w:val="26"/>
        </w:rPr>
        <w:t xml:space="preserve"> a obiectivelor cuprinse în Programul de guvernare </w:t>
      </w:r>
      <w:proofErr w:type="spellStart"/>
      <w:r w:rsidR="003C1DA9" w:rsidRPr="009F371B">
        <w:rPr>
          <w:rFonts w:ascii="Tahoma" w:hAnsi="Tahoma" w:cs="Tahoma"/>
          <w:sz w:val="26"/>
          <w:szCs w:val="26"/>
        </w:rPr>
        <w:t>şi</w:t>
      </w:r>
      <w:proofErr w:type="spellEnd"/>
      <w:r w:rsidR="003C1DA9" w:rsidRPr="009F371B">
        <w:rPr>
          <w:rFonts w:ascii="Tahoma" w:hAnsi="Tahoma" w:cs="Tahoma"/>
          <w:sz w:val="26"/>
          <w:szCs w:val="26"/>
        </w:rPr>
        <w:t xml:space="preserve"> dispunerea măsurilor pentru îndeplinirea acestora; conducerii serviciilor publice deconcentrate, managementului </w:t>
      </w:r>
      <w:proofErr w:type="spellStart"/>
      <w:r w:rsidR="003C1DA9" w:rsidRPr="009F371B">
        <w:rPr>
          <w:rFonts w:ascii="Tahoma" w:hAnsi="Tahoma" w:cs="Tahoma"/>
          <w:sz w:val="26"/>
          <w:szCs w:val="26"/>
        </w:rPr>
        <w:t>situaţiilor</w:t>
      </w:r>
      <w:proofErr w:type="spellEnd"/>
      <w:r w:rsidR="003C1DA9" w:rsidRPr="009F371B">
        <w:rPr>
          <w:rFonts w:ascii="Tahoma" w:hAnsi="Tahoma" w:cs="Tahoma"/>
          <w:sz w:val="26"/>
          <w:szCs w:val="26"/>
        </w:rPr>
        <w:t xml:space="preserve"> de </w:t>
      </w:r>
      <w:proofErr w:type="spellStart"/>
      <w:r w:rsidR="003C1DA9" w:rsidRPr="009F371B">
        <w:rPr>
          <w:rFonts w:ascii="Tahoma" w:hAnsi="Tahoma" w:cs="Tahoma"/>
          <w:sz w:val="26"/>
          <w:szCs w:val="26"/>
        </w:rPr>
        <w:t>urgenţă</w:t>
      </w:r>
      <w:proofErr w:type="spellEnd"/>
      <w:r w:rsidR="003C1DA9" w:rsidRPr="009F371B">
        <w:rPr>
          <w:rFonts w:ascii="Tahoma" w:hAnsi="Tahoma" w:cs="Tahoma"/>
          <w:sz w:val="26"/>
          <w:szCs w:val="26"/>
        </w:rPr>
        <w:t xml:space="preserve">, realizarea intereselor </w:t>
      </w:r>
      <w:proofErr w:type="spellStart"/>
      <w:r w:rsidR="003C1DA9" w:rsidRPr="009F371B">
        <w:rPr>
          <w:rFonts w:ascii="Tahoma" w:hAnsi="Tahoma" w:cs="Tahoma"/>
          <w:sz w:val="26"/>
          <w:szCs w:val="26"/>
        </w:rPr>
        <w:t>naţionale</w:t>
      </w:r>
      <w:proofErr w:type="spellEnd"/>
      <w:r w:rsidR="003C1DA9" w:rsidRPr="009F371B">
        <w:rPr>
          <w:rFonts w:ascii="Tahoma" w:hAnsi="Tahoma" w:cs="Tahoma"/>
          <w:sz w:val="26"/>
          <w:szCs w:val="26"/>
        </w:rPr>
        <w:t xml:space="preserve">, aplicarea </w:t>
      </w:r>
      <w:proofErr w:type="spellStart"/>
      <w:r w:rsidR="003C1DA9" w:rsidRPr="009F371B">
        <w:rPr>
          <w:rFonts w:ascii="Tahoma" w:hAnsi="Tahoma" w:cs="Tahoma"/>
          <w:sz w:val="26"/>
          <w:szCs w:val="26"/>
        </w:rPr>
        <w:t>şi</w:t>
      </w:r>
      <w:proofErr w:type="spellEnd"/>
      <w:r w:rsidR="003C1DA9" w:rsidRPr="009F371B">
        <w:rPr>
          <w:rFonts w:ascii="Tahoma" w:hAnsi="Tahoma" w:cs="Tahoma"/>
          <w:sz w:val="26"/>
          <w:szCs w:val="26"/>
        </w:rPr>
        <w:t xml:space="preserve"> respectarea </w:t>
      </w:r>
      <w:proofErr w:type="spellStart"/>
      <w:r w:rsidR="003C1DA9" w:rsidRPr="009F371B">
        <w:rPr>
          <w:rFonts w:ascii="Tahoma" w:hAnsi="Tahoma" w:cs="Tahoma"/>
          <w:sz w:val="26"/>
          <w:szCs w:val="26"/>
        </w:rPr>
        <w:t>Constituţiei</w:t>
      </w:r>
      <w:proofErr w:type="spellEnd"/>
      <w:r w:rsidR="003C1DA9" w:rsidRPr="009F371B">
        <w:rPr>
          <w:rFonts w:ascii="Tahoma" w:hAnsi="Tahoma" w:cs="Tahoma"/>
          <w:sz w:val="26"/>
          <w:szCs w:val="26"/>
        </w:rPr>
        <w:t xml:space="preserve">, a legilor, a </w:t>
      </w:r>
      <w:proofErr w:type="spellStart"/>
      <w:r w:rsidR="003C1DA9" w:rsidRPr="009F371B">
        <w:rPr>
          <w:rFonts w:ascii="Tahoma" w:hAnsi="Tahoma" w:cs="Tahoma"/>
          <w:sz w:val="26"/>
          <w:szCs w:val="26"/>
        </w:rPr>
        <w:t>ordonanţelor</w:t>
      </w:r>
      <w:proofErr w:type="spellEnd"/>
      <w:r w:rsidR="003C1DA9" w:rsidRPr="009F371B">
        <w:rPr>
          <w:rFonts w:ascii="Tahoma" w:hAnsi="Tahoma" w:cs="Tahoma"/>
          <w:sz w:val="26"/>
          <w:szCs w:val="26"/>
        </w:rPr>
        <w:t xml:space="preserve"> </w:t>
      </w:r>
      <w:proofErr w:type="spellStart"/>
      <w:r w:rsidR="003C1DA9" w:rsidRPr="009F371B">
        <w:rPr>
          <w:rFonts w:ascii="Tahoma" w:hAnsi="Tahoma" w:cs="Tahoma"/>
          <w:sz w:val="26"/>
          <w:szCs w:val="26"/>
        </w:rPr>
        <w:t>şi</w:t>
      </w:r>
      <w:proofErr w:type="spellEnd"/>
      <w:r w:rsidR="003C1DA9" w:rsidRPr="009F371B">
        <w:rPr>
          <w:rFonts w:ascii="Tahoma" w:hAnsi="Tahoma" w:cs="Tahoma"/>
          <w:sz w:val="26"/>
          <w:szCs w:val="26"/>
        </w:rPr>
        <w:t xml:space="preserve"> hotărârilor Guvernului, a celorlalte acte normative, precum </w:t>
      </w:r>
      <w:proofErr w:type="spellStart"/>
      <w:r w:rsidR="003C1DA9" w:rsidRPr="009F371B">
        <w:rPr>
          <w:rFonts w:ascii="Tahoma" w:hAnsi="Tahoma" w:cs="Tahoma"/>
          <w:sz w:val="26"/>
          <w:szCs w:val="26"/>
        </w:rPr>
        <w:t>şi</w:t>
      </w:r>
      <w:proofErr w:type="spellEnd"/>
      <w:r w:rsidR="003C1DA9" w:rsidRPr="009F371B">
        <w:rPr>
          <w:rFonts w:ascii="Tahoma" w:hAnsi="Tahoma" w:cs="Tahoma"/>
          <w:sz w:val="26"/>
          <w:szCs w:val="26"/>
        </w:rPr>
        <w:t xml:space="preserve"> a ordinii publice; </w:t>
      </w:r>
      <w:proofErr w:type="spellStart"/>
      <w:r w:rsidR="003C1DA9" w:rsidRPr="009F371B">
        <w:rPr>
          <w:rFonts w:ascii="Tahoma" w:hAnsi="Tahoma" w:cs="Tahoma"/>
          <w:sz w:val="26"/>
          <w:szCs w:val="26"/>
        </w:rPr>
        <w:t>acţionarea</w:t>
      </w:r>
      <w:proofErr w:type="spellEnd"/>
      <w:r w:rsidR="003C1DA9" w:rsidRPr="009F371B">
        <w:rPr>
          <w:rFonts w:ascii="Tahoma" w:hAnsi="Tahoma" w:cs="Tahoma"/>
          <w:sz w:val="26"/>
          <w:szCs w:val="26"/>
        </w:rPr>
        <w:t xml:space="preserve"> pentru asigurarea climatului de pace socială, </w:t>
      </w:r>
      <w:proofErr w:type="spellStart"/>
      <w:r w:rsidR="003C1DA9" w:rsidRPr="009F371B">
        <w:rPr>
          <w:rFonts w:ascii="Tahoma" w:hAnsi="Tahoma" w:cs="Tahoma"/>
          <w:sz w:val="26"/>
          <w:szCs w:val="26"/>
        </w:rPr>
        <w:t>menţinerea</w:t>
      </w:r>
      <w:proofErr w:type="spellEnd"/>
      <w:r w:rsidR="003C1DA9" w:rsidRPr="009F371B">
        <w:rPr>
          <w:rFonts w:ascii="Tahoma" w:hAnsi="Tahoma" w:cs="Tahoma"/>
          <w:sz w:val="26"/>
          <w:szCs w:val="26"/>
        </w:rPr>
        <w:t xml:space="preserve"> unei comunicări permanente cu toate nivelurile </w:t>
      </w:r>
      <w:proofErr w:type="spellStart"/>
      <w:r w:rsidR="003C1DA9" w:rsidRPr="009F371B">
        <w:rPr>
          <w:rFonts w:ascii="Tahoma" w:hAnsi="Tahoma" w:cs="Tahoma"/>
          <w:sz w:val="26"/>
          <w:szCs w:val="26"/>
        </w:rPr>
        <w:t>instituţionale</w:t>
      </w:r>
      <w:proofErr w:type="spellEnd"/>
      <w:r w:rsidR="003C1DA9" w:rsidRPr="009F371B">
        <w:rPr>
          <w:rFonts w:ascii="Tahoma" w:hAnsi="Tahoma" w:cs="Tahoma"/>
          <w:sz w:val="26"/>
          <w:szCs w:val="26"/>
        </w:rPr>
        <w:t xml:space="preserve"> </w:t>
      </w:r>
      <w:proofErr w:type="spellStart"/>
      <w:r w:rsidR="003C1DA9" w:rsidRPr="009F371B">
        <w:rPr>
          <w:rFonts w:ascii="Tahoma" w:hAnsi="Tahoma" w:cs="Tahoma"/>
          <w:sz w:val="26"/>
          <w:szCs w:val="26"/>
        </w:rPr>
        <w:t>şi</w:t>
      </w:r>
      <w:proofErr w:type="spellEnd"/>
      <w:r w:rsidR="003C1DA9" w:rsidRPr="009F371B">
        <w:rPr>
          <w:rFonts w:ascii="Tahoma" w:hAnsi="Tahoma" w:cs="Tahoma"/>
          <w:sz w:val="26"/>
          <w:szCs w:val="26"/>
        </w:rPr>
        <w:t xml:space="preserve"> sociale, acordând o </w:t>
      </w:r>
      <w:proofErr w:type="spellStart"/>
      <w:r w:rsidR="003C1DA9" w:rsidRPr="009F371B">
        <w:rPr>
          <w:rFonts w:ascii="Tahoma" w:hAnsi="Tahoma" w:cs="Tahoma"/>
          <w:sz w:val="26"/>
          <w:szCs w:val="26"/>
        </w:rPr>
        <w:t>atenţie</w:t>
      </w:r>
      <w:proofErr w:type="spellEnd"/>
      <w:r w:rsidR="003C1DA9" w:rsidRPr="009F371B">
        <w:rPr>
          <w:rFonts w:ascii="Tahoma" w:hAnsi="Tahoma" w:cs="Tahoma"/>
          <w:sz w:val="26"/>
          <w:szCs w:val="26"/>
        </w:rPr>
        <w:t xml:space="preserve"> constantă prevenirii tensiunilor sociale; managementului financiar.</w:t>
      </w:r>
      <w:r w:rsidR="00CA15A8" w:rsidRPr="009F371B">
        <w:rPr>
          <w:rFonts w:ascii="Tahoma" w:hAnsi="Tahoma" w:cs="Tahoma"/>
          <w:sz w:val="26"/>
          <w:szCs w:val="26"/>
        </w:rPr>
        <w:t xml:space="preserve"> </w:t>
      </w:r>
    </w:p>
    <w:p w14:paraId="025CB2A2" w14:textId="01DD2175" w:rsidR="006B2EE2" w:rsidRPr="009F371B" w:rsidRDefault="003C1DA9" w:rsidP="0091418C">
      <w:pPr>
        <w:autoSpaceDE w:val="0"/>
        <w:autoSpaceDN w:val="0"/>
        <w:adjustRightInd w:val="0"/>
        <w:ind w:firstLine="851"/>
        <w:jc w:val="both"/>
        <w:rPr>
          <w:rFonts w:ascii="Tahoma" w:hAnsi="Tahoma" w:cs="Tahoma"/>
          <w:color w:val="000000" w:themeColor="text1"/>
          <w:sz w:val="26"/>
          <w:szCs w:val="26"/>
        </w:rPr>
      </w:pPr>
      <w:r w:rsidRPr="009F371B">
        <w:rPr>
          <w:rFonts w:ascii="Tahoma" w:hAnsi="Tahoma" w:cs="Tahoma"/>
          <w:sz w:val="26"/>
          <w:szCs w:val="26"/>
        </w:rPr>
        <w:t xml:space="preserve">Toate </w:t>
      </w:r>
      <w:proofErr w:type="spellStart"/>
      <w:r w:rsidRPr="009F371B">
        <w:rPr>
          <w:rFonts w:ascii="Tahoma" w:hAnsi="Tahoma" w:cs="Tahoma"/>
          <w:sz w:val="26"/>
          <w:szCs w:val="26"/>
        </w:rPr>
        <w:t>activităţile</w:t>
      </w:r>
      <w:proofErr w:type="spellEnd"/>
      <w:r w:rsidRPr="009F371B">
        <w:rPr>
          <w:rFonts w:ascii="Tahoma" w:hAnsi="Tahoma" w:cs="Tahoma"/>
          <w:sz w:val="26"/>
          <w:szCs w:val="26"/>
        </w:rPr>
        <w:t xml:space="preserve"> </w:t>
      </w:r>
      <w:r w:rsidR="00CA15A8" w:rsidRPr="009F371B">
        <w:rPr>
          <w:rFonts w:ascii="Tahoma" w:hAnsi="Tahoma" w:cs="Tahoma"/>
          <w:sz w:val="26"/>
          <w:szCs w:val="26"/>
        </w:rPr>
        <w:t xml:space="preserve">s-au </w:t>
      </w:r>
      <w:proofErr w:type="spellStart"/>
      <w:r w:rsidR="00CA15A8" w:rsidRPr="009F371B">
        <w:rPr>
          <w:rFonts w:ascii="Tahoma" w:hAnsi="Tahoma" w:cs="Tahoma"/>
          <w:sz w:val="26"/>
          <w:szCs w:val="26"/>
        </w:rPr>
        <w:t>desfăşurat</w:t>
      </w:r>
      <w:proofErr w:type="spellEnd"/>
      <w:r w:rsidR="00CA15A8" w:rsidRPr="009F371B">
        <w:rPr>
          <w:rFonts w:ascii="Tahoma" w:hAnsi="Tahoma" w:cs="Tahoma"/>
          <w:sz w:val="26"/>
          <w:szCs w:val="26"/>
        </w:rPr>
        <w:t xml:space="preserve"> în parametrii optimi chiar dacă apa</w:t>
      </w:r>
      <w:r w:rsidRPr="009F371B">
        <w:rPr>
          <w:rFonts w:ascii="Tahoma" w:hAnsi="Tahoma" w:cs="Tahoma"/>
          <w:sz w:val="26"/>
          <w:szCs w:val="26"/>
        </w:rPr>
        <w:t>ratul propriu a fost cu mult redus,</w:t>
      </w:r>
      <w:r w:rsidR="0091418C" w:rsidRPr="009F371B">
        <w:rPr>
          <w:rFonts w:ascii="Tahoma" w:hAnsi="Tahoma" w:cs="Tahoma"/>
          <w:sz w:val="26"/>
          <w:szCs w:val="26"/>
        </w:rPr>
        <w:t xml:space="preserve"> </w:t>
      </w:r>
      <w:r w:rsidRPr="009F371B">
        <w:rPr>
          <w:rFonts w:ascii="Tahoma" w:hAnsi="Tahoma" w:cs="Tahoma"/>
          <w:sz w:val="26"/>
          <w:szCs w:val="26"/>
        </w:rPr>
        <w:t xml:space="preserve">acest lucru fiind reflectat prin cumularea multiplelor </w:t>
      </w:r>
      <w:proofErr w:type="spellStart"/>
      <w:r w:rsidRPr="009F371B">
        <w:rPr>
          <w:rFonts w:ascii="Tahoma" w:hAnsi="Tahoma" w:cs="Tahoma"/>
          <w:sz w:val="26"/>
          <w:szCs w:val="26"/>
        </w:rPr>
        <w:t>atribuţii</w:t>
      </w:r>
      <w:proofErr w:type="spellEnd"/>
      <w:r w:rsidRPr="009F371B">
        <w:rPr>
          <w:rFonts w:ascii="Tahoma" w:hAnsi="Tahoma" w:cs="Tahoma"/>
          <w:sz w:val="26"/>
          <w:szCs w:val="26"/>
        </w:rPr>
        <w:t xml:space="preserve"> din </w:t>
      </w:r>
      <w:proofErr w:type="spellStart"/>
      <w:r w:rsidRPr="009F371B">
        <w:rPr>
          <w:rFonts w:ascii="Tahoma" w:hAnsi="Tahoma" w:cs="Tahoma"/>
          <w:sz w:val="26"/>
          <w:szCs w:val="26"/>
        </w:rPr>
        <w:t>fişele</w:t>
      </w:r>
      <w:proofErr w:type="spellEnd"/>
      <w:r w:rsidRPr="009F371B">
        <w:rPr>
          <w:rFonts w:ascii="Tahoma" w:hAnsi="Tahoma" w:cs="Tahoma"/>
          <w:sz w:val="26"/>
          <w:szCs w:val="26"/>
        </w:rPr>
        <w:t xml:space="preserve"> posturilor.</w:t>
      </w:r>
    </w:p>
    <w:p w14:paraId="393D93EB" w14:textId="77777777" w:rsidR="00030E47" w:rsidRPr="009F371B" w:rsidRDefault="00030E47" w:rsidP="000D0BE4">
      <w:pPr>
        <w:ind w:right="81" w:firstLine="851"/>
        <w:jc w:val="both"/>
        <w:rPr>
          <w:rFonts w:ascii="Tahoma" w:hAnsi="Tahoma" w:cs="Tahoma"/>
        </w:rPr>
      </w:pPr>
    </w:p>
    <w:p w14:paraId="732067EC" w14:textId="77777777" w:rsidR="00F177CD" w:rsidRPr="009F371B" w:rsidRDefault="00F177CD" w:rsidP="000D0BE4">
      <w:pPr>
        <w:ind w:right="81" w:firstLine="851"/>
        <w:jc w:val="both"/>
        <w:rPr>
          <w:rFonts w:ascii="Tahoma" w:hAnsi="Tahoma" w:cs="Tahoma"/>
          <w:b/>
        </w:rPr>
      </w:pPr>
    </w:p>
    <w:p w14:paraId="0A607884" w14:textId="0E2D18E3" w:rsidR="005A16C2" w:rsidRPr="009F371B" w:rsidRDefault="00B73652" w:rsidP="000D0BE4">
      <w:pPr>
        <w:ind w:right="81" w:firstLine="851"/>
        <w:jc w:val="both"/>
        <w:rPr>
          <w:rFonts w:ascii="Tahoma" w:hAnsi="Tahoma" w:cs="Tahoma"/>
          <w:b/>
          <w:sz w:val="26"/>
          <w:szCs w:val="26"/>
        </w:rPr>
      </w:pPr>
      <w:r w:rsidRPr="009F371B">
        <w:rPr>
          <w:rFonts w:ascii="Tahoma" w:hAnsi="Tahoma" w:cs="Tahoma"/>
          <w:b/>
          <w:sz w:val="26"/>
          <w:szCs w:val="26"/>
        </w:rPr>
        <w:t xml:space="preserve">2. </w:t>
      </w:r>
      <w:r w:rsidR="00B63C7E" w:rsidRPr="009F371B">
        <w:rPr>
          <w:rFonts w:ascii="Tahoma" w:hAnsi="Tahoma" w:cs="Tahoma"/>
          <w:b/>
          <w:sz w:val="26"/>
          <w:szCs w:val="26"/>
        </w:rPr>
        <w:t>Structură organizatorică</w:t>
      </w:r>
    </w:p>
    <w:p w14:paraId="31FC17C7" w14:textId="77777777" w:rsidR="009656CD" w:rsidRPr="009F371B" w:rsidRDefault="009656CD" w:rsidP="009656CD">
      <w:pPr>
        <w:ind w:right="81"/>
        <w:jc w:val="both"/>
        <w:rPr>
          <w:rFonts w:ascii="Tahoma" w:hAnsi="Tahoma" w:cs="Tahoma"/>
          <w:b/>
        </w:rPr>
      </w:pPr>
    </w:p>
    <w:p w14:paraId="2F28ED22" w14:textId="6B3B8AFA" w:rsidR="009656CD" w:rsidRPr="009F371B" w:rsidRDefault="005A0BCF" w:rsidP="009656CD">
      <w:pPr>
        <w:ind w:right="81"/>
        <w:jc w:val="both"/>
        <w:rPr>
          <w:rFonts w:ascii="Tahoma" w:hAnsi="Tahoma" w:cs="Tahoma"/>
          <w:b/>
        </w:rPr>
      </w:pPr>
      <w:r w:rsidRPr="009F371B">
        <w:rPr>
          <w:rFonts w:ascii="Tahoma" w:hAnsi="Tahoma" w:cs="Tahoma"/>
          <w:b/>
          <w:noProof/>
        </w:rPr>
        <w:drawing>
          <wp:anchor distT="0" distB="0" distL="114300" distR="114300" simplePos="0" relativeHeight="251657728" behindDoc="0" locked="0" layoutInCell="1" allowOverlap="1" wp14:anchorId="5F4D016A" wp14:editId="65C0558C">
            <wp:simplePos x="0" y="0"/>
            <wp:positionH relativeFrom="column">
              <wp:posOffset>0</wp:posOffset>
            </wp:positionH>
            <wp:positionV relativeFrom="paragraph">
              <wp:posOffset>47625</wp:posOffset>
            </wp:positionV>
            <wp:extent cx="6400800" cy="3755390"/>
            <wp:effectExtent l="19050" t="0" r="95250" b="0"/>
            <wp:wrapNone/>
            <wp:docPr id="227" name="Organigramă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01E01E6" w14:textId="3F639AEF" w:rsidR="00B63C7E" w:rsidRPr="009F371B" w:rsidRDefault="00B63C7E" w:rsidP="009656CD">
      <w:pPr>
        <w:ind w:right="81"/>
        <w:jc w:val="both"/>
        <w:rPr>
          <w:rFonts w:ascii="Tahoma" w:hAnsi="Tahoma" w:cs="Tahoma"/>
          <w:b/>
        </w:rPr>
      </w:pPr>
    </w:p>
    <w:p w14:paraId="2A3BB883" w14:textId="77777777" w:rsidR="00B63C7E" w:rsidRPr="009F371B" w:rsidRDefault="00B63C7E" w:rsidP="000D0BE4">
      <w:pPr>
        <w:ind w:right="81" w:firstLine="851"/>
        <w:jc w:val="both"/>
        <w:rPr>
          <w:rFonts w:ascii="Tahoma" w:hAnsi="Tahoma" w:cs="Tahoma"/>
          <w:b/>
        </w:rPr>
      </w:pPr>
    </w:p>
    <w:p w14:paraId="502238E7" w14:textId="77777777" w:rsidR="00B63C7E" w:rsidRPr="009F371B" w:rsidRDefault="00B63C7E" w:rsidP="000D0BE4">
      <w:pPr>
        <w:ind w:right="81" w:firstLine="851"/>
        <w:jc w:val="both"/>
        <w:rPr>
          <w:rFonts w:ascii="Tahoma" w:hAnsi="Tahoma" w:cs="Tahoma"/>
          <w:b/>
        </w:rPr>
      </w:pPr>
    </w:p>
    <w:p w14:paraId="4BEDE26A" w14:textId="77777777" w:rsidR="003E0277" w:rsidRPr="009F371B" w:rsidRDefault="003E0277" w:rsidP="000D0BE4">
      <w:pPr>
        <w:ind w:right="81" w:firstLine="851"/>
        <w:jc w:val="both"/>
        <w:rPr>
          <w:rFonts w:ascii="Tahoma" w:hAnsi="Tahoma" w:cs="Tahoma"/>
          <w:b/>
        </w:rPr>
      </w:pPr>
    </w:p>
    <w:p w14:paraId="0013D6F3" w14:textId="77777777" w:rsidR="003E0277" w:rsidRPr="009F371B" w:rsidRDefault="003E0277" w:rsidP="000D0BE4">
      <w:pPr>
        <w:ind w:right="81" w:firstLine="851"/>
        <w:jc w:val="both"/>
        <w:rPr>
          <w:rFonts w:ascii="Tahoma" w:hAnsi="Tahoma" w:cs="Tahoma"/>
          <w:b/>
        </w:rPr>
      </w:pPr>
    </w:p>
    <w:p w14:paraId="1429E4F9" w14:textId="77777777" w:rsidR="003E0277" w:rsidRPr="009F371B" w:rsidRDefault="003E0277" w:rsidP="000D0BE4">
      <w:pPr>
        <w:ind w:right="81" w:firstLine="851"/>
        <w:jc w:val="both"/>
        <w:rPr>
          <w:rFonts w:ascii="Tahoma" w:hAnsi="Tahoma" w:cs="Tahoma"/>
          <w:b/>
        </w:rPr>
      </w:pPr>
    </w:p>
    <w:p w14:paraId="2641DCE2" w14:textId="77777777" w:rsidR="003E0277" w:rsidRPr="009F371B" w:rsidRDefault="003E0277" w:rsidP="000D0BE4">
      <w:pPr>
        <w:ind w:right="81" w:firstLine="851"/>
        <w:jc w:val="both"/>
        <w:rPr>
          <w:rFonts w:ascii="Tahoma" w:hAnsi="Tahoma" w:cs="Tahoma"/>
          <w:b/>
        </w:rPr>
      </w:pPr>
    </w:p>
    <w:p w14:paraId="47C3829E" w14:textId="77777777" w:rsidR="003E0277" w:rsidRPr="009F371B" w:rsidRDefault="003E0277" w:rsidP="000D0BE4">
      <w:pPr>
        <w:ind w:right="81" w:firstLine="851"/>
        <w:jc w:val="both"/>
        <w:rPr>
          <w:rFonts w:ascii="Tahoma" w:hAnsi="Tahoma" w:cs="Tahoma"/>
          <w:b/>
        </w:rPr>
      </w:pPr>
    </w:p>
    <w:p w14:paraId="3276B7B9" w14:textId="77777777" w:rsidR="003E0277" w:rsidRPr="009F371B" w:rsidRDefault="003E0277" w:rsidP="000D0BE4">
      <w:pPr>
        <w:ind w:right="81" w:firstLine="851"/>
        <w:jc w:val="both"/>
        <w:rPr>
          <w:rFonts w:ascii="Tahoma" w:hAnsi="Tahoma" w:cs="Tahoma"/>
          <w:b/>
        </w:rPr>
      </w:pPr>
    </w:p>
    <w:p w14:paraId="0F730342" w14:textId="77777777" w:rsidR="003E0277" w:rsidRPr="009F371B" w:rsidRDefault="003E0277" w:rsidP="000D0BE4">
      <w:pPr>
        <w:ind w:right="81" w:firstLine="851"/>
        <w:jc w:val="both"/>
        <w:rPr>
          <w:rFonts w:ascii="Tahoma" w:hAnsi="Tahoma" w:cs="Tahoma"/>
          <w:b/>
        </w:rPr>
      </w:pPr>
    </w:p>
    <w:p w14:paraId="4A50C6A7" w14:textId="77777777" w:rsidR="003E0277" w:rsidRPr="009F371B" w:rsidRDefault="003E0277" w:rsidP="000D0BE4">
      <w:pPr>
        <w:ind w:right="81" w:firstLine="851"/>
        <w:jc w:val="both"/>
        <w:rPr>
          <w:rFonts w:ascii="Tahoma" w:hAnsi="Tahoma" w:cs="Tahoma"/>
          <w:b/>
        </w:rPr>
      </w:pPr>
    </w:p>
    <w:p w14:paraId="17E1E00B" w14:textId="77777777" w:rsidR="003E0277" w:rsidRPr="009F371B" w:rsidRDefault="003E0277" w:rsidP="000D0BE4">
      <w:pPr>
        <w:ind w:right="81" w:firstLine="851"/>
        <w:jc w:val="both"/>
        <w:rPr>
          <w:rFonts w:ascii="Tahoma" w:hAnsi="Tahoma" w:cs="Tahoma"/>
          <w:b/>
        </w:rPr>
      </w:pPr>
    </w:p>
    <w:p w14:paraId="4F5CC4A3" w14:textId="77777777" w:rsidR="003E0277" w:rsidRPr="009F371B" w:rsidRDefault="003E0277" w:rsidP="000D0BE4">
      <w:pPr>
        <w:ind w:right="81" w:firstLine="851"/>
        <w:jc w:val="both"/>
        <w:rPr>
          <w:rFonts w:ascii="Tahoma" w:hAnsi="Tahoma" w:cs="Tahoma"/>
          <w:b/>
        </w:rPr>
      </w:pPr>
    </w:p>
    <w:p w14:paraId="34F0755C" w14:textId="77777777" w:rsidR="003E0277" w:rsidRPr="009F371B" w:rsidRDefault="003E0277" w:rsidP="000D0BE4">
      <w:pPr>
        <w:ind w:right="81" w:firstLine="851"/>
        <w:jc w:val="both"/>
        <w:rPr>
          <w:rFonts w:ascii="Tahoma" w:hAnsi="Tahoma" w:cs="Tahoma"/>
          <w:b/>
        </w:rPr>
      </w:pPr>
    </w:p>
    <w:p w14:paraId="07D32397" w14:textId="77777777" w:rsidR="003E0277" w:rsidRPr="009F371B" w:rsidRDefault="003E0277" w:rsidP="000D0BE4">
      <w:pPr>
        <w:ind w:right="81" w:firstLine="851"/>
        <w:jc w:val="both"/>
        <w:rPr>
          <w:rFonts w:ascii="Tahoma" w:hAnsi="Tahoma" w:cs="Tahoma"/>
          <w:b/>
        </w:rPr>
      </w:pPr>
    </w:p>
    <w:p w14:paraId="4A09112D" w14:textId="77777777" w:rsidR="003E0277" w:rsidRPr="009F371B" w:rsidRDefault="003E0277" w:rsidP="000D0BE4">
      <w:pPr>
        <w:ind w:right="81" w:firstLine="851"/>
        <w:jc w:val="both"/>
        <w:rPr>
          <w:rFonts w:ascii="Tahoma" w:hAnsi="Tahoma" w:cs="Tahoma"/>
          <w:b/>
        </w:rPr>
      </w:pPr>
    </w:p>
    <w:p w14:paraId="58E4C376" w14:textId="77777777" w:rsidR="003E0277" w:rsidRPr="009F371B" w:rsidRDefault="003E0277" w:rsidP="000D0BE4">
      <w:pPr>
        <w:ind w:right="81" w:firstLine="851"/>
        <w:jc w:val="both"/>
        <w:rPr>
          <w:rFonts w:ascii="Tahoma" w:hAnsi="Tahoma" w:cs="Tahoma"/>
          <w:b/>
        </w:rPr>
      </w:pPr>
    </w:p>
    <w:p w14:paraId="5B2B7715" w14:textId="77777777" w:rsidR="003E0277" w:rsidRPr="009F371B" w:rsidRDefault="003E0277" w:rsidP="000D0BE4">
      <w:pPr>
        <w:ind w:right="81" w:firstLine="851"/>
        <w:jc w:val="both"/>
        <w:rPr>
          <w:rFonts w:ascii="Tahoma" w:hAnsi="Tahoma" w:cs="Tahoma"/>
          <w:b/>
        </w:rPr>
      </w:pPr>
    </w:p>
    <w:p w14:paraId="2D844C14" w14:textId="77777777" w:rsidR="003E0277" w:rsidRPr="009F371B" w:rsidRDefault="003E0277" w:rsidP="000D0BE4">
      <w:pPr>
        <w:ind w:right="81" w:firstLine="851"/>
        <w:jc w:val="both"/>
        <w:rPr>
          <w:rFonts w:ascii="Tahoma" w:hAnsi="Tahoma" w:cs="Tahoma"/>
          <w:b/>
        </w:rPr>
      </w:pPr>
    </w:p>
    <w:p w14:paraId="476760E0" w14:textId="77777777" w:rsidR="003E0277" w:rsidRPr="009F371B" w:rsidRDefault="003E0277" w:rsidP="000D0BE4">
      <w:pPr>
        <w:ind w:right="81" w:firstLine="851"/>
        <w:jc w:val="both"/>
        <w:rPr>
          <w:rFonts w:ascii="Tahoma" w:hAnsi="Tahoma" w:cs="Tahoma"/>
          <w:b/>
        </w:rPr>
      </w:pPr>
    </w:p>
    <w:p w14:paraId="63FC4166" w14:textId="77777777" w:rsidR="003E0277" w:rsidRPr="009F371B" w:rsidRDefault="003E0277" w:rsidP="000D0BE4">
      <w:pPr>
        <w:ind w:right="81" w:firstLine="851"/>
        <w:jc w:val="both"/>
        <w:rPr>
          <w:rFonts w:ascii="Tahoma" w:hAnsi="Tahoma" w:cs="Tahoma"/>
          <w:b/>
        </w:rPr>
      </w:pPr>
    </w:p>
    <w:p w14:paraId="571B1440" w14:textId="77777777" w:rsidR="00363789" w:rsidRPr="009F371B" w:rsidRDefault="00363789" w:rsidP="00D601E2">
      <w:pPr>
        <w:ind w:right="81"/>
        <w:jc w:val="both"/>
        <w:rPr>
          <w:rFonts w:ascii="Tahoma" w:hAnsi="Tahoma" w:cs="Tahoma"/>
          <w:b/>
        </w:rPr>
      </w:pPr>
    </w:p>
    <w:p w14:paraId="18D9A5E5" w14:textId="77777777" w:rsidR="005A0AF9" w:rsidRPr="009F371B" w:rsidRDefault="005A0AF9" w:rsidP="000D0BE4">
      <w:pPr>
        <w:ind w:right="81" w:firstLine="851"/>
        <w:jc w:val="both"/>
        <w:rPr>
          <w:rFonts w:ascii="Tahoma" w:hAnsi="Tahoma" w:cs="Tahoma"/>
          <w:b/>
        </w:rPr>
      </w:pPr>
    </w:p>
    <w:p w14:paraId="4F521BDF" w14:textId="77777777" w:rsidR="00F177CD" w:rsidRPr="009F371B" w:rsidRDefault="00F177CD" w:rsidP="000D0BE4">
      <w:pPr>
        <w:ind w:right="81" w:firstLine="851"/>
        <w:jc w:val="both"/>
        <w:rPr>
          <w:rFonts w:ascii="Tahoma" w:hAnsi="Tahoma" w:cs="Tahoma"/>
          <w:b/>
        </w:rPr>
      </w:pPr>
    </w:p>
    <w:p w14:paraId="5331A9D3" w14:textId="77777777" w:rsidR="00F177CD" w:rsidRPr="009F371B" w:rsidRDefault="00F177CD" w:rsidP="008E0301">
      <w:pPr>
        <w:ind w:right="81"/>
        <w:jc w:val="both"/>
        <w:rPr>
          <w:rFonts w:ascii="Tahoma" w:hAnsi="Tahoma" w:cs="Tahoma"/>
          <w:b/>
        </w:rPr>
      </w:pPr>
    </w:p>
    <w:p w14:paraId="3C630539" w14:textId="77777777" w:rsidR="00BF507D" w:rsidRPr="009F371B" w:rsidRDefault="00BF507D" w:rsidP="000D0BE4">
      <w:pPr>
        <w:ind w:right="81" w:firstLine="851"/>
        <w:jc w:val="both"/>
        <w:rPr>
          <w:rFonts w:ascii="Tahoma" w:hAnsi="Tahoma" w:cs="Tahoma"/>
          <w:b/>
        </w:rPr>
      </w:pPr>
    </w:p>
    <w:p w14:paraId="44E4CD97" w14:textId="3D59E2EA" w:rsidR="003D50E7" w:rsidRPr="009F371B" w:rsidRDefault="003D50E7" w:rsidP="000D0BE4">
      <w:pPr>
        <w:ind w:right="81" w:firstLine="851"/>
        <w:jc w:val="both"/>
        <w:rPr>
          <w:rFonts w:ascii="Tahoma" w:hAnsi="Tahoma" w:cs="Tahoma"/>
          <w:b/>
          <w:sz w:val="26"/>
          <w:szCs w:val="26"/>
        </w:rPr>
      </w:pPr>
      <w:r w:rsidRPr="009F371B">
        <w:rPr>
          <w:rFonts w:ascii="Tahoma" w:hAnsi="Tahoma" w:cs="Tahoma"/>
          <w:b/>
          <w:sz w:val="26"/>
          <w:szCs w:val="26"/>
        </w:rPr>
        <w:t>II. OBIECTIVE STRATEGICE</w:t>
      </w:r>
    </w:p>
    <w:p w14:paraId="18AFFABE" w14:textId="77777777" w:rsidR="00534CBD" w:rsidRPr="009F371B" w:rsidRDefault="00534CBD" w:rsidP="000D0BE4">
      <w:pPr>
        <w:ind w:right="81" w:firstLine="851"/>
        <w:jc w:val="both"/>
        <w:rPr>
          <w:rFonts w:ascii="Tahoma" w:hAnsi="Tahoma" w:cs="Tahoma"/>
          <w:sz w:val="26"/>
          <w:szCs w:val="26"/>
        </w:rPr>
      </w:pPr>
    </w:p>
    <w:p w14:paraId="3232F92E" w14:textId="59C72FA3" w:rsidR="008846F2" w:rsidRPr="009F371B" w:rsidRDefault="00E5534F" w:rsidP="000D0BE4">
      <w:pPr>
        <w:ind w:right="81" w:firstLine="851"/>
        <w:jc w:val="both"/>
        <w:rPr>
          <w:rFonts w:ascii="Tahoma" w:hAnsi="Tahoma" w:cs="Tahoma"/>
          <w:sz w:val="26"/>
          <w:szCs w:val="26"/>
        </w:rPr>
      </w:pPr>
      <w:r w:rsidRPr="009F371B">
        <w:rPr>
          <w:rFonts w:ascii="Tahoma" w:hAnsi="Tahoma" w:cs="Tahoma"/>
          <w:sz w:val="26"/>
          <w:szCs w:val="26"/>
        </w:rPr>
        <w:t>În anul 20</w:t>
      </w:r>
      <w:r w:rsidR="0091418C" w:rsidRPr="009F371B">
        <w:rPr>
          <w:rFonts w:ascii="Tahoma" w:hAnsi="Tahoma" w:cs="Tahoma"/>
          <w:sz w:val="26"/>
          <w:szCs w:val="26"/>
        </w:rPr>
        <w:t>2</w:t>
      </w:r>
      <w:r w:rsidR="001F0F5E" w:rsidRPr="009F371B">
        <w:rPr>
          <w:rFonts w:ascii="Tahoma" w:hAnsi="Tahoma" w:cs="Tahoma"/>
          <w:sz w:val="26"/>
          <w:szCs w:val="26"/>
        </w:rPr>
        <w:t>2</w:t>
      </w:r>
      <w:r w:rsidR="00A16741" w:rsidRPr="009F371B">
        <w:rPr>
          <w:rFonts w:ascii="Tahoma" w:hAnsi="Tahoma" w:cs="Tahoma"/>
          <w:sz w:val="26"/>
          <w:szCs w:val="26"/>
        </w:rPr>
        <w:t xml:space="preserve"> </w:t>
      </w:r>
      <w:r w:rsidR="008846F2" w:rsidRPr="009F371B">
        <w:rPr>
          <w:rFonts w:ascii="Tahoma" w:hAnsi="Tahoma" w:cs="Tahoma"/>
          <w:sz w:val="26"/>
          <w:szCs w:val="26"/>
        </w:rPr>
        <w:t>l</w:t>
      </w:r>
      <w:r w:rsidR="003D50E7" w:rsidRPr="009F371B">
        <w:rPr>
          <w:rFonts w:ascii="Tahoma" w:hAnsi="Tahoma" w:cs="Tahoma"/>
          <w:sz w:val="26"/>
          <w:szCs w:val="26"/>
        </w:rPr>
        <w:t>a nivelul servic</w:t>
      </w:r>
      <w:r w:rsidR="007B052D" w:rsidRPr="009F371B">
        <w:rPr>
          <w:rFonts w:ascii="Tahoma" w:hAnsi="Tahoma" w:cs="Tahoma"/>
          <w:sz w:val="26"/>
          <w:szCs w:val="26"/>
        </w:rPr>
        <w:t>iului, s-a</w:t>
      </w:r>
      <w:r w:rsidR="00C0099E" w:rsidRPr="009F371B">
        <w:rPr>
          <w:rFonts w:ascii="Tahoma" w:hAnsi="Tahoma" w:cs="Tahoma"/>
          <w:sz w:val="26"/>
          <w:szCs w:val="26"/>
        </w:rPr>
        <w:t>u</w:t>
      </w:r>
      <w:r w:rsidR="007B052D" w:rsidRPr="009F371B">
        <w:rPr>
          <w:rFonts w:ascii="Tahoma" w:hAnsi="Tahoma" w:cs="Tahoma"/>
          <w:sz w:val="26"/>
          <w:szCs w:val="26"/>
        </w:rPr>
        <w:t xml:space="preserve"> urmărit îndeplinirea</w:t>
      </w:r>
      <w:r w:rsidR="003D50E7" w:rsidRPr="009F371B">
        <w:rPr>
          <w:rFonts w:ascii="Tahoma" w:hAnsi="Tahoma" w:cs="Tahoma"/>
          <w:sz w:val="26"/>
          <w:szCs w:val="26"/>
        </w:rPr>
        <w:t xml:space="preserve"> u</w:t>
      </w:r>
      <w:r w:rsidR="007B052D" w:rsidRPr="009F371B">
        <w:rPr>
          <w:rFonts w:ascii="Tahoma" w:hAnsi="Tahoma" w:cs="Tahoma"/>
          <w:sz w:val="26"/>
          <w:szCs w:val="26"/>
        </w:rPr>
        <w:t>rmătoarelor obiective</w:t>
      </w:r>
      <w:r w:rsidR="008846F2" w:rsidRPr="009F371B">
        <w:rPr>
          <w:rFonts w:ascii="Tahoma" w:hAnsi="Tahoma" w:cs="Tahoma"/>
          <w:sz w:val="26"/>
          <w:szCs w:val="26"/>
        </w:rPr>
        <w:t>:</w:t>
      </w:r>
    </w:p>
    <w:p w14:paraId="688E2F5A" w14:textId="77777777" w:rsidR="008846F2"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xml:space="preserve">- asigurarea la nivelul </w:t>
      </w:r>
      <w:proofErr w:type="spellStart"/>
      <w:r w:rsidRPr="009F371B">
        <w:rPr>
          <w:rFonts w:ascii="Tahoma" w:hAnsi="Tahoma" w:cs="Tahoma"/>
          <w:sz w:val="26"/>
          <w:szCs w:val="26"/>
        </w:rPr>
        <w:t>judeţului</w:t>
      </w:r>
      <w:proofErr w:type="spellEnd"/>
      <w:r w:rsidRPr="009F371B">
        <w:rPr>
          <w:rFonts w:ascii="Tahoma" w:hAnsi="Tahoma" w:cs="Tahoma"/>
          <w:sz w:val="26"/>
          <w:szCs w:val="26"/>
        </w:rPr>
        <w:t xml:space="preserve"> a aplicării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respectării </w:t>
      </w:r>
      <w:proofErr w:type="spellStart"/>
      <w:r w:rsidRPr="009F371B">
        <w:rPr>
          <w:rFonts w:ascii="Tahoma" w:hAnsi="Tahoma" w:cs="Tahoma"/>
          <w:sz w:val="26"/>
          <w:szCs w:val="26"/>
        </w:rPr>
        <w:t>Constituţiei</w:t>
      </w:r>
      <w:proofErr w:type="spellEnd"/>
      <w:r w:rsidRPr="009F371B">
        <w:rPr>
          <w:rFonts w:ascii="Tahoma" w:hAnsi="Tahoma" w:cs="Tahoma"/>
          <w:sz w:val="26"/>
          <w:szCs w:val="26"/>
        </w:rPr>
        <w:t xml:space="preserve">, a legilor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celorlalte acte normative, a ordinii publice precum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Programului de guvernare;</w:t>
      </w:r>
    </w:p>
    <w:p w14:paraId="31BB8123" w14:textId="77777777" w:rsidR="008846F2"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xml:space="preserve">- </w:t>
      </w:r>
      <w:proofErr w:type="spellStart"/>
      <w:r w:rsidRPr="009F371B">
        <w:rPr>
          <w:rFonts w:ascii="Tahoma" w:hAnsi="Tahoma" w:cs="Tahoma"/>
          <w:sz w:val="26"/>
          <w:szCs w:val="26"/>
        </w:rPr>
        <w:t>menţinerea</w:t>
      </w:r>
      <w:proofErr w:type="spellEnd"/>
      <w:r w:rsidRPr="009F371B">
        <w:rPr>
          <w:rFonts w:ascii="Tahoma" w:hAnsi="Tahoma" w:cs="Tahoma"/>
          <w:sz w:val="26"/>
          <w:szCs w:val="26"/>
        </w:rPr>
        <w:t xml:space="preserve"> climatului de pace socială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unei comunicări permanente cu toate nivelurile </w:t>
      </w:r>
      <w:proofErr w:type="spellStart"/>
      <w:r w:rsidRPr="009F371B">
        <w:rPr>
          <w:rFonts w:ascii="Tahoma" w:hAnsi="Tahoma" w:cs="Tahoma"/>
          <w:sz w:val="26"/>
          <w:szCs w:val="26"/>
        </w:rPr>
        <w:t>instituţionale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sociale acordând o </w:t>
      </w:r>
      <w:proofErr w:type="spellStart"/>
      <w:r w:rsidRPr="009F371B">
        <w:rPr>
          <w:rFonts w:ascii="Tahoma" w:hAnsi="Tahoma" w:cs="Tahoma"/>
          <w:sz w:val="26"/>
          <w:szCs w:val="26"/>
        </w:rPr>
        <w:t>atenţie</w:t>
      </w:r>
      <w:proofErr w:type="spellEnd"/>
      <w:r w:rsidRPr="009F371B">
        <w:rPr>
          <w:rFonts w:ascii="Tahoma" w:hAnsi="Tahoma" w:cs="Tahoma"/>
          <w:sz w:val="26"/>
          <w:szCs w:val="26"/>
        </w:rPr>
        <w:t xml:space="preserve"> constantă prevenirii tensiunilor sociale;</w:t>
      </w:r>
    </w:p>
    <w:p w14:paraId="0155F5B5" w14:textId="77777777" w:rsidR="00FE4510"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xml:space="preserve">- </w:t>
      </w:r>
      <w:r w:rsidR="00E16A3C" w:rsidRPr="009F371B">
        <w:rPr>
          <w:rFonts w:ascii="Tahoma" w:hAnsi="Tahoma" w:cs="Tahoma"/>
          <w:sz w:val="26"/>
          <w:szCs w:val="26"/>
        </w:rPr>
        <w:t xml:space="preserve">gestionarea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00E16A3C" w:rsidRPr="009F371B">
        <w:rPr>
          <w:rFonts w:ascii="Tahoma" w:hAnsi="Tahoma" w:cs="Tahoma"/>
          <w:sz w:val="26"/>
          <w:szCs w:val="26"/>
        </w:rPr>
        <w:t xml:space="preserve"> </w:t>
      </w:r>
      <w:proofErr w:type="spellStart"/>
      <w:r w:rsidR="00E16A3C" w:rsidRPr="009F371B">
        <w:rPr>
          <w:rFonts w:ascii="Tahoma" w:hAnsi="Tahoma" w:cs="Tahoma"/>
          <w:sz w:val="26"/>
          <w:szCs w:val="26"/>
        </w:rPr>
        <w:t>şi</w:t>
      </w:r>
      <w:proofErr w:type="spellEnd"/>
      <w:r w:rsidR="00E16A3C" w:rsidRPr="009F371B">
        <w:rPr>
          <w:rFonts w:ascii="Tahoma" w:hAnsi="Tahoma" w:cs="Tahoma"/>
          <w:sz w:val="26"/>
          <w:szCs w:val="26"/>
        </w:rPr>
        <w:t xml:space="preserve"> </w:t>
      </w:r>
      <w:proofErr w:type="spellStart"/>
      <w:r w:rsidR="00E16A3C" w:rsidRPr="009F371B">
        <w:rPr>
          <w:rFonts w:ascii="Tahoma" w:hAnsi="Tahoma" w:cs="Tahoma"/>
          <w:sz w:val="26"/>
          <w:szCs w:val="26"/>
        </w:rPr>
        <w:t>iniţierea</w:t>
      </w:r>
      <w:proofErr w:type="spellEnd"/>
      <w:r w:rsidR="00E16A3C" w:rsidRPr="009F371B">
        <w:rPr>
          <w:rFonts w:ascii="Tahoma" w:hAnsi="Tahoma" w:cs="Tahoma"/>
          <w:sz w:val="26"/>
          <w:szCs w:val="26"/>
        </w:rPr>
        <w:t xml:space="preserve"> măsurilor pentru prevenirea acestora</w:t>
      </w:r>
      <w:r w:rsidR="00FE4510" w:rsidRPr="009F371B">
        <w:rPr>
          <w:rFonts w:ascii="Tahoma" w:hAnsi="Tahoma" w:cs="Tahoma"/>
          <w:sz w:val="26"/>
          <w:szCs w:val="26"/>
        </w:rPr>
        <w:t>;</w:t>
      </w:r>
      <w:r w:rsidRPr="009F371B">
        <w:rPr>
          <w:rFonts w:ascii="Tahoma" w:hAnsi="Tahoma" w:cs="Tahoma"/>
          <w:sz w:val="26"/>
          <w:szCs w:val="26"/>
        </w:rPr>
        <w:t xml:space="preserve"> </w:t>
      </w:r>
    </w:p>
    <w:p w14:paraId="59BFD9FF" w14:textId="77777777" w:rsidR="002871AD" w:rsidRPr="009F371B" w:rsidRDefault="00FE4510" w:rsidP="000D0BE4">
      <w:pPr>
        <w:ind w:right="81" w:firstLine="851"/>
        <w:jc w:val="both"/>
        <w:rPr>
          <w:sz w:val="26"/>
          <w:szCs w:val="26"/>
        </w:rPr>
      </w:pPr>
      <w:r w:rsidRPr="009F371B">
        <w:rPr>
          <w:rFonts w:ascii="Tahoma" w:hAnsi="Tahoma" w:cs="Tahoma"/>
          <w:sz w:val="26"/>
          <w:szCs w:val="26"/>
        </w:rPr>
        <w:t xml:space="preserve">- </w:t>
      </w:r>
      <w:r w:rsidR="002871AD" w:rsidRPr="009F371B">
        <w:rPr>
          <w:rFonts w:ascii="Tahoma" w:hAnsi="Tahoma" w:cs="Tahoma"/>
          <w:sz w:val="26"/>
          <w:szCs w:val="26"/>
        </w:rPr>
        <w:t xml:space="preserve">monitorizează activitatea </w:t>
      </w:r>
      <w:proofErr w:type="spellStart"/>
      <w:r w:rsidR="002871AD" w:rsidRPr="009F371B">
        <w:rPr>
          <w:rFonts w:ascii="Tahoma" w:hAnsi="Tahoma" w:cs="Tahoma"/>
          <w:sz w:val="26"/>
          <w:szCs w:val="26"/>
        </w:rPr>
        <w:t>desfăşurată</w:t>
      </w:r>
      <w:proofErr w:type="spellEnd"/>
      <w:r w:rsidR="002871AD" w:rsidRPr="009F371B">
        <w:rPr>
          <w:rFonts w:ascii="Tahoma" w:hAnsi="Tahoma" w:cs="Tahoma"/>
          <w:sz w:val="26"/>
          <w:szCs w:val="26"/>
        </w:rPr>
        <w:t xml:space="preserve"> de serviciile publice </w:t>
      </w:r>
      <w:r w:rsidR="002871AD" w:rsidRPr="009F371B">
        <w:rPr>
          <w:rFonts w:ascii="Tahoma" w:hAnsi="Tahoma" w:cs="Tahoma"/>
          <w:bCs/>
          <w:sz w:val="26"/>
          <w:szCs w:val="26"/>
        </w:rPr>
        <w:t>deconcentrate</w:t>
      </w:r>
      <w:r w:rsidR="002871AD" w:rsidRPr="009F371B">
        <w:rPr>
          <w:rFonts w:ascii="Tahoma" w:hAnsi="Tahoma" w:cs="Tahoma"/>
          <w:b/>
          <w:sz w:val="26"/>
          <w:szCs w:val="26"/>
        </w:rPr>
        <w:t xml:space="preserve"> </w:t>
      </w:r>
      <w:r w:rsidR="002871AD" w:rsidRPr="009F371B">
        <w:rPr>
          <w:rFonts w:ascii="Tahoma" w:hAnsi="Tahoma" w:cs="Tahoma"/>
          <w:sz w:val="26"/>
          <w:szCs w:val="26"/>
        </w:rPr>
        <w:t xml:space="preserve">ale ministerelor </w:t>
      </w:r>
      <w:proofErr w:type="spellStart"/>
      <w:r w:rsidR="002871AD" w:rsidRPr="009F371B">
        <w:rPr>
          <w:rFonts w:ascii="Tahoma" w:hAnsi="Tahoma" w:cs="Tahoma"/>
          <w:sz w:val="26"/>
          <w:szCs w:val="26"/>
        </w:rPr>
        <w:t>şi</w:t>
      </w:r>
      <w:proofErr w:type="spellEnd"/>
      <w:r w:rsidR="002871AD" w:rsidRPr="009F371B">
        <w:rPr>
          <w:rFonts w:ascii="Tahoma" w:hAnsi="Tahoma" w:cs="Tahoma"/>
          <w:sz w:val="26"/>
          <w:szCs w:val="26"/>
        </w:rPr>
        <w:t xml:space="preserve"> ale celorlalte organe centrale organizate în </w:t>
      </w:r>
      <w:proofErr w:type="spellStart"/>
      <w:r w:rsidR="002871AD" w:rsidRPr="009F371B">
        <w:rPr>
          <w:rFonts w:ascii="Tahoma" w:hAnsi="Tahoma" w:cs="Tahoma"/>
          <w:sz w:val="26"/>
          <w:szCs w:val="26"/>
        </w:rPr>
        <w:t>judeţ</w:t>
      </w:r>
      <w:proofErr w:type="spellEnd"/>
      <w:r w:rsidR="002871AD" w:rsidRPr="009F371B">
        <w:rPr>
          <w:rFonts w:ascii="Tahoma" w:hAnsi="Tahoma" w:cs="Tahoma"/>
          <w:sz w:val="26"/>
          <w:szCs w:val="26"/>
        </w:rPr>
        <w:t>,</w:t>
      </w:r>
      <w:r w:rsidR="002871AD" w:rsidRPr="009F371B">
        <w:rPr>
          <w:sz w:val="26"/>
          <w:szCs w:val="26"/>
        </w:rPr>
        <w:t xml:space="preserve"> </w:t>
      </w:r>
    </w:p>
    <w:p w14:paraId="301B0326" w14:textId="77777777" w:rsidR="00FE2D21" w:rsidRPr="009F371B" w:rsidRDefault="00BF5534" w:rsidP="000D0BE4">
      <w:pPr>
        <w:ind w:right="81" w:firstLine="851"/>
        <w:jc w:val="both"/>
        <w:rPr>
          <w:rFonts w:ascii="Tahoma" w:hAnsi="Tahoma" w:cs="Tahoma"/>
          <w:sz w:val="26"/>
          <w:szCs w:val="26"/>
        </w:rPr>
      </w:pPr>
      <w:r w:rsidRPr="009F371B">
        <w:rPr>
          <w:rFonts w:ascii="Tahoma" w:hAnsi="Tahoma" w:cs="Tahoma"/>
          <w:sz w:val="26"/>
          <w:szCs w:val="26"/>
        </w:rPr>
        <w:t xml:space="preserve">- derularea </w:t>
      </w:r>
      <w:proofErr w:type="spellStart"/>
      <w:r w:rsidRPr="009F371B">
        <w:rPr>
          <w:rFonts w:ascii="Tahoma" w:hAnsi="Tahoma" w:cs="Tahoma"/>
          <w:sz w:val="26"/>
          <w:szCs w:val="26"/>
        </w:rPr>
        <w:t>acţiunilor</w:t>
      </w:r>
      <w:proofErr w:type="spellEnd"/>
      <w:r w:rsidRPr="009F371B">
        <w:rPr>
          <w:rFonts w:ascii="Tahoma" w:hAnsi="Tahoma" w:cs="Tahoma"/>
          <w:sz w:val="26"/>
          <w:szCs w:val="26"/>
        </w:rPr>
        <w:t xml:space="preserve"> de verificare exercitate de către comisiile mixte constituite prin ordin al prefectului</w:t>
      </w:r>
      <w:r w:rsidR="00E16A3C" w:rsidRPr="009F371B">
        <w:rPr>
          <w:rFonts w:ascii="Tahoma" w:hAnsi="Tahoma" w:cs="Tahoma"/>
          <w:sz w:val="26"/>
          <w:szCs w:val="26"/>
        </w:rPr>
        <w:t>;</w:t>
      </w:r>
    </w:p>
    <w:p w14:paraId="1754A33F" w14:textId="77777777" w:rsidR="00FE2D21" w:rsidRPr="009F371B" w:rsidRDefault="00FE2D21" w:rsidP="000D0BE4">
      <w:pPr>
        <w:ind w:right="81" w:firstLine="851"/>
        <w:jc w:val="both"/>
        <w:rPr>
          <w:rFonts w:ascii="Tahoma" w:hAnsi="Tahoma" w:cs="Tahoma"/>
          <w:sz w:val="26"/>
          <w:szCs w:val="26"/>
        </w:rPr>
      </w:pPr>
      <w:r w:rsidRPr="009F371B">
        <w:rPr>
          <w:rFonts w:ascii="Tahoma" w:hAnsi="Tahoma" w:cs="Tahoma"/>
          <w:sz w:val="26"/>
          <w:szCs w:val="26"/>
        </w:rPr>
        <w:t xml:space="preserve">- utilizarea în </w:t>
      </w:r>
      <w:proofErr w:type="spellStart"/>
      <w:r w:rsidRPr="009F371B">
        <w:rPr>
          <w:rFonts w:ascii="Tahoma" w:hAnsi="Tahoma" w:cs="Tahoma"/>
          <w:sz w:val="26"/>
          <w:szCs w:val="26"/>
        </w:rPr>
        <w:t>condiţii</w:t>
      </w:r>
      <w:proofErr w:type="spellEnd"/>
      <w:r w:rsidRPr="009F371B">
        <w:rPr>
          <w:rFonts w:ascii="Tahoma" w:hAnsi="Tahoma" w:cs="Tahoma"/>
          <w:sz w:val="26"/>
          <w:szCs w:val="26"/>
        </w:rPr>
        <w:t xml:space="preserve"> de economicitate, </w:t>
      </w:r>
      <w:proofErr w:type="spellStart"/>
      <w:r w:rsidRPr="009F371B">
        <w:rPr>
          <w:rFonts w:ascii="Tahoma" w:hAnsi="Tahoma" w:cs="Tahoma"/>
          <w:sz w:val="26"/>
          <w:szCs w:val="26"/>
        </w:rPr>
        <w:t>eficienţă</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eficacitate a tuturor resurselor </w:t>
      </w:r>
      <w:proofErr w:type="spellStart"/>
      <w:r w:rsidRPr="009F371B">
        <w:rPr>
          <w:rFonts w:ascii="Tahoma" w:hAnsi="Tahoma" w:cs="Tahoma"/>
          <w:sz w:val="26"/>
          <w:szCs w:val="26"/>
        </w:rPr>
        <w:t>instituţiei</w:t>
      </w:r>
      <w:proofErr w:type="spellEnd"/>
      <w:r w:rsidRPr="009F371B">
        <w:rPr>
          <w:rFonts w:ascii="Tahoma" w:hAnsi="Tahoma" w:cs="Tahoma"/>
          <w:sz w:val="26"/>
          <w:szCs w:val="26"/>
        </w:rPr>
        <w:t>;</w:t>
      </w:r>
    </w:p>
    <w:p w14:paraId="27AA608D" w14:textId="4E2F9857" w:rsidR="00D55B20" w:rsidRPr="009F371B" w:rsidRDefault="008A4B2B" w:rsidP="00E9273A">
      <w:pPr>
        <w:ind w:right="81" w:firstLine="851"/>
        <w:jc w:val="both"/>
        <w:rPr>
          <w:rFonts w:ascii="Tahoma" w:hAnsi="Tahoma" w:cs="Tahoma"/>
          <w:color w:val="000000"/>
          <w:sz w:val="26"/>
          <w:szCs w:val="26"/>
        </w:rPr>
      </w:pPr>
      <w:r w:rsidRPr="009F371B">
        <w:rPr>
          <w:rFonts w:ascii="Tahoma" w:hAnsi="Tahoma" w:cs="Tahoma"/>
          <w:color w:val="000000"/>
          <w:sz w:val="26"/>
          <w:szCs w:val="26"/>
        </w:rPr>
        <w:t xml:space="preserve">- realizarea politicilor </w:t>
      </w:r>
      <w:r w:rsidR="008C5C1B">
        <w:rPr>
          <w:rFonts w:ascii="Tahoma" w:hAnsi="Tahoma" w:cs="Tahoma"/>
          <w:color w:val="000000"/>
          <w:sz w:val="26"/>
          <w:szCs w:val="26"/>
        </w:rPr>
        <w:t xml:space="preserve">de afaceri </w:t>
      </w:r>
      <w:r w:rsidRPr="009F371B">
        <w:rPr>
          <w:rFonts w:ascii="Tahoma" w:hAnsi="Tahoma" w:cs="Tahoma"/>
          <w:color w:val="000000"/>
          <w:sz w:val="26"/>
          <w:szCs w:val="26"/>
        </w:rPr>
        <w:t>europen</w:t>
      </w:r>
      <w:r w:rsidR="008C5C1B">
        <w:rPr>
          <w:rFonts w:ascii="Tahoma" w:hAnsi="Tahoma" w:cs="Tahoma"/>
          <w:color w:val="000000"/>
          <w:sz w:val="26"/>
          <w:szCs w:val="26"/>
        </w:rPr>
        <w:t>e</w:t>
      </w:r>
      <w:r w:rsidRPr="009F371B">
        <w:rPr>
          <w:rFonts w:ascii="Tahoma" w:hAnsi="Tahoma" w:cs="Tahoma"/>
          <w:color w:val="000000"/>
          <w:sz w:val="26"/>
          <w:szCs w:val="26"/>
        </w:rPr>
        <w:t>, a politicilor publ</w:t>
      </w:r>
      <w:r w:rsidR="00D36FC5" w:rsidRPr="009F371B">
        <w:rPr>
          <w:rFonts w:ascii="Tahoma" w:hAnsi="Tahoma" w:cs="Tahoma"/>
          <w:color w:val="000000"/>
          <w:sz w:val="26"/>
          <w:szCs w:val="26"/>
        </w:rPr>
        <w:t xml:space="preserve">ice </w:t>
      </w:r>
      <w:proofErr w:type="spellStart"/>
      <w:r w:rsidR="00D36FC5" w:rsidRPr="009F371B">
        <w:rPr>
          <w:rFonts w:ascii="Tahoma" w:hAnsi="Tahoma" w:cs="Tahoma"/>
          <w:color w:val="000000"/>
          <w:sz w:val="26"/>
          <w:szCs w:val="26"/>
        </w:rPr>
        <w:t>naţionale</w:t>
      </w:r>
      <w:proofErr w:type="spellEnd"/>
      <w:r w:rsidR="00D36FC5" w:rsidRPr="009F371B">
        <w:rPr>
          <w:rFonts w:ascii="Tahoma" w:hAnsi="Tahoma" w:cs="Tahoma"/>
          <w:color w:val="000000"/>
          <w:sz w:val="26"/>
          <w:szCs w:val="26"/>
        </w:rPr>
        <w:t xml:space="preserve"> şi locale </w:t>
      </w:r>
    </w:p>
    <w:p w14:paraId="4E46D272" w14:textId="77777777" w:rsidR="00FE2D21" w:rsidRPr="009F371B" w:rsidRDefault="00FE2D21" w:rsidP="000D0BE4">
      <w:pPr>
        <w:ind w:right="81" w:firstLine="851"/>
        <w:jc w:val="both"/>
        <w:rPr>
          <w:rFonts w:ascii="Tahoma" w:hAnsi="Tahoma" w:cs="Tahoma"/>
          <w:sz w:val="26"/>
          <w:szCs w:val="26"/>
        </w:rPr>
      </w:pPr>
      <w:r w:rsidRPr="009F371B">
        <w:rPr>
          <w:rFonts w:ascii="Tahoma" w:hAnsi="Tahoma" w:cs="Tahoma"/>
          <w:sz w:val="26"/>
          <w:szCs w:val="26"/>
        </w:rPr>
        <w:t xml:space="preserve">- </w:t>
      </w:r>
      <w:proofErr w:type="spellStart"/>
      <w:r w:rsidRPr="009F371B">
        <w:rPr>
          <w:rFonts w:ascii="Tahoma" w:hAnsi="Tahoma" w:cs="Tahoma"/>
          <w:sz w:val="26"/>
          <w:szCs w:val="26"/>
        </w:rPr>
        <w:t>îmbunătăţirea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dezvoltarea sistemului de control intern/managerial.</w:t>
      </w:r>
    </w:p>
    <w:p w14:paraId="0E04355C" w14:textId="77777777" w:rsidR="005751C7" w:rsidRPr="009F371B" w:rsidRDefault="006B2F77" w:rsidP="000D0BE4">
      <w:pPr>
        <w:ind w:right="81" w:firstLine="851"/>
        <w:jc w:val="both"/>
        <w:rPr>
          <w:rFonts w:ascii="Tahoma" w:hAnsi="Tahoma" w:cs="Tahoma"/>
          <w:sz w:val="26"/>
          <w:szCs w:val="26"/>
        </w:rPr>
      </w:pPr>
      <w:r w:rsidRPr="009F371B">
        <w:rPr>
          <w:rFonts w:ascii="Tahoma" w:hAnsi="Tahoma" w:cs="Tahoma"/>
          <w:sz w:val="26"/>
          <w:szCs w:val="26"/>
        </w:rPr>
        <w:t xml:space="preserve">- </w:t>
      </w:r>
      <w:r w:rsidR="00ED7DB5" w:rsidRPr="009F371B">
        <w:rPr>
          <w:rFonts w:ascii="Tahoma" w:hAnsi="Tahoma" w:cs="Tahoma"/>
          <w:sz w:val="26"/>
          <w:szCs w:val="26"/>
        </w:rPr>
        <w:t xml:space="preserve">realizarea </w:t>
      </w:r>
      <w:proofErr w:type="spellStart"/>
      <w:r w:rsidR="00ED7DB5" w:rsidRPr="009F371B">
        <w:rPr>
          <w:rFonts w:ascii="Tahoma" w:hAnsi="Tahoma" w:cs="Tahoma"/>
          <w:sz w:val="26"/>
          <w:szCs w:val="26"/>
        </w:rPr>
        <w:t>atribuţiilor</w:t>
      </w:r>
      <w:proofErr w:type="spellEnd"/>
      <w:r w:rsidR="00ED7DB5" w:rsidRPr="009F371B">
        <w:rPr>
          <w:rFonts w:ascii="Tahoma" w:hAnsi="Tahoma" w:cs="Tahoma"/>
          <w:sz w:val="26"/>
          <w:szCs w:val="26"/>
        </w:rPr>
        <w:t xml:space="preserve"> referitoare la </w:t>
      </w:r>
      <w:proofErr w:type="spellStart"/>
      <w:r w:rsidR="00ED7DB5" w:rsidRPr="009F371B">
        <w:rPr>
          <w:rFonts w:ascii="Tahoma" w:hAnsi="Tahoma" w:cs="Tahoma"/>
          <w:sz w:val="26"/>
          <w:szCs w:val="26"/>
        </w:rPr>
        <w:t>protecţia</w:t>
      </w:r>
      <w:proofErr w:type="spellEnd"/>
      <w:r w:rsidR="00ED7DB5" w:rsidRPr="009F371B">
        <w:rPr>
          <w:rFonts w:ascii="Tahoma" w:hAnsi="Tahoma" w:cs="Tahoma"/>
          <w:sz w:val="26"/>
          <w:szCs w:val="26"/>
        </w:rPr>
        <w:t xml:space="preserve"> </w:t>
      </w:r>
      <w:proofErr w:type="spellStart"/>
      <w:r w:rsidR="00ED7DB5" w:rsidRPr="009F371B">
        <w:rPr>
          <w:rFonts w:ascii="Tahoma" w:hAnsi="Tahoma" w:cs="Tahoma"/>
          <w:sz w:val="26"/>
          <w:szCs w:val="26"/>
        </w:rPr>
        <w:t>informaţiilor</w:t>
      </w:r>
      <w:proofErr w:type="spellEnd"/>
      <w:r w:rsidR="00ED7DB5" w:rsidRPr="009F371B">
        <w:rPr>
          <w:rFonts w:ascii="Tahoma" w:hAnsi="Tahoma" w:cs="Tahoma"/>
          <w:sz w:val="26"/>
          <w:szCs w:val="26"/>
        </w:rPr>
        <w:t xml:space="preserve"> clasificate  conform prevederilor Hotărârea Guvernului nr.585/2002 </w:t>
      </w:r>
      <w:proofErr w:type="spellStart"/>
      <w:r w:rsidR="00ED7DB5" w:rsidRPr="009F371B">
        <w:rPr>
          <w:rFonts w:ascii="Tahoma" w:hAnsi="Tahoma" w:cs="Tahoma"/>
          <w:sz w:val="26"/>
          <w:szCs w:val="26"/>
        </w:rPr>
        <w:t>şi</w:t>
      </w:r>
      <w:proofErr w:type="spellEnd"/>
      <w:r w:rsidR="00ED7DB5" w:rsidRPr="009F371B">
        <w:rPr>
          <w:rFonts w:ascii="Tahoma" w:hAnsi="Tahoma" w:cs="Tahoma"/>
          <w:sz w:val="26"/>
          <w:szCs w:val="26"/>
        </w:rPr>
        <w:t xml:space="preserve"> Hotărârea Guvernului nr. 781/2002</w:t>
      </w:r>
      <w:r w:rsidR="00BF1D11" w:rsidRPr="009F371B">
        <w:rPr>
          <w:rFonts w:ascii="Tahoma" w:hAnsi="Tahoma" w:cs="Tahoma"/>
          <w:sz w:val="26"/>
          <w:szCs w:val="26"/>
        </w:rPr>
        <w:t>.</w:t>
      </w:r>
    </w:p>
    <w:p w14:paraId="527FCB02" w14:textId="77777777" w:rsidR="005A16C2" w:rsidRPr="009F371B" w:rsidRDefault="005A16C2" w:rsidP="000D0BE4">
      <w:pPr>
        <w:autoSpaceDE w:val="0"/>
        <w:autoSpaceDN w:val="0"/>
        <w:adjustRightInd w:val="0"/>
        <w:ind w:right="81" w:firstLine="851"/>
        <w:jc w:val="both"/>
        <w:rPr>
          <w:rFonts w:ascii="Tahoma" w:hAnsi="Tahoma" w:cs="Tahoma"/>
          <w:b/>
          <w:sz w:val="26"/>
          <w:szCs w:val="26"/>
          <w:lang w:eastAsia="en-US"/>
        </w:rPr>
      </w:pPr>
    </w:p>
    <w:p w14:paraId="0B9BFB99" w14:textId="77777777" w:rsidR="003E0277" w:rsidRPr="009F371B" w:rsidRDefault="003E0277" w:rsidP="000D0BE4">
      <w:pPr>
        <w:autoSpaceDE w:val="0"/>
        <w:autoSpaceDN w:val="0"/>
        <w:adjustRightInd w:val="0"/>
        <w:ind w:right="81"/>
        <w:jc w:val="both"/>
        <w:rPr>
          <w:rFonts w:ascii="Tahoma" w:hAnsi="Tahoma" w:cs="Tahoma"/>
          <w:b/>
          <w:sz w:val="26"/>
          <w:szCs w:val="26"/>
          <w:lang w:eastAsia="en-US"/>
        </w:rPr>
      </w:pPr>
    </w:p>
    <w:p w14:paraId="7A0FD753" w14:textId="77777777" w:rsidR="005A16C2" w:rsidRPr="009F371B" w:rsidRDefault="005A16C2" w:rsidP="000D0BE4">
      <w:pPr>
        <w:autoSpaceDE w:val="0"/>
        <w:autoSpaceDN w:val="0"/>
        <w:adjustRightInd w:val="0"/>
        <w:ind w:right="81" w:firstLine="851"/>
        <w:jc w:val="both"/>
        <w:rPr>
          <w:rFonts w:ascii="Tahoma" w:hAnsi="Tahoma" w:cs="Tahoma"/>
          <w:b/>
          <w:sz w:val="26"/>
          <w:szCs w:val="26"/>
          <w:lang w:eastAsia="en-US"/>
        </w:rPr>
      </w:pPr>
      <w:r w:rsidRPr="009F371B">
        <w:rPr>
          <w:rFonts w:ascii="Tahoma" w:hAnsi="Tahoma" w:cs="Tahoma"/>
          <w:b/>
          <w:sz w:val="26"/>
          <w:szCs w:val="26"/>
          <w:lang w:eastAsia="en-US"/>
        </w:rPr>
        <w:t>III. MANAGEMENTUL RESURSELOR INSTITUŢIONALE</w:t>
      </w:r>
    </w:p>
    <w:p w14:paraId="4CC47493" w14:textId="5032DB00" w:rsidR="00B456DE" w:rsidRPr="009F371B" w:rsidRDefault="00B456DE" w:rsidP="000D0BE4">
      <w:pPr>
        <w:ind w:right="81" w:firstLine="851"/>
        <w:jc w:val="both"/>
        <w:rPr>
          <w:rFonts w:ascii="Tahoma" w:hAnsi="Tahoma" w:cs="Tahoma"/>
          <w:sz w:val="26"/>
          <w:szCs w:val="26"/>
        </w:rPr>
      </w:pPr>
    </w:p>
    <w:p w14:paraId="27B91B1F" w14:textId="12F4100F" w:rsidR="00B456DE" w:rsidRPr="009F371B" w:rsidRDefault="00B456DE" w:rsidP="000D0BE4">
      <w:pPr>
        <w:ind w:right="81" w:firstLine="851"/>
        <w:jc w:val="both"/>
        <w:rPr>
          <w:rFonts w:ascii="Tahoma" w:hAnsi="Tahoma" w:cs="Tahoma"/>
          <w:sz w:val="26"/>
          <w:szCs w:val="26"/>
        </w:rPr>
      </w:pPr>
      <w:r w:rsidRPr="009F371B">
        <w:rPr>
          <w:rFonts w:ascii="Tahoma" w:hAnsi="Tahoma" w:cs="Tahoma"/>
          <w:sz w:val="26"/>
          <w:szCs w:val="26"/>
        </w:rPr>
        <w:t>În cursul anului 20</w:t>
      </w:r>
      <w:r w:rsidR="0091418C" w:rsidRPr="009F371B">
        <w:rPr>
          <w:rFonts w:ascii="Tahoma" w:hAnsi="Tahoma" w:cs="Tahoma"/>
          <w:sz w:val="26"/>
          <w:szCs w:val="26"/>
        </w:rPr>
        <w:t>2</w:t>
      </w:r>
      <w:r w:rsidR="001F0F5E" w:rsidRPr="009F371B">
        <w:rPr>
          <w:rFonts w:ascii="Tahoma" w:hAnsi="Tahoma" w:cs="Tahoma"/>
          <w:sz w:val="26"/>
          <w:szCs w:val="26"/>
        </w:rPr>
        <w:t>2</w:t>
      </w:r>
      <w:r w:rsidRPr="009F371B">
        <w:rPr>
          <w:rFonts w:ascii="Tahoma" w:hAnsi="Tahoma" w:cs="Tahoma"/>
          <w:sz w:val="26"/>
          <w:szCs w:val="26"/>
        </w:rPr>
        <w:t xml:space="preserve"> activitatea serviciului a fost coordonată de 1 </w:t>
      </w:r>
      <w:proofErr w:type="spellStart"/>
      <w:r w:rsidRPr="009F371B">
        <w:rPr>
          <w:rFonts w:ascii="Tahoma" w:hAnsi="Tahoma" w:cs="Tahoma"/>
          <w:sz w:val="26"/>
          <w:szCs w:val="26"/>
        </w:rPr>
        <w:t>şef</w:t>
      </w:r>
      <w:proofErr w:type="spellEnd"/>
      <w:r w:rsidRPr="009F371B">
        <w:rPr>
          <w:rFonts w:ascii="Tahoma" w:hAnsi="Tahoma" w:cs="Tahoma"/>
          <w:sz w:val="26"/>
          <w:szCs w:val="26"/>
        </w:rPr>
        <w:t xml:space="preserve"> serviciu. În exercitarea </w:t>
      </w:r>
      <w:proofErr w:type="spellStart"/>
      <w:r w:rsidRPr="009F371B">
        <w:rPr>
          <w:rFonts w:ascii="Tahoma" w:hAnsi="Tahoma" w:cs="Tahoma"/>
          <w:sz w:val="26"/>
          <w:szCs w:val="26"/>
        </w:rPr>
        <w:t>atribuţiilor</w:t>
      </w:r>
      <w:proofErr w:type="spellEnd"/>
      <w:r w:rsidRPr="009F371B">
        <w:rPr>
          <w:rFonts w:ascii="Tahoma" w:hAnsi="Tahoma" w:cs="Tahoma"/>
          <w:sz w:val="26"/>
          <w:szCs w:val="26"/>
        </w:rPr>
        <w:t xml:space="preserve"> aparatul de specialitate</w:t>
      </w:r>
      <w:r w:rsidRPr="009F371B">
        <w:rPr>
          <w:rFonts w:ascii="Tahoma" w:hAnsi="Tahoma" w:cs="Tahoma"/>
          <w:b/>
          <w:sz w:val="26"/>
          <w:szCs w:val="26"/>
        </w:rPr>
        <w:t xml:space="preserve"> </w:t>
      </w:r>
      <w:r w:rsidRPr="009F371B">
        <w:rPr>
          <w:rFonts w:ascii="Tahoma" w:hAnsi="Tahoma" w:cs="Tahoma"/>
          <w:sz w:val="26"/>
          <w:szCs w:val="26"/>
        </w:rPr>
        <w:t xml:space="preserve">este organizat în compartimente în </w:t>
      </w:r>
      <w:proofErr w:type="spellStart"/>
      <w:r w:rsidRPr="009F371B">
        <w:rPr>
          <w:rFonts w:ascii="Tahoma" w:hAnsi="Tahoma" w:cs="Tahoma"/>
          <w:sz w:val="26"/>
          <w:szCs w:val="26"/>
        </w:rPr>
        <w:t>funcţie</w:t>
      </w:r>
      <w:proofErr w:type="spellEnd"/>
      <w:r w:rsidRPr="009F371B">
        <w:rPr>
          <w:rFonts w:ascii="Tahoma" w:hAnsi="Tahoma" w:cs="Tahoma"/>
          <w:sz w:val="26"/>
          <w:szCs w:val="26"/>
        </w:rPr>
        <w:t xml:space="preserve"> de specificul </w:t>
      </w:r>
      <w:proofErr w:type="spellStart"/>
      <w:r w:rsidRPr="009F371B">
        <w:rPr>
          <w:rFonts w:ascii="Tahoma" w:hAnsi="Tahoma" w:cs="Tahoma"/>
          <w:sz w:val="26"/>
          <w:szCs w:val="26"/>
        </w:rPr>
        <w:t>activităţii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este format din </w:t>
      </w:r>
      <w:proofErr w:type="spellStart"/>
      <w:r w:rsidRPr="009F371B">
        <w:rPr>
          <w:rFonts w:ascii="Tahoma" w:hAnsi="Tahoma" w:cs="Tahoma"/>
          <w:sz w:val="26"/>
          <w:szCs w:val="26"/>
        </w:rPr>
        <w:t>funcţionari</w:t>
      </w:r>
      <w:proofErr w:type="spellEnd"/>
      <w:r w:rsidRPr="009F371B">
        <w:rPr>
          <w:rFonts w:ascii="Tahoma" w:hAnsi="Tahoma" w:cs="Tahoma"/>
          <w:sz w:val="26"/>
          <w:szCs w:val="26"/>
        </w:rPr>
        <w:t xml:space="preserve"> publici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personal contractual.</w:t>
      </w:r>
    </w:p>
    <w:p w14:paraId="576E3410" w14:textId="605796C5" w:rsidR="008169DE" w:rsidRPr="009F371B" w:rsidRDefault="00B456DE" w:rsidP="000F17E4">
      <w:pPr>
        <w:autoSpaceDE w:val="0"/>
        <w:autoSpaceDN w:val="0"/>
        <w:adjustRightInd w:val="0"/>
        <w:ind w:right="81" w:firstLine="851"/>
        <w:jc w:val="both"/>
        <w:rPr>
          <w:rFonts w:ascii="Tahoma" w:hAnsi="Tahoma" w:cs="Tahoma"/>
          <w:sz w:val="26"/>
          <w:szCs w:val="26"/>
          <w:lang w:eastAsia="en-US"/>
        </w:rPr>
      </w:pPr>
      <w:r w:rsidRPr="009F371B">
        <w:rPr>
          <w:rFonts w:ascii="Tahoma" w:hAnsi="Tahoma" w:cs="Tahoma"/>
          <w:sz w:val="26"/>
          <w:szCs w:val="26"/>
        </w:rPr>
        <w:t xml:space="preserve">În vederea eficientizării </w:t>
      </w:r>
      <w:proofErr w:type="spellStart"/>
      <w:r w:rsidRPr="009F371B">
        <w:rPr>
          <w:rFonts w:ascii="Tahoma" w:hAnsi="Tahoma" w:cs="Tahoma"/>
          <w:sz w:val="26"/>
          <w:szCs w:val="26"/>
        </w:rPr>
        <w:t>activităţii</w:t>
      </w:r>
      <w:proofErr w:type="spellEnd"/>
      <w:r w:rsidRPr="009F371B">
        <w:rPr>
          <w:rFonts w:ascii="Tahoma" w:hAnsi="Tahoma" w:cs="Tahoma"/>
          <w:sz w:val="26"/>
          <w:szCs w:val="26"/>
        </w:rPr>
        <w:t xml:space="preserve"> structura </w:t>
      </w:r>
      <w:proofErr w:type="spellStart"/>
      <w:r w:rsidRPr="009F371B">
        <w:rPr>
          <w:rFonts w:ascii="Tahoma" w:hAnsi="Tahoma" w:cs="Tahoma"/>
          <w:sz w:val="26"/>
          <w:szCs w:val="26"/>
        </w:rPr>
        <w:t>instituţiei</w:t>
      </w:r>
      <w:proofErr w:type="spellEnd"/>
      <w:r w:rsidRPr="009F371B">
        <w:rPr>
          <w:rFonts w:ascii="Tahoma" w:hAnsi="Tahoma" w:cs="Tahoma"/>
          <w:sz w:val="26"/>
          <w:szCs w:val="26"/>
        </w:rPr>
        <w:t xml:space="preserve"> a fost reorganizată conform Ordinul</w:t>
      </w:r>
      <w:r w:rsidR="0091418C" w:rsidRPr="009F371B">
        <w:rPr>
          <w:rFonts w:ascii="Tahoma" w:hAnsi="Tahoma" w:cs="Tahoma"/>
          <w:sz w:val="26"/>
          <w:szCs w:val="26"/>
        </w:rPr>
        <w:t>ui</w:t>
      </w:r>
      <w:r w:rsidRPr="009F371B">
        <w:rPr>
          <w:rFonts w:ascii="Tahoma" w:hAnsi="Tahoma" w:cs="Tahoma"/>
          <w:sz w:val="26"/>
          <w:szCs w:val="26"/>
        </w:rPr>
        <w:t xml:space="preserve"> Prefectului Județului Covasna nr.</w:t>
      </w:r>
      <w:r w:rsidR="001E68E7" w:rsidRPr="009F371B">
        <w:rPr>
          <w:rFonts w:ascii="Tahoma" w:hAnsi="Tahoma" w:cs="Tahoma"/>
          <w:sz w:val="26"/>
          <w:szCs w:val="26"/>
        </w:rPr>
        <w:t xml:space="preserve"> 122/25.05.2021</w:t>
      </w:r>
      <w:r w:rsidRPr="009F371B">
        <w:rPr>
          <w:rFonts w:ascii="Tahoma" w:hAnsi="Tahoma" w:cs="Tahoma"/>
          <w:sz w:val="26"/>
          <w:szCs w:val="26"/>
        </w:rPr>
        <w:t xml:space="preserve">, având </w:t>
      </w:r>
      <w:r w:rsidR="0091418C" w:rsidRPr="009F371B">
        <w:rPr>
          <w:rFonts w:ascii="Tahoma" w:hAnsi="Tahoma" w:cs="Tahoma"/>
          <w:sz w:val="26"/>
          <w:szCs w:val="26"/>
        </w:rPr>
        <w:t xml:space="preserve">în </w:t>
      </w:r>
      <w:proofErr w:type="spellStart"/>
      <w:r w:rsidRPr="009F371B">
        <w:rPr>
          <w:rFonts w:ascii="Tahoma" w:hAnsi="Tahoma" w:cs="Tahoma"/>
          <w:sz w:val="26"/>
          <w:szCs w:val="26"/>
        </w:rPr>
        <w:t>componenţă</w:t>
      </w:r>
      <w:proofErr w:type="spellEnd"/>
      <w:r w:rsidRPr="009F371B">
        <w:rPr>
          <w:rFonts w:ascii="Tahoma" w:hAnsi="Tahoma" w:cs="Tahoma"/>
          <w:sz w:val="26"/>
          <w:szCs w:val="26"/>
        </w:rPr>
        <w:t xml:space="preserve"> </w:t>
      </w:r>
      <w:r w:rsidR="001E68E7" w:rsidRPr="009F371B">
        <w:rPr>
          <w:rFonts w:ascii="Tahoma" w:hAnsi="Tahoma" w:cs="Tahoma"/>
          <w:sz w:val="26"/>
          <w:szCs w:val="26"/>
        </w:rPr>
        <w:t>2</w:t>
      </w:r>
      <w:r w:rsidRPr="009F371B">
        <w:rPr>
          <w:rFonts w:ascii="Tahoma" w:hAnsi="Tahoma" w:cs="Tahoma"/>
          <w:sz w:val="26"/>
          <w:szCs w:val="26"/>
        </w:rPr>
        <w:t xml:space="preserve"> compartim</w:t>
      </w:r>
      <w:r w:rsidR="000056D4" w:rsidRPr="009F371B">
        <w:rPr>
          <w:rFonts w:ascii="Tahoma" w:hAnsi="Tahoma" w:cs="Tahoma"/>
          <w:sz w:val="26"/>
          <w:szCs w:val="26"/>
        </w:rPr>
        <w:t>e</w:t>
      </w:r>
      <w:r w:rsidRPr="009F371B">
        <w:rPr>
          <w:rFonts w:ascii="Tahoma" w:hAnsi="Tahoma" w:cs="Tahoma"/>
          <w:sz w:val="26"/>
          <w:szCs w:val="26"/>
        </w:rPr>
        <w:t>nte.</w:t>
      </w:r>
    </w:p>
    <w:p w14:paraId="64228DC9" w14:textId="79DDB11A" w:rsidR="00C671DA" w:rsidRPr="009F371B" w:rsidRDefault="00E5534F" w:rsidP="00473010">
      <w:pPr>
        <w:ind w:right="81" w:firstLine="709"/>
        <w:jc w:val="both"/>
        <w:rPr>
          <w:rFonts w:ascii="Tahoma" w:hAnsi="Tahoma" w:cs="Tahoma"/>
          <w:sz w:val="26"/>
          <w:szCs w:val="26"/>
        </w:rPr>
      </w:pPr>
      <w:r w:rsidRPr="009F371B">
        <w:rPr>
          <w:rFonts w:ascii="Tahoma" w:hAnsi="Tahoma" w:cs="Tahoma"/>
          <w:color w:val="000000"/>
          <w:sz w:val="26"/>
          <w:szCs w:val="26"/>
        </w:rPr>
        <w:t>A</w:t>
      </w:r>
      <w:r w:rsidR="00966207" w:rsidRPr="009F371B">
        <w:rPr>
          <w:rFonts w:ascii="Tahoma" w:hAnsi="Tahoma" w:cs="Tahoma"/>
          <w:color w:val="000000"/>
          <w:sz w:val="26"/>
          <w:szCs w:val="26"/>
        </w:rPr>
        <w:t xml:space="preserve">ctivitatea Serviciului </w:t>
      </w:r>
      <w:r w:rsidR="00966207" w:rsidRPr="009F371B">
        <w:rPr>
          <w:rFonts w:ascii="Tahoma" w:hAnsi="Tahoma" w:cs="Tahoma"/>
          <w:sz w:val="26"/>
          <w:szCs w:val="26"/>
        </w:rPr>
        <w:t>monitorizarea serviciilor publice deconcentrate</w:t>
      </w:r>
      <w:r w:rsidR="006D3159" w:rsidRPr="009F371B">
        <w:rPr>
          <w:rFonts w:ascii="Tahoma" w:hAnsi="Tahoma" w:cs="Tahoma"/>
          <w:sz w:val="26"/>
          <w:szCs w:val="26"/>
        </w:rPr>
        <w:t xml:space="preserve"> și situații de Urgență </w:t>
      </w:r>
      <w:r w:rsidR="00966207" w:rsidRPr="009F371B">
        <w:rPr>
          <w:rFonts w:ascii="Tahoma" w:hAnsi="Tahoma" w:cs="Tahoma"/>
          <w:color w:val="000000"/>
          <w:sz w:val="26"/>
          <w:szCs w:val="26"/>
        </w:rPr>
        <w:t xml:space="preserve">s-a </w:t>
      </w:r>
      <w:proofErr w:type="spellStart"/>
      <w:r w:rsidR="00BA0A3B" w:rsidRPr="009F371B">
        <w:rPr>
          <w:rFonts w:ascii="Tahoma" w:hAnsi="Tahoma" w:cs="Tahoma"/>
          <w:sz w:val="26"/>
          <w:szCs w:val="26"/>
        </w:rPr>
        <w:t>desfăşurat</w:t>
      </w:r>
      <w:proofErr w:type="spellEnd"/>
      <w:r w:rsidR="00BA0A3B" w:rsidRPr="009F371B">
        <w:rPr>
          <w:rFonts w:ascii="Tahoma" w:hAnsi="Tahoma" w:cs="Tahoma"/>
          <w:sz w:val="26"/>
          <w:szCs w:val="26"/>
        </w:rPr>
        <w:t xml:space="preserve"> </w:t>
      </w:r>
      <w:r w:rsidR="00C671DA" w:rsidRPr="009F371B">
        <w:rPr>
          <w:rFonts w:ascii="Tahoma" w:hAnsi="Tahoma" w:cs="Tahoma"/>
          <w:noProof/>
          <w:sz w:val="26"/>
          <w:szCs w:val="26"/>
        </w:rPr>
        <w:t xml:space="preserve">potrivit Ordinului Prefectului Județului Covasna nr. </w:t>
      </w:r>
      <w:r w:rsidR="006D3159" w:rsidRPr="009F371B">
        <w:rPr>
          <w:rFonts w:ascii="Tahoma" w:hAnsi="Tahoma" w:cs="Tahoma"/>
          <w:noProof/>
          <w:sz w:val="26"/>
          <w:szCs w:val="26"/>
        </w:rPr>
        <w:t xml:space="preserve">122/2021 </w:t>
      </w:r>
      <w:r w:rsidR="00C671DA" w:rsidRPr="009F371B">
        <w:rPr>
          <w:rFonts w:ascii="Tahoma" w:hAnsi="Tahoma" w:cs="Tahoma"/>
          <w:noProof/>
          <w:sz w:val="26"/>
          <w:szCs w:val="26"/>
        </w:rPr>
        <w:t xml:space="preserve">cu o  </w:t>
      </w:r>
      <w:r w:rsidR="00C671DA" w:rsidRPr="009F371B">
        <w:rPr>
          <w:rFonts w:ascii="Tahoma" w:hAnsi="Tahoma" w:cs="Tahoma"/>
          <w:sz w:val="26"/>
          <w:szCs w:val="26"/>
        </w:rPr>
        <w:t xml:space="preserve">structură organizatorică formată din </w:t>
      </w:r>
      <w:r w:rsidR="006D3159" w:rsidRPr="009F371B">
        <w:rPr>
          <w:rFonts w:ascii="Tahoma" w:hAnsi="Tahoma" w:cs="Tahoma"/>
          <w:sz w:val="26"/>
          <w:szCs w:val="26"/>
        </w:rPr>
        <w:t>2</w:t>
      </w:r>
      <w:r w:rsidR="00C671DA" w:rsidRPr="009F371B">
        <w:rPr>
          <w:rFonts w:ascii="Tahoma" w:hAnsi="Tahoma" w:cs="Tahoma"/>
          <w:sz w:val="26"/>
          <w:szCs w:val="26"/>
        </w:rPr>
        <w:t xml:space="preserve"> compartimente: </w:t>
      </w:r>
    </w:p>
    <w:p w14:paraId="1CA63A2E" w14:textId="3EACF32C" w:rsidR="00C671DA" w:rsidRPr="009F371B" w:rsidRDefault="00245E87" w:rsidP="000D0BE4">
      <w:pPr>
        <w:ind w:right="81" w:firstLine="851"/>
        <w:jc w:val="both"/>
        <w:rPr>
          <w:rFonts w:ascii="Tahoma" w:hAnsi="Tahoma" w:cs="Tahoma"/>
          <w:noProof/>
          <w:sz w:val="26"/>
          <w:szCs w:val="26"/>
        </w:rPr>
      </w:pPr>
      <w:r w:rsidRPr="009F371B">
        <w:rPr>
          <w:rFonts w:ascii="Tahoma" w:hAnsi="Tahoma" w:cs="Tahoma"/>
          <w:sz w:val="26"/>
          <w:szCs w:val="26"/>
        </w:rPr>
        <w:t>1</w:t>
      </w:r>
      <w:r w:rsidR="00BC06ED" w:rsidRPr="009F371B">
        <w:rPr>
          <w:rFonts w:ascii="Tahoma" w:hAnsi="Tahoma" w:cs="Tahoma"/>
          <w:sz w:val="26"/>
          <w:szCs w:val="26"/>
        </w:rPr>
        <w:t>.</w:t>
      </w:r>
      <w:r w:rsidR="001B0373" w:rsidRPr="009F371B">
        <w:rPr>
          <w:rFonts w:ascii="Tahoma" w:hAnsi="Tahoma" w:cs="Tahoma"/>
          <w:sz w:val="26"/>
          <w:szCs w:val="26"/>
        </w:rPr>
        <w:t xml:space="preserve"> </w:t>
      </w:r>
      <w:r w:rsidR="00AA4F6B" w:rsidRPr="009F371B">
        <w:rPr>
          <w:rFonts w:ascii="Tahoma" w:hAnsi="Tahoma" w:cs="Tahoma"/>
          <w:sz w:val="26"/>
          <w:szCs w:val="26"/>
        </w:rPr>
        <w:t>Compartimentul monitorizarea se</w:t>
      </w:r>
      <w:r w:rsidR="003A6250" w:rsidRPr="009F371B">
        <w:rPr>
          <w:rFonts w:ascii="Tahoma" w:hAnsi="Tahoma" w:cs="Tahoma"/>
          <w:sz w:val="26"/>
          <w:szCs w:val="26"/>
        </w:rPr>
        <w:t>rviciilor publice deconcentrate</w:t>
      </w:r>
      <w:r w:rsidR="00C671DA" w:rsidRPr="009F371B">
        <w:rPr>
          <w:rFonts w:ascii="Tahoma" w:hAnsi="Tahoma" w:cs="Tahoma"/>
          <w:sz w:val="26"/>
          <w:szCs w:val="26"/>
        </w:rPr>
        <w:t xml:space="preserve"> </w:t>
      </w:r>
      <w:r w:rsidR="006D3159" w:rsidRPr="009F371B">
        <w:rPr>
          <w:rFonts w:ascii="Tahoma" w:hAnsi="Tahoma" w:cs="Tahoma"/>
          <w:sz w:val="26"/>
          <w:szCs w:val="26"/>
        </w:rPr>
        <w:t xml:space="preserve">și </w:t>
      </w:r>
      <w:r w:rsidR="004C40BF" w:rsidRPr="009F371B">
        <w:rPr>
          <w:rFonts w:ascii="Tahoma" w:hAnsi="Tahoma" w:cs="Tahoma"/>
          <w:sz w:val="26"/>
          <w:szCs w:val="26"/>
        </w:rPr>
        <w:t xml:space="preserve">situații de urgență </w:t>
      </w:r>
      <w:r w:rsidR="00C671DA" w:rsidRPr="009F371B">
        <w:rPr>
          <w:rFonts w:ascii="Tahoma" w:hAnsi="Tahoma" w:cs="Tahoma"/>
          <w:sz w:val="26"/>
          <w:szCs w:val="26"/>
        </w:rPr>
        <w:t xml:space="preserve">– </w:t>
      </w:r>
      <w:r w:rsidR="00C671DA" w:rsidRPr="009F371B">
        <w:rPr>
          <w:rFonts w:ascii="Tahoma" w:hAnsi="Tahoma" w:cs="Tahoma"/>
          <w:noProof/>
          <w:sz w:val="26"/>
          <w:szCs w:val="26"/>
        </w:rPr>
        <w:t xml:space="preserve">având în structura sa </w:t>
      </w:r>
      <w:r w:rsidR="005772A1" w:rsidRPr="009F371B">
        <w:rPr>
          <w:rFonts w:ascii="Tahoma" w:hAnsi="Tahoma" w:cs="Tahoma"/>
          <w:noProof/>
          <w:sz w:val="26"/>
          <w:szCs w:val="26"/>
        </w:rPr>
        <w:t>6 posturi</w:t>
      </w:r>
      <w:r w:rsidR="00C671DA" w:rsidRPr="009F371B">
        <w:rPr>
          <w:rFonts w:ascii="Tahoma" w:hAnsi="Tahoma" w:cs="Tahoma"/>
          <w:noProof/>
          <w:sz w:val="26"/>
          <w:szCs w:val="26"/>
        </w:rPr>
        <w:t xml:space="preserve"> având în structura sa </w:t>
      </w:r>
      <w:r w:rsidR="00C34E66" w:rsidRPr="009F371B">
        <w:rPr>
          <w:rFonts w:ascii="Tahoma" w:hAnsi="Tahoma" w:cs="Tahoma"/>
          <w:noProof/>
          <w:sz w:val="26"/>
          <w:szCs w:val="26"/>
        </w:rPr>
        <w:t>3</w:t>
      </w:r>
      <w:r w:rsidR="00C671DA" w:rsidRPr="009F371B">
        <w:rPr>
          <w:rFonts w:ascii="Tahoma" w:hAnsi="Tahoma" w:cs="Tahoma"/>
          <w:noProof/>
          <w:sz w:val="26"/>
          <w:szCs w:val="26"/>
        </w:rPr>
        <w:t xml:space="preserve"> funcții publice</w:t>
      </w:r>
      <w:r w:rsidR="00C34E66" w:rsidRPr="009F371B">
        <w:rPr>
          <w:rFonts w:ascii="Tahoma" w:hAnsi="Tahoma" w:cs="Tahoma"/>
          <w:noProof/>
          <w:sz w:val="26"/>
          <w:szCs w:val="26"/>
        </w:rPr>
        <w:t>:2</w:t>
      </w:r>
      <w:r w:rsidR="00C671DA" w:rsidRPr="009F371B">
        <w:rPr>
          <w:rFonts w:ascii="Tahoma" w:hAnsi="Tahoma" w:cs="Tahoma"/>
          <w:noProof/>
          <w:sz w:val="26"/>
          <w:szCs w:val="26"/>
        </w:rPr>
        <w:t xml:space="preserve"> de consilier superior</w:t>
      </w:r>
      <w:r w:rsidR="00363789" w:rsidRPr="009F371B">
        <w:rPr>
          <w:rFonts w:ascii="Tahoma" w:hAnsi="Tahoma" w:cs="Tahoma"/>
          <w:noProof/>
          <w:sz w:val="26"/>
          <w:szCs w:val="26"/>
        </w:rPr>
        <w:t xml:space="preserve"> si </w:t>
      </w:r>
      <w:r w:rsidR="00C34E66" w:rsidRPr="009F371B">
        <w:rPr>
          <w:rFonts w:ascii="Tahoma" w:hAnsi="Tahoma" w:cs="Tahoma"/>
          <w:noProof/>
          <w:sz w:val="26"/>
          <w:szCs w:val="26"/>
        </w:rPr>
        <w:t xml:space="preserve">1 </w:t>
      </w:r>
      <w:r w:rsidR="00C671DA" w:rsidRPr="009F371B">
        <w:rPr>
          <w:rFonts w:ascii="Tahoma" w:hAnsi="Tahoma" w:cs="Tahoma"/>
          <w:noProof/>
          <w:sz w:val="26"/>
          <w:szCs w:val="26"/>
        </w:rPr>
        <w:t>expert superior</w:t>
      </w:r>
      <w:r w:rsidR="00363789" w:rsidRPr="009F371B">
        <w:rPr>
          <w:rFonts w:ascii="Tahoma" w:hAnsi="Tahoma" w:cs="Tahoma"/>
          <w:noProof/>
          <w:sz w:val="26"/>
          <w:szCs w:val="26"/>
        </w:rPr>
        <w:t xml:space="preserve">, </w:t>
      </w:r>
      <w:r w:rsidR="00C34E66" w:rsidRPr="009F371B">
        <w:rPr>
          <w:rFonts w:ascii="Tahoma" w:hAnsi="Tahoma" w:cs="Tahoma"/>
          <w:noProof/>
          <w:sz w:val="26"/>
          <w:szCs w:val="26"/>
        </w:rPr>
        <w:t xml:space="preserve"> 1 referent și 2 funcții contractuale.</w:t>
      </w:r>
    </w:p>
    <w:p w14:paraId="56CD0879" w14:textId="2F6C7B15" w:rsidR="003A6250" w:rsidRPr="009F371B" w:rsidRDefault="00245E87" w:rsidP="006D3159">
      <w:pPr>
        <w:ind w:right="81" w:firstLine="851"/>
        <w:jc w:val="both"/>
        <w:rPr>
          <w:rFonts w:ascii="Tahoma" w:hAnsi="Tahoma" w:cs="Tahoma"/>
          <w:noProof/>
          <w:sz w:val="26"/>
          <w:szCs w:val="26"/>
        </w:rPr>
      </w:pPr>
      <w:r w:rsidRPr="009F371B">
        <w:rPr>
          <w:rFonts w:ascii="Tahoma" w:hAnsi="Tahoma" w:cs="Tahoma"/>
          <w:sz w:val="26"/>
          <w:szCs w:val="26"/>
        </w:rPr>
        <w:t>2</w:t>
      </w:r>
      <w:r w:rsidR="003A6250" w:rsidRPr="009F371B">
        <w:rPr>
          <w:rFonts w:ascii="Tahoma" w:hAnsi="Tahoma" w:cs="Tahoma"/>
          <w:sz w:val="26"/>
          <w:szCs w:val="26"/>
        </w:rPr>
        <w:t>.</w:t>
      </w:r>
      <w:r w:rsidR="001B0373" w:rsidRPr="009F371B">
        <w:rPr>
          <w:rFonts w:ascii="Tahoma" w:hAnsi="Tahoma" w:cs="Tahoma"/>
          <w:sz w:val="26"/>
          <w:szCs w:val="26"/>
        </w:rPr>
        <w:t xml:space="preserve"> </w:t>
      </w:r>
      <w:r w:rsidR="00AA4F6B" w:rsidRPr="009F371B">
        <w:rPr>
          <w:rFonts w:ascii="Tahoma" w:hAnsi="Tahoma" w:cs="Tahoma"/>
          <w:sz w:val="26"/>
          <w:szCs w:val="26"/>
        </w:rPr>
        <w:t>Compartimentul</w:t>
      </w:r>
      <w:r w:rsidR="006D3159" w:rsidRPr="009F371B">
        <w:rPr>
          <w:rFonts w:ascii="Tahoma" w:hAnsi="Tahoma" w:cs="Tahoma"/>
          <w:sz w:val="26"/>
          <w:szCs w:val="26"/>
        </w:rPr>
        <w:t xml:space="preserve"> afaceri europene și relația cu minoritățile naționale</w:t>
      </w:r>
      <w:r w:rsidR="00C671DA" w:rsidRPr="009F371B">
        <w:rPr>
          <w:rFonts w:ascii="Tahoma" w:hAnsi="Tahoma" w:cs="Tahoma"/>
          <w:sz w:val="26"/>
          <w:szCs w:val="26"/>
        </w:rPr>
        <w:t xml:space="preserve"> având în structur</w:t>
      </w:r>
      <w:r w:rsidR="006D3159" w:rsidRPr="009F371B">
        <w:rPr>
          <w:rFonts w:ascii="Tahoma" w:hAnsi="Tahoma" w:cs="Tahoma"/>
          <w:sz w:val="26"/>
          <w:szCs w:val="26"/>
        </w:rPr>
        <w:t xml:space="preserve">a sa 2 funcții: 1 consilier superior și </w:t>
      </w:r>
      <w:r w:rsidR="00C34E66" w:rsidRPr="009F371B">
        <w:rPr>
          <w:rFonts w:ascii="Tahoma" w:hAnsi="Tahoma" w:cs="Tahoma"/>
          <w:noProof/>
          <w:sz w:val="26"/>
          <w:szCs w:val="26"/>
        </w:rPr>
        <w:t>funcție contractuală de referent.</w:t>
      </w:r>
    </w:p>
    <w:p w14:paraId="2F265C91" w14:textId="328BB607" w:rsidR="000F17E4" w:rsidRPr="009F371B" w:rsidRDefault="000F17E4" w:rsidP="000F17E4">
      <w:pPr>
        <w:autoSpaceDE w:val="0"/>
        <w:autoSpaceDN w:val="0"/>
        <w:adjustRightInd w:val="0"/>
        <w:ind w:right="81" w:firstLine="851"/>
        <w:jc w:val="both"/>
        <w:rPr>
          <w:rFonts w:ascii="Tahoma" w:hAnsi="Tahoma" w:cs="Tahoma"/>
          <w:noProof/>
          <w:sz w:val="26"/>
          <w:szCs w:val="26"/>
        </w:rPr>
      </w:pPr>
      <w:r w:rsidRPr="009F371B">
        <w:rPr>
          <w:rFonts w:ascii="Tahoma" w:hAnsi="Tahoma" w:cs="Tahoma"/>
          <w:noProof/>
          <w:sz w:val="26"/>
          <w:szCs w:val="26"/>
        </w:rPr>
        <w:t xml:space="preserve">În cadrul serviciului sunt prevăzute un număr de 9 funcții, din care: o funcţie publică de conducere de şef serviciu, 5 funcţii publice de execuţie, 3 funcţii personal contractual. </w:t>
      </w:r>
    </w:p>
    <w:p w14:paraId="0298E911" w14:textId="5CD5A3DC" w:rsidR="000F17E4" w:rsidRPr="009F371B" w:rsidRDefault="000F17E4" w:rsidP="000F17E4">
      <w:pPr>
        <w:autoSpaceDE w:val="0"/>
        <w:autoSpaceDN w:val="0"/>
        <w:adjustRightInd w:val="0"/>
        <w:ind w:right="81" w:firstLine="851"/>
        <w:jc w:val="both"/>
        <w:rPr>
          <w:rFonts w:ascii="Tahoma" w:hAnsi="Tahoma" w:cs="Tahoma"/>
          <w:sz w:val="26"/>
          <w:szCs w:val="26"/>
          <w:lang w:eastAsia="en-US"/>
        </w:rPr>
      </w:pPr>
      <w:r w:rsidRPr="009F371B">
        <w:rPr>
          <w:rFonts w:ascii="Tahoma" w:hAnsi="Tahoma" w:cs="Tahoma"/>
          <w:sz w:val="26"/>
          <w:szCs w:val="26"/>
          <w:lang w:eastAsia="en-US"/>
        </w:rPr>
        <w:t xml:space="preserve">Odată cu </w:t>
      </w:r>
      <w:proofErr w:type="spellStart"/>
      <w:r w:rsidRPr="009F371B">
        <w:rPr>
          <w:rFonts w:ascii="Tahoma" w:hAnsi="Tahoma" w:cs="Tahoma"/>
          <w:sz w:val="26"/>
          <w:szCs w:val="26"/>
          <w:lang w:eastAsia="en-US"/>
        </w:rPr>
        <w:t>reorganizarrea</w:t>
      </w:r>
      <w:proofErr w:type="spellEnd"/>
      <w:r w:rsidRPr="009F371B">
        <w:rPr>
          <w:rFonts w:ascii="Tahoma" w:hAnsi="Tahoma" w:cs="Tahoma"/>
          <w:sz w:val="26"/>
          <w:szCs w:val="26"/>
          <w:lang w:eastAsia="en-US"/>
        </w:rPr>
        <w:t xml:space="preserve"> </w:t>
      </w:r>
      <w:proofErr w:type="spellStart"/>
      <w:r w:rsidRPr="009F371B">
        <w:rPr>
          <w:rFonts w:ascii="Tahoma" w:hAnsi="Tahoma" w:cs="Tahoma"/>
          <w:sz w:val="26"/>
          <w:szCs w:val="26"/>
          <w:lang w:eastAsia="en-US"/>
        </w:rPr>
        <w:t>activiății</w:t>
      </w:r>
      <w:proofErr w:type="spellEnd"/>
      <w:r w:rsidRPr="009F371B">
        <w:rPr>
          <w:rFonts w:ascii="Tahoma" w:hAnsi="Tahoma" w:cs="Tahoma"/>
          <w:sz w:val="26"/>
          <w:szCs w:val="26"/>
          <w:lang w:eastAsia="en-US"/>
        </w:rPr>
        <w:t xml:space="preserve"> serviciului activitatea se desfășoară cu dificultate datorită următoarelor:</w:t>
      </w:r>
    </w:p>
    <w:p w14:paraId="3B2493F2" w14:textId="369787C3" w:rsidR="000F17E4" w:rsidRPr="009F371B" w:rsidRDefault="000F17E4" w:rsidP="00DE0F39">
      <w:pPr>
        <w:ind w:firstLine="851"/>
        <w:jc w:val="both"/>
        <w:rPr>
          <w:rFonts w:ascii="Tahoma" w:hAnsi="Tahoma" w:cs="Tahoma"/>
          <w:sz w:val="26"/>
          <w:szCs w:val="26"/>
        </w:rPr>
      </w:pPr>
      <w:r w:rsidRPr="009F371B">
        <w:rPr>
          <w:rFonts w:ascii="Tahoma" w:hAnsi="Tahoma" w:cs="Tahoma"/>
          <w:sz w:val="26"/>
          <w:szCs w:val="26"/>
        </w:rPr>
        <w:lastRenderedPageBreak/>
        <w:t xml:space="preserve">- urmare a </w:t>
      </w:r>
      <w:proofErr w:type="spellStart"/>
      <w:r w:rsidRPr="009F371B">
        <w:rPr>
          <w:rFonts w:ascii="Tahoma" w:hAnsi="Tahoma" w:cs="Tahoma"/>
          <w:sz w:val="26"/>
          <w:szCs w:val="26"/>
        </w:rPr>
        <w:t>desfiinţării</w:t>
      </w:r>
      <w:proofErr w:type="spellEnd"/>
      <w:r w:rsidRPr="009F371B">
        <w:rPr>
          <w:rFonts w:ascii="Tahoma" w:hAnsi="Tahoma" w:cs="Tahoma"/>
          <w:sz w:val="26"/>
          <w:szCs w:val="26"/>
        </w:rPr>
        <w:t xml:space="preserve"> unui post de </w:t>
      </w:r>
      <w:proofErr w:type="spellStart"/>
      <w:r w:rsidRPr="009F371B">
        <w:rPr>
          <w:rFonts w:ascii="Tahoma" w:hAnsi="Tahoma" w:cs="Tahoma"/>
          <w:sz w:val="26"/>
          <w:szCs w:val="26"/>
        </w:rPr>
        <w:t>funcţionar</w:t>
      </w:r>
      <w:proofErr w:type="spellEnd"/>
      <w:r w:rsidRPr="009F371B">
        <w:rPr>
          <w:rFonts w:ascii="Tahoma" w:hAnsi="Tahoma" w:cs="Tahoma"/>
          <w:sz w:val="26"/>
          <w:szCs w:val="26"/>
        </w:rPr>
        <w:t xml:space="preserve"> public cu </w:t>
      </w:r>
      <w:proofErr w:type="spellStart"/>
      <w:r w:rsidRPr="009F371B">
        <w:rPr>
          <w:rFonts w:ascii="Tahoma" w:hAnsi="Tahoma" w:cs="Tahoma"/>
          <w:sz w:val="26"/>
          <w:szCs w:val="26"/>
        </w:rPr>
        <w:t>atribuţii</w:t>
      </w:r>
      <w:proofErr w:type="spellEnd"/>
      <w:r w:rsidRPr="009F371B">
        <w:rPr>
          <w:rFonts w:ascii="Tahoma" w:hAnsi="Tahoma" w:cs="Tahoma"/>
          <w:sz w:val="26"/>
          <w:szCs w:val="26"/>
        </w:rPr>
        <w:t xml:space="preserve"> de IT, </w:t>
      </w:r>
      <w:proofErr w:type="spellStart"/>
      <w:r w:rsidRPr="009F371B">
        <w:rPr>
          <w:rFonts w:ascii="Tahoma" w:hAnsi="Tahoma" w:cs="Tahoma"/>
          <w:sz w:val="26"/>
          <w:szCs w:val="26"/>
        </w:rPr>
        <w:t>atribuţiile</w:t>
      </w:r>
      <w:proofErr w:type="spellEnd"/>
      <w:r w:rsidRPr="009F371B">
        <w:rPr>
          <w:rFonts w:ascii="Tahoma" w:hAnsi="Tahoma" w:cs="Tahoma"/>
          <w:sz w:val="26"/>
          <w:szCs w:val="26"/>
        </w:rPr>
        <w:t xml:space="preserve"> posturilor desființate din structura instituției, au fost </w:t>
      </w:r>
      <w:r w:rsidR="001F0F5E" w:rsidRPr="009F371B">
        <w:rPr>
          <w:rFonts w:ascii="Tahoma" w:hAnsi="Tahoma" w:cs="Tahoma"/>
          <w:sz w:val="26"/>
          <w:szCs w:val="26"/>
        </w:rPr>
        <w:t xml:space="preserve">exercitate </w:t>
      </w:r>
      <w:r w:rsidRPr="009F371B">
        <w:rPr>
          <w:rFonts w:ascii="Tahoma" w:hAnsi="Tahoma" w:cs="Tahoma"/>
          <w:sz w:val="26"/>
          <w:szCs w:val="26"/>
        </w:rPr>
        <w:t>d</w:t>
      </w:r>
      <w:r w:rsidR="001F0F5E" w:rsidRPr="009F371B">
        <w:rPr>
          <w:rFonts w:ascii="Tahoma" w:hAnsi="Tahoma" w:cs="Tahoma"/>
          <w:sz w:val="26"/>
          <w:szCs w:val="26"/>
        </w:rPr>
        <w:t>e</w:t>
      </w:r>
      <w:r w:rsidRPr="009F371B">
        <w:rPr>
          <w:rFonts w:ascii="Tahoma" w:hAnsi="Tahoma" w:cs="Tahoma"/>
          <w:sz w:val="26"/>
          <w:szCs w:val="26"/>
        </w:rPr>
        <w:t xml:space="preserve"> </w:t>
      </w:r>
      <w:proofErr w:type="spellStart"/>
      <w:r w:rsidRPr="009F371B">
        <w:rPr>
          <w:rFonts w:ascii="Tahoma" w:hAnsi="Tahoma" w:cs="Tahoma"/>
          <w:sz w:val="26"/>
          <w:szCs w:val="26"/>
        </w:rPr>
        <w:t>funcţionarii</w:t>
      </w:r>
      <w:proofErr w:type="spellEnd"/>
      <w:r w:rsidRPr="009F371B">
        <w:rPr>
          <w:rFonts w:ascii="Tahoma" w:hAnsi="Tahoma" w:cs="Tahoma"/>
          <w:sz w:val="26"/>
          <w:szCs w:val="26"/>
        </w:rPr>
        <w:t xml:space="preserve"> din cadrul compartimentului monitorizarea serviciilor publice deconcentrate, din acest considerent activitatea de cele mai multe ori nu s-a </w:t>
      </w:r>
      <w:proofErr w:type="spellStart"/>
      <w:r w:rsidRPr="009F371B">
        <w:rPr>
          <w:rFonts w:ascii="Tahoma" w:hAnsi="Tahoma" w:cs="Tahoma"/>
          <w:sz w:val="26"/>
          <w:szCs w:val="26"/>
        </w:rPr>
        <w:t>desfăşurat</w:t>
      </w:r>
      <w:proofErr w:type="spellEnd"/>
      <w:r w:rsidRPr="009F371B">
        <w:rPr>
          <w:rFonts w:ascii="Tahoma" w:hAnsi="Tahoma" w:cs="Tahoma"/>
          <w:sz w:val="26"/>
          <w:szCs w:val="26"/>
        </w:rPr>
        <w:t xml:space="preserve"> în </w:t>
      </w:r>
      <w:proofErr w:type="spellStart"/>
      <w:r w:rsidRPr="009F371B">
        <w:rPr>
          <w:rFonts w:ascii="Tahoma" w:hAnsi="Tahoma" w:cs="Tahoma"/>
          <w:sz w:val="26"/>
          <w:szCs w:val="26"/>
        </w:rPr>
        <w:t>condiţii</w:t>
      </w:r>
      <w:proofErr w:type="spellEnd"/>
      <w:r w:rsidRPr="009F371B">
        <w:rPr>
          <w:rFonts w:ascii="Tahoma" w:hAnsi="Tahoma" w:cs="Tahoma"/>
          <w:sz w:val="26"/>
          <w:szCs w:val="26"/>
        </w:rPr>
        <w:t xml:space="preserve"> optime, existând mai ales în anul 20</w:t>
      </w:r>
      <w:r w:rsidR="001F0F5E" w:rsidRPr="009F371B">
        <w:rPr>
          <w:rFonts w:ascii="Tahoma" w:hAnsi="Tahoma" w:cs="Tahoma"/>
          <w:sz w:val="26"/>
          <w:szCs w:val="26"/>
        </w:rPr>
        <w:t>2</w:t>
      </w:r>
      <w:r w:rsidRPr="009F371B">
        <w:rPr>
          <w:rFonts w:ascii="Tahoma" w:hAnsi="Tahoma" w:cs="Tahoma"/>
          <w:sz w:val="26"/>
          <w:szCs w:val="26"/>
        </w:rPr>
        <w:t>2, odată cu continuarea pandemiei de COVID 19</w:t>
      </w:r>
      <w:r w:rsidR="001F0F5E" w:rsidRPr="009F371B">
        <w:rPr>
          <w:rFonts w:ascii="Tahoma" w:hAnsi="Tahoma" w:cs="Tahoma"/>
          <w:sz w:val="26"/>
          <w:szCs w:val="26"/>
        </w:rPr>
        <w:t xml:space="preserve"> a apărut și </w:t>
      </w:r>
      <w:r w:rsidR="00416BA7" w:rsidRPr="009F371B">
        <w:rPr>
          <w:rFonts w:ascii="Tahoma" w:hAnsi="Tahoma" w:cs="Tahoma"/>
          <w:sz w:val="26"/>
          <w:szCs w:val="26"/>
        </w:rPr>
        <w:t>conflictului armat din Ucraina, fiind monitorizate și transmise raportări zilnice cu privire la cheltuielile efectuate pentru cazarea și hrana refugiaților din Ucraina, fiind</w:t>
      </w:r>
      <w:r w:rsidRPr="009F371B">
        <w:rPr>
          <w:rFonts w:ascii="Tahoma" w:hAnsi="Tahoma" w:cs="Tahoma"/>
          <w:sz w:val="26"/>
          <w:szCs w:val="26"/>
        </w:rPr>
        <w:t xml:space="preserve"> o suprasolicitare a personalului.</w:t>
      </w:r>
    </w:p>
    <w:p w14:paraId="09AD4B0B" w14:textId="3906A6DE" w:rsidR="000C00FB" w:rsidRPr="009F371B" w:rsidRDefault="00416BA7" w:rsidP="00DE0F39">
      <w:pPr>
        <w:ind w:right="81" w:firstLine="851"/>
        <w:jc w:val="both"/>
        <w:rPr>
          <w:rFonts w:ascii="Tahoma" w:hAnsi="Tahoma" w:cs="Tahoma"/>
          <w:sz w:val="26"/>
          <w:szCs w:val="26"/>
        </w:rPr>
      </w:pPr>
      <w:r w:rsidRPr="009F371B">
        <w:rPr>
          <w:rFonts w:ascii="Tahoma" w:hAnsi="Tahoma" w:cs="Tahoma"/>
          <w:sz w:val="26"/>
          <w:szCs w:val="26"/>
        </w:rPr>
        <w:t xml:space="preserve">- </w:t>
      </w:r>
      <w:r w:rsidR="00C834A2" w:rsidRPr="009F371B">
        <w:rPr>
          <w:rFonts w:ascii="Tahoma" w:hAnsi="Tahoma" w:cs="Tahoma"/>
          <w:sz w:val="26"/>
          <w:szCs w:val="26"/>
        </w:rPr>
        <w:t>atribuțiile fiind din nou redistribuite cu caracter temporar unei persoane din cadrul serviciului</w:t>
      </w:r>
      <w:r w:rsidR="000C00FB" w:rsidRPr="009F371B">
        <w:rPr>
          <w:rFonts w:ascii="Tahoma" w:hAnsi="Tahoma" w:cs="Tahoma"/>
          <w:sz w:val="26"/>
          <w:szCs w:val="26"/>
        </w:rPr>
        <w:t>, motiv pentru care activitatea se desfășoară cu mare dificultate.</w:t>
      </w:r>
    </w:p>
    <w:p w14:paraId="3519D59C" w14:textId="5C5FC5FA" w:rsidR="000F17E4" w:rsidRPr="009F371B" w:rsidRDefault="000C00FB" w:rsidP="00DE0F39">
      <w:pPr>
        <w:ind w:right="81" w:firstLine="851"/>
        <w:jc w:val="both"/>
        <w:rPr>
          <w:rFonts w:ascii="Tahoma" w:hAnsi="Tahoma" w:cs="Tahoma"/>
          <w:sz w:val="26"/>
          <w:szCs w:val="26"/>
        </w:rPr>
      </w:pPr>
      <w:r w:rsidRPr="009F371B">
        <w:rPr>
          <w:rFonts w:ascii="Tahoma" w:hAnsi="Tahoma" w:cs="Tahoma"/>
          <w:sz w:val="26"/>
          <w:szCs w:val="26"/>
        </w:rPr>
        <w:t>Concluzia fii</w:t>
      </w:r>
      <w:r w:rsidR="00416BA7" w:rsidRPr="009F371B">
        <w:rPr>
          <w:rFonts w:ascii="Tahoma" w:hAnsi="Tahoma" w:cs="Tahoma"/>
          <w:sz w:val="26"/>
          <w:szCs w:val="26"/>
        </w:rPr>
        <w:t>n</w:t>
      </w:r>
      <w:r w:rsidR="001F0F5E" w:rsidRPr="009F371B">
        <w:rPr>
          <w:rFonts w:ascii="Tahoma" w:hAnsi="Tahoma" w:cs="Tahoma"/>
          <w:sz w:val="26"/>
          <w:szCs w:val="26"/>
        </w:rPr>
        <w:t>d</w:t>
      </w:r>
      <w:r w:rsidRPr="009F371B">
        <w:rPr>
          <w:rFonts w:ascii="Tahoma" w:hAnsi="Tahoma" w:cs="Tahoma"/>
          <w:sz w:val="26"/>
          <w:szCs w:val="26"/>
        </w:rPr>
        <w:t xml:space="preserve"> aceea că personalul serviciului este </w:t>
      </w:r>
      <w:proofErr w:type="spellStart"/>
      <w:r w:rsidRPr="009F371B">
        <w:rPr>
          <w:rFonts w:ascii="Tahoma" w:hAnsi="Tahoma" w:cs="Tahoma"/>
          <w:sz w:val="26"/>
          <w:szCs w:val="26"/>
        </w:rPr>
        <w:t>insufcient</w:t>
      </w:r>
      <w:proofErr w:type="spellEnd"/>
      <w:r w:rsidRPr="009F371B">
        <w:rPr>
          <w:rFonts w:ascii="Tahoma" w:hAnsi="Tahoma" w:cs="Tahoma"/>
          <w:sz w:val="26"/>
          <w:szCs w:val="26"/>
        </w:rPr>
        <w:t xml:space="preserve"> multitudinii atribuțiilor multiple: </w:t>
      </w:r>
      <w:proofErr w:type="spellStart"/>
      <w:r w:rsidRPr="009F371B">
        <w:rPr>
          <w:rFonts w:ascii="Tahoma" w:hAnsi="Tahoma" w:cs="Tahoma"/>
          <w:sz w:val="26"/>
          <w:szCs w:val="26"/>
        </w:rPr>
        <w:t>atît</w:t>
      </w:r>
      <w:proofErr w:type="spellEnd"/>
      <w:r w:rsidRPr="009F371B">
        <w:rPr>
          <w:rFonts w:ascii="Tahoma" w:hAnsi="Tahoma" w:cs="Tahoma"/>
          <w:sz w:val="26"/>
          <w:szCs w:val="26"/>
        </w:rPr>
        <w:t xml:space="preserve"> cele specifice, cât și cele executate cu caracter temporar.</w:t>
      </w:r>
      <w:r w:rsidR="00C834A2" w:rsidRPr="009F371B">
        <w:rPr>
          <w:rFonts w:ascii="Tahoma" w:hAnsi="Tahoma" w:cs="Tahoma"/>
          <w:sz w:val="26"/>
          <w:szCs w:val="26"/>
        </w:rPr>
        <w:t xml:space="preserve"> </w:t>
      </w:r>
    </w:p>
    <w:p w14:paraId="23274FD8" w14:textId="7C5D1DF0" w:rsidR="000C00FB" w:rsidRPr="009F371B" w:rsidRDefault="000C00FB" w:rsidP="00DE0F39">
      <w:pPr>
        <w:ind w:right="81" w:firstLine="851"/>
        <w:jc w:val="both"/>
        <w:rPr>
          <w:rFonts w:ascii="Tahoma" w:hAnsi="Tahoma" w:cs="Tahoma"/>
          <w:sz w:val="26"/>
          <w:szCs w:val="26"/>
        </w:rPr>
      </w:pPr>
      <w:r w:rsidRPr="009F371B">
        <w:rPr>
          <w:rFonts w:ascii="Tahoma" w:hAnsi="Tahoma" w:cs="Tahoma"/>
          <w:sz w:val="26"/>
          <w:szCs w:val="26"/>
        </w:rPr>
        <w:t xml:space="preserve">La nivelul serviciului resursele financiare și logistice au fost utilizate în condiții de </w:t>
      </w:r>
      <w:proofErr w:type="spellStart"/>
      <w:r w:rsidRPr="009F371B">
        <w:rPr>
          <w:rFonts w:ascii="Tahoma" w:hAnsi="Tahoma" w:cs="Tahoma"/>
          <w:sz w:val="26"/>
          <w:szCs w:val="26"/>
        </w:rPr>
        <w:t>efeiciență</w:t>
      </w:r>
      <w:proofErr w:type="spellEnd"/>
      <w:r w:rsidRPr="009F371B">
        <w:rPr>
          <w:rFonts w:ascii="Tahoma" w:hAnsi="Tahoma" w:cs="Tahoma"/>
          <w:sz w:val="26"/>
          <w:szCs w:val="26"/>
        </w:rPr>
        <w:t xml:space="preserve"> urmărindu-se reducerea cheltuielilor financiare concomitent cu întărirea capacității </w:t>
      </w:r>
      <w:proofErr w:type="spellStart"/>
      <w:r w:rsidRPr="009F371B">
        <w:rPr>
          <w:rFonts w:ascii="Tahoma" w:hAnsi="Tahoma" w:cs="Tahoma"/>
          <w:sz w:val="26"/>
          <w:szCs w:val="26"/>
        </w:rPr>
        <w:t>operționale</w:t>
      </w:r>
      <w:proofErr w:type="spellEnd"/>
      <w:r w:rsidRPr="009F371B">
        <w:rPr>
          <w:rFonts w:ascii="Tahoma" w:hAnsi="Tahoma" w:cs="Tahoma"/>
          <w:sz w:val="26"/>
          <w:szCs w:val="26"/>
        </w:rPr>
        <w:t xml:space="preserve"> a tuturor compartimentelor.</w:t>
      </w:r>
    </w:p>
    <w:p w14:paraId="1B526F63" w14:textId="55768847" w:rsidR="00020020" w:rsidRPr="009F371B" w:rsidRDefault="00020020" w:rsidP="00DE0F39">
      <w:pPr>
        <w:ind w:right="81" w:firstLine="851"/>
        <w:jc w:val="both"/>
        <w:rPr>
          <w:rFonts w:ascii="Tahoma" w:hAnsi="Tahoma" w:cs="Tahoma"/>
          <w:sz w:val="26"/>
          <w:szCs w:val="26"/>
        </w:rPr>
      </w:pPr>
      <w:r w:rsidRPr="009F371B">
        <w:rPr>
          <w:rFonts w:ascii="Tahoma" w:hAnsi="Tahoma" w:cs="Tahoma"/>
          <w:sz w:val="26"/>
          <w:szCs w:val="26"/>
        </w:rPr>
        <w:t xml:space="preserve">Prioritățile în cadrul </w:t>
      </w:r>
      <w:proofErr w:type="spellStart"/>
      <w:r w:rsidRPr="009F371B">
        <w:rPr>
          <w:rFonts w:ascii="Tahoma" w:hAnsi="Tahoma" w:cs="Tahoma"/>
          <w:sz w:val="26"/>
          <w:szCs w:val="26"/>
        </w:rPr>
        <w:t>servicului</w:t>
      </w:r>
      <w:proofErr w:type="spellEnd"/>
      <w:r w:rsidRPr="009F371B">
        <w:rPr>
          <w:rFonts w:ascii="Tahoma" w:hAnsi="Tahoma" w:cs="Tahoma"/>
          <w:sz w:val="26"/>
          <w:szCs w:val="26"/>
        </w:rPr>
        <w:t xml:space="preserve"> sunt: formarea personalului, corelarea nevoilor de instruire cu resursele financiare, diseminarea cunoștințelor acumulate în urma participării la cursuri, analizarea și utilizarea mai bună a competențelor și performanțelor personalului.</w:t>
      </w:r>
    </w:p>
    <w:p w14:paraId="3F56F30B" w14:textId="6DD94389" w:rsidR="00020020" w:rsidRPr="009F371B" w:rsidRDefault="00020020" w:rsidP="00DE0F39">
      <w:pPr>
        <w:ind w:right="81" w:firstLine="851"/>
        <w:jc w:val="both"/>
        <w:rPr>
          <w:rFonts w:ascii="Tahoma" w:hAnsi="Tahoma" w:cs="Tahoma"/>
          <w:sz w:val="26"/>
          <w:szCs w:val="26"/>
        </w:rPr>
      </w:pPr>
      <w:r w:rsidRPr="009F371B">
        <w:rPr>
          <w:rFonts w:ascii="Tahoma" w:hAnsi="Tahoma" w:cs="Tahoma"/>
          <w:sz w:val="26"/>
          <w:szCs w:val="26"/>
        </w:rPr>
        <w:t>Cu toate aceste aspecte prezentate resursele umane, financiare și logistice din cadrul serviciului au fost utilizate cu maximă eficiență și eficacitate.</w:t>
      </w:r>
    </w:p>
    <w:p w14:paraId="0B4FE945" w14:textId="0D7CFE96" w:rsidR="00A33ECF" w:rsidRPr="009F371B" w:rsidRDefault="00223B60" w:rsidP="00DE0F39">
      <w:pPr>
        <w:ind w:right="81" w:firstLine="851"/>
        <w:jc w:val="both"/>
        <w:rPr>
          <w:rFonts w:ascii="Tahoma" w:hAnsi="Tahoma" w:cs="Tahoma"/>
          <w:color w:val="000000"/>
          <w:sz w:val="26"/>
          <w:szCs w:val="26"/>
        </w:rPr>
      </w:pPr>
      <w:r w:rsidRPr="009F371B">
        <w:rPr>
          <w:rFonts w:ascii="Tahoma" w:hAnsi="Tahoma" w:cs="Tahoma"/>
          <w:color w:val="000000"/>
          <w:sz w:val="26"/>
          <w:szCs w:val="26"/>
        </w:rPr>
        <w:t>Au fost întocmite</w:t>
      </w:r>
      <w:r w:rsidR="00AB570A" w:rsidRPr="009F371B">
        <w:rPr>
          <w:rFonts w:ascii="Tahoma" w:hAnsi="Tahoma" w:cs="Tahoma"/>
          <w:color w:val="000000"/>
          <w:sz w:val="26"/>
          <w:szCs w:val="26"/>
        </w:rPr>
        <w:t xml:space="preserve"> rapoarte de activitate lunare de către fiecare </w:t>
      </w:r>
      <w:proofErr w:type="spellStart"/>
      <w:r w:rsidR="00AB570A" w:rsidRPr="009F371B">
        <w:rPr>
          <w:rFonts w:ascii="Tahoma" w:hAnsi="Tahoma" w:cs="Tahoma"/>
          <w:color w:val="000000"/>
          <w:sz w:val="26"/>
          <w:szCs w:val="26"/>
        </w:rPr>
        <w:t>funcţionar</w:t>
      </w:r>
      <w:proofErr w:type="spellEnd"/>
      <w:r w:rsidR="00AB570A" w:rsidRPr="009F371B">
        <w:rPr>
          <w:rFonts w:ascii="Tahoma" w:hAnsi="Tahoma" w:cs="Tahoma"/>
          <w:color w:val="000000"/>
          <w:sz w:val="26"/>
          <w:szCs w:val="26"/>
        </w:rPr>
        <w:t xml:space="preserve"> public pentru </w:t>
      </w:r>
      <w:proofErr w:type="spellStart"/>
      <w:r w:rsidR="00AB570A" w:rsidRPr="009F371B">
        <w:rPr>
          <w:rFonts w:ascii="Tahoma" w:hAnsi="Tahoma" w:cs="Tahoma"/>
          <w:color w:val="000000"/>
          <w:sz w:val="26"/>
          <w:szCs w:val="26"/>
        </w:rPr>
        <w:t>activităţile</w:t>
      </w:r>
      <w:proofErr w:type="spellEnd"/>
      <w:r w:rsidR="00AB570A" w:rsidRPr="009F371B">
        <w:rPr>
          <w:rFonts w:ascii="Tahoma" w:hAnsi="Tahoma" w:cs="Tahoma"/>
          <w:color w:val="000000"/>
          <w:sz w:val="26"/>
          <w:szCs w:val="26"/>
        </w:rPr>
        <w:t xml:space="preserve"> </w:t>
      </w:r>
      <w:proofErr w:type="spellStart"/>
      <w:r w:rsidR="00AB570A" w:rsidRPr="009F371B">
        <w:rPr>
          <w:rFonts w:ascii="Tahoma" w:hAnsi="Tahoma" w:cs="Tahoma"/>
          <w:color w:val="000000"/>
          <w:sz w:val="26"/>
          <w:szCs w:val="26"/>
        </w:rPr>
        <w:t>desfăşurate</w:t>
      </w:r>
      <w:proofErr w:type="spellEnd"/>
      <w:r w:rsidR="00AB570A" w:rsidRPr="009F371B">
        <w:rPr>
          <w:rFonts w:ascii="Tahoma" w:hAnsi="Tahoma" w:cs="Tahoma"/>
          <w:color w:val="000000"/>
          <w:sz w:val="26"/>
          <w:szCs w:val="26"/>
        </w:rPr>
        <w:t xml:space="preserve">, avizate de </w:t>
      </w:r>
      <w:proofErr w:type="spellStart"/>
      <w:r w:rsidR="00AB570A" w:rsidRPr="009F371B">
        <w:rPr>
          <w:rFonts w:ascii="Tahoma" w:hAnsi="Tahoma" w:cs="Tahoma"/>
          <w:color w:val="000000"/>
          <w:sz w:val="26"/>
          <w:szCs w:val="26"/>
        </w:rPr>
        <w:t>şeful</w:t>
      </w:r>
      <w:proofErr w:type="spellEnd"/>
      <w:r w:rsidR="00AB570A" w:rsidRPr="009F371B">
        <w:rPr>
          <w:rFonts w:ascii="Tahoma" w:hAnsi="Tahoma" w:cs="Tahoma"/>
          <w:color w:val="000000"/>
          <w:sz w:val="26"/>
          <w:szCs w:val="26"/>
        </w:rPr>
        <w:t xml:space="preserve"> ierarhic superior </w:t>
      </w:r>
      <w:proofErr w:type="spellStart"/>
      <w:r w:rsidR="00AB570A" w:rsidRPr="009F371B">
        <w:rPr>
          <w:rFonts w:ascii="Tahoma" w:hAnsi="Tahoma" w:cs="Tahoma"/>
          <w:color w:val="000000"/>
          <w:sz w:val="26"/>
          <w:szCs w:val="26"/>
        </w:rPr>
        <w:t>şi</w:t>
      </w:r>
      <w:proofErr w:type="spellEnd"/>
      <w:r w:rsidR="00AB570A" w:rsidRPr="009F371B">
        <w:rPr>
          <w:rFonts w:ascii="Tahoma" w:hAnsi="Tahoma" w:cs="Tahoma"/>
          <w:color w:val="000000"/>
          <w:sz w:val="26"/>
          <w:szCs w:val="26"/>
        </w:rPr>
        <w:t xml:space="preserve"> aprobate de su</w:t>
      </w:r>
      <w:r w:rsidR="00A33ECF" w:rsidRPr="009F371B">
        <w:rPr>
          <w:rFonts w:ascii="Tahoma" w:hAnsi="Tahoma" w:cs="Tahoma"/>
          <w:color w:val="000000"/>
          <w:sz w:val="26"/>
          <w:szCs w:val="26"/>
        </w:rPr>
        <w:t>bprefect, creând astfel argumentele acordării calificativelor anuale.</w:t>
      </w:r>
    </w:p>
    <w:p w14:paraId="13B4B04B" w14:textId="77777777" w:rsidR="00D55D60" w:rsidRPr="009F371B" w:rsidRDefault="00D55D60" w:rsidP="000D0BE4">
      <w:pPr>
        <w:ind w:right="81" w:firstLine="851"/>
        <w:jc w:val="both"/>
        <w:rPr>
          <w:rFonts w:ascii="Tahoma" w:hAnsi="Tahoma" w:cs="Tahoma"/>
          <w:b/>
          <w:color w:val="000000"/>
          <w:sz w:val="26"/>
          <w:szCs w:val="26"/>
        </w:rPr>
      </w:pPr>
    </w:p>
    <w:p w14:paraId="47141729" w14:textId="77777777" w:rsidR="00F57998" w:rsidRPr="009F371B" w:rsidRDefault="00F57998" w:rsidP="00D01D87">
      <w:pPr>
        <w:ind w:right="81" w:firstLine="851"/>
        <w:jc w:val="both"/>
        <w:rPr>
          <w:rFonts w:ascii="Tahoma" w:hAnsi="Tahoma" w:cs="Tahoma"/>
          <w:b/>
          <w:sz w:val="26"/>
          <w:szCs w:val="26"/>
        </w:rPr>
      </w:pPr>
      <w:bookmarkStart w:id="2" w:name="_Hlk62457266"/>
    </w:p>
    <w:p w14:paraId="76A43F51" w14:textId="6BBD3C32" w:rsidR="00D01D87" w:rsidRPr="009F371B" w:rsidRDefault="00D01D87" w:rsidP="00384A7D">
      <w:pPr>
        <w:ind w:right="81" w:firstLine="851"/>
        <w:jc w:val="both"/>
        <w:rPr>
          <w:rFonts w:ascii="Tahoma" w:hAnsi="Tahoma" w:cs="Tahoma"/>
          <w:b/>
          <w:sz w:val="26"/>
          <w:szCs w:val="26"/>
        </w:rPr>
      </w:pPr>
      <w:r w:rsidRPr="009F371B">
        <w:rPr>
          <w:rFonts w:ascii="Tahoma" w:hAnsi="Tahoma" w:cs="Tahoma"/>
          <w:b/>
          <w:sz w:val="26"/>
          <w:szCs w:val="26"/>
        </w:rPr>
        <w:t>IV. REALIZĂRI ÎN DOMENIUL DE COMPETENŢĂ</w:t>
      </w:r>
    </w:p>
    <w:p w14:paraId="55BB445F" w14:textId="77777777" w:rsidR="00384A7D" w:rsidRPr="009F371B" w:rsidRDefault="00384A7D" w:rsidP="00384A7D">
      <w:pPr>
        <w:ind w:right="81" w:firstLine="851"/>
        <w:jc w:val="both"/>
        <w:rPr>
          <w:rFonts w:ascii="Tahoma" w:hAnsi="Tahoma" w:cs="Tahoma"/>
          <w:b/>
          <w:sz w:val="26"/>
          <w:szCs w:val="26"/>
        </w:rPr>
      </w:pPr>
    </w:p>
    <w:p w14:paraId="409A297D" w14:textId="79FFF740" w:rsidR="00807770" w:rsidRPr="009F371B" w:rsidRDefault="00792917" w:rsidP="00384A7D">
      <w:pPr>
        <w:ind w:right="81" w:firstLine="851"/>
        <w:jc w:val="both"/>
        <w:rPr>
          <w:rFonts w:ascii="Tahoma" w:hAnsi="Tahoma" w:cs="Tahoma"/>
          <w:b/>
          <w:bCs/>
          <w:sz w:val="26"/>
          <w:szCs w:val="26"/>
        </w:rPr>
      </w:pPr>
      <w:r w:rsidRPr="009F371B">
        <w:rPr>
          <w:rFonts w:ascii="Tahoma" w:hAnsi="Tahoma" w:cs="Tahoma"/>
          <w:b/>
          <w:bCs/>
          <w:sz w:val="26"/>
          <w:szCs w:val="26"/>
          <w:lang w:eastAsia="en-US"/>
        </w:rPr>
        <w:t>A.</w:t>
      </w:r>
      <w:r w:rsidRPr="009F371B">
        <w:rPr>
          <w:rFonts w:ascii="Tahoma" w:hAnsi="Tahoma" w:cs="Tahoma"/>
          <w:b/>
          <w:bCs/>
          <w:sz w:val="26"/>
          <w:szCs w:val="26"/>
        </w:rPr>
        <w:t xml:space="preserve"> </w:t>
      </w:r>
      <w:r w:rsidR="00473010" w:rsidRPr="009F371B">
        <w:rPr>
          <w:rFonts w:ascii="Tahoma" w:hAnsi="Tahoma" w:cs="Tahoma"/>
          <w:b/>
          <w:bCs/>
          <w:sz w:val="26"/>
          <w:szCs w:val="26"/>
        </w:rPr>
        <w:t>SERVICII PUBLICE DECONCENTRATE</w:t>
      </w:r>
    </w:p>
    <w:p w14:paraId="05C70EE6" w14:textId="118FD6B5" w:rsidR="00B65B7D" w:rsidRPr="009F371B" w:rsidRDefault="00A029DB" w:rsidP="00807770">
      <w:pPr>
        <w:ind w:firstLine="851"/>
        <w:rPr>
          <w:rFonts w:ascii="Tahoma" w:hAnsi="Tahoma" w:cs="Tahoma"/>
          <w:b/>
          <w:bCs/>
          <w:sz w:val="26"/>
          <w:szCs w:val="26"/>
        </w:rPr>
      </w:pPr>
      <w:r w:rsidRPr="009F371B">
        <w:rPr>
          <w:rFonts w:ascii="Tahoma" w:hAnsi="Tahoma" w:cs="Tahoma"/>
          <w:b/>
          <w:bCs/>
          <w:sz w:val="26"/>
          <w:szCs w:val="26"/>
        </w:rPr>
        <w:t xml:space="preserve">a) </w:t>
      </w:r>
      <w:r w:rsidR="00792917" w:rsidRPr="009F371B">
        <w:rPr>
          <w:rFonts w:ascii="Tahoma" w:hAnsi="Tahoma" w:cs="Tahoma"/>
          <w:b/>
          <w:bCs/>
          <w:sz w:val="26"/>
          <w:szCs w:val="26"/>
        </w:rPr>
        <w:t>Monitorizarea serviciilor publice deconcentrate</w:t>
      </w:r>
    </w:p>
    <w:p w14:paraId="12E09473" w14:textId="77777777" w:rsidR="00B65B7D" w:rsidRPr="009F371B" w:rsidRDefault="00B65B7D" w:rsidP="002D26A4">
      <w:pPr>
        <w:ind w:right="81" w:firstLine="851"/>
        <w:jc w:val="both"/>
        <w:rPr>
          <w:rFonts w:ascii="Tahoma" w:hAnsi="Tahoma" w:cs="Tahoma"/>
          <w:color w:val="000000" w:themeColor="text1"/>
          <w:sz w:val="26"/>
          <w:szCs w:val="26"/>
        </w:rPr>
      </w:pPr>
      <w:bookmarkStart w:id="3" w:name="_Hlk62496036"/>
      <w:r w:rsidRPr="009F371B">
        <w:rPr>
          <w:rFonts w:ascii="Tahoma" w:hAnsi="Tahoma" w:cs="Tahoma"/>
          <w:color w:val="000000" w:themeColor="text1"/>
          <w:sz w:val="26"/>
          <w:szCs w:val="26"/>
        </w:rPr>
        <w:t xml:space="preserve">Atribuțiilor ce revin prefectului conform O.U.G. nr. 57/2019 privind Codul administrativ,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H.G. 906/2020 pe linia conducerii serviciilor publice deconcentrate și ale celorlalte organe ale administrației centrale din unitățile administrativ – teritoriale și a realizării  în județ a obiectivelor cuprinse în Programul de guvernare sunt realizate de către Compartimentul Monitorizarea Serviciilor Publice Deconcentrate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Situaţii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Urgenţă</w:t>
      </w:r>
      <w:proofErr w:type="spellEnd"/>
      <w:r w:rsidRPr="009F371B">
        <w:rPr>
          <w:rFonts w:ascii="Tahoma" w:hAnsi="Tahoma" w:cs="Tahoma"/>
          <w:color w:val="000000" w:themeColor="text1"/>
          <w:sz w:val="26"/>
          <w:szCs w:val="26"/>
        </w:rPr>
        <w:t xml:space="preserve"> conform Ordinului Prefectului nr. 122/25.05.2021. </w:t>
      </w:r>
    </w:p>
    <w:p w14:paraId="4CABAF5B" w14:textId="7D57E63C"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Activitatea depusă în anul 202</w:t>
      </w:r>
      <w:r w:rsidR="001822E8" w:rsidRPr="009F371B">
        <w:rPr>
          <w:rFonts w:ascii="Tahoma" w:eastAsia="TimesNewRomanPSMT" w:hAnsi="Tahoma" w:cs="Tahoma"/>
          <w:color w:val="000000" w:themeColor="text1"/>
          <w:sz w:val="26"/>
          <w:szCs w:val="26"/>
        </w:rPr>
        <w:t>2</w:t>
      </w:r>
      <w:r w:rsidRPr="009F371B">
        <w:rPr>
          <w:rFonts w:ascii="Tahoma" w:eastAsia="TimesNewRomanPSMT" w:hAnsi="Tahoma" w:cs="Tahoma"/>
          <w:color w:val="000000" w:themeColor="text1"/>
          <w:sz w:val="26"/>
          <w:szCs w:val="26"/>
        </w:rPr>
        <w:t xml:space="preserve"> de personalul serviciului a presupus o permanentă </w:t>
      </w:r>
      <w:proofErr w:type="spellStart"/>
      <w:r w:rsidRPr="009F371B">
        <w:rPr>
          <w:rFonts w:ascii="Tahoma" w:eastAsia="TimesNewRomanPSMT" w:hAnsi="Tahoma" w:cs="Tahoma"/>
          <w:color w:val="000000" w:themeColor="text1"/>
          <w:sz w:val="26"/>
          <w:szCs w:val="26"/>
        </w:rPr>
        <w:t>şi</w:t>
      </w:r>
      <w:proofErr w:type="spellEnd"/>
      <w:r w:rsidRPr="009F371B">
        <w:rPr>
          <w:rFonts w:ascii="Tahoma" w:eastAsia="TimesNewRomanPSMT" w:hAnsi="Tahoma" w:cs="Tahoma"/>
          <w:color w:val="000000" w:themeColor="text1"/>
          <w:sz w:val="26"/>
          <w:szCs w:val="26"/>
        </w:rPr>
        <w:t xml:space="preserve"> laborioasă comunicare cu serviciile publice deconcentrate, în mod special în vederea îndrumării responsabililor pentru a realiza raportări corespunzătoare, structurate unitar, care să cuprindă informații cât mai complete </w:t>
      </w:r>
      <w:proofErr w:type="spellStart"/>
      <w:r w:rsidRPr="009F371B">
        <w:rPr>
          <w:rFonts w:ascii="Tahoma" w:eastAsia="TimesNewRomanPSMT" w:hAnsi="Tahoma" w:cs="Tahoma"/>
          <w:color w:val="000000" w:themeColor="text1"/>
          <w:sz w:val="26"/>
          <w:szCs w:val="26"/>
        </w:rPr>
        <w:t>şi</w:t>
      </w:r>
      <w:proofErr w:type="spellEnd"/>
      <w:r w:rsidRPr="009F371B">
        <w:rPr>
          <w:rFonts w:ascii="Tahoma" w:eastAsia="TimesNewRomanPSMT" w:hAnsi="Tahoma" w:cs="Tahoma"/>
          <w:color w:val="000000" w:themeColor="text1"/>
          <w:sz w:val="26"/>
          <w:szCs w:val="26"/>
        </w:rPr>
        <w:t xml:space="preserve"> la obiect. </w:t>
      </w:r>
    </w:p>
    <w:p w14:paraId="71731D02" w14:textId="1E3C5193"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Analizând în ansamblu rezultatele monitorizării serviciilor publice deconcentrate pe parcursul anului 202</w:t>
      </w:r>
      <w:r w:rsidR="001822E8" w:rsidRPr="009F371B">
        <w:rPr>
          <w:rFonts w:ascii="Tahoma" w:eastAsia="TimesNewRomanPSMT" w:hAnsi="Tahoma" w:cs="Tahoma"/>
          <w:color w:val="000000" w:themeColor="text1"/>
          <w:sz w:val="26"/>
          <w:szCs w:val="26"/>
        </w:rPr>
        <w:t>2</w:t>
      </w:r>
      <w:r w:rsidRPr="009F371B">
        <w:rPr>
          <w:rFonts w:ascii="Tahoma" w:eastAsia="TimesNewRomanPSMT" w:hAnsi="Tahoma" w:cs="Tahoma"/>
          <w:color w:val="000000" w:themeColor="text1"/>
          <w:sz w:val="26"/>
          <w:szCs w:val="26"/>
        </w:rPr>
        <w:t>, se constată următoarele:</w:t>
      </w:r>
    </w:p>
    <w:p w14:paraId="682CC598" w14:textId="77777777"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 xml:space="preserve">1.Relația Instituției Prefectului – Județul Covasna cu serviciile publice deconcentrate este bună, atât în furnizarea de informații, cât </w:t>
      </w:r>
      <w:proofErr w:type="spellStart"/>
      <w:r w:rsidRPr="009F371B">
        <w:rPr>
          <w:rFonts w:ascii="Tahoma" w:eastAsia="TimesNewRomanPSMT" w:hAnsi="Tahoma" w:cs="Tahoma"/>
          <w:color w:val="000000" w:themeColor="text1"/>
          <w:sz w:val="26"/>
          <w:szCs w:val="26"/>
        </w:rPr>
        <w:t>şi</w:t>
      </w:r>
      <w:proofErr w:type="spellEnd"/>
      <w:r w:rsidRPr="009F371B">
        <w:rPr>
          <w:rFonts w:ascii="Tahoma" w:eastAsia="TimesNewRomanPSMT" w:hAnsi="Tahoma" w:cs="Tahoma"/>
          <w:color w:val="000000" w:themeColor="text1"/>
          <w:sz w:val="26"/>
          <w:szCs w:val="26"/>
        </w:rPr>
        <w:t xml:space="preserve"> în soluționarea diverselor probleme apărute și care necesită o rezolvare rapidă.</w:t>
      </w:r>
    </w:p>
    <w:p w14:paraId="18A53967" w14:textId="77777777"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lastRenderedPageBreak/>
        <w:t>2. În ciuda eforturilor depuse, colaborarea cu primăriile din județ în vederea obținerii unor date sau materiale documentare este încă deficitară.</w:t>
      </w:r>
    </w:p>
    <w:p w14:paraId="1597EE73" w14:textId="57B596FD" w:rsidR="00B65B7D" w:rsidRPr="009F371B" w:rsidRDefault="00B65B7D" w:rsidP="002D26A4">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baza circularei cu nr. </w:t>
      </w:r>
      <w:r w:rsidR="002D357F" w:rsidRPr="009F371B">
        <w:rPr>
          <w:rFonts w:ascii="Tahoma" w:hAnsi="Tahoma" w:cs="Tahoma"/>
          <w:color w:val="000000" w:themeColor="text1"/>
          <w:sz w:val="26"/>
          <w:szCs w:val="26"/>
        </w:rPr>
        <w:t>49</w:t>
      </w:r>
      <w:r w:rsidRPr="009F371B">
        <w:rPr>
          <w:rFonts w:ascii="Tahoma" w:hAnsi="Tahoma" w:cs="Tahoma"/>
          <w:color w:val="000000" w:themeColor="text1"/>
          <w:sz w:val="26"/>
          <w:szCs w:val="26"/>
        </w:rPr>
        <w:t>/05.01.20</w:t>
      </w:r>
      <w:r w:rsidR="002D357F" w:rsidRPr="009F371B">
        <w:rPr>
          <w:rFonts w:ascii="Tahoma" w:hAnsi="Tahoma" w:cs="Tahoma"/>
          <w:color w:val="000000" w:themeColor="text1"/>
          <w:sz w:val="26"/>
          <w:szCs w:val="26"/>
        </w:rPr>
        <w:t>22</w:t>
      </w:r>
      <w:r w:rsidRPr="009F371B">
        <w:rPr>
          <w:rFonts w:ascii="Tahoma" w:hAnsi="Tahoma" w:cs="Tahoma"/>
          <w:color w:val="000000" w:themeColor="text1"/>
          <w:sz w:val="26"/>
          <w:szCs w:val="26"/>
        </w:rPr>
        <w:t xml:space="preserve"> transmisă către toate SPD-urile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către alte organe ale administrației centrale organizate la nivelul județului s-au solicitat informări lunare privind activitatea desfășurată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problemele cu care se confruntă. </w:t>
      </w:r>
    </w:p>
    <w:p w14:paraId="6138B7C4" w14:textId="1178F977" w:rsidR="00D742C2" w:rsidRPr="009F371B" w:rsidRDefault="00B65B7D" w:rsidP="008E0301">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În cursul anului 202</w:t>
      </w:r>
      <w:r w:rsidR="000F104B" w:rsidRPr="009F371B">
        <w:rPr>
          <w:rFonts w:ascii="Tahoma" w:hAnsi="Tahoma" w:cs="Tahoma"/>
          <w:color w:val="000000" w:themeColor="text1"/>
          <w:sz w:val="26"/>
          <w:szCs w:val="26"/>
        </w:rPr>
        <w:t>2</w:t>
      </w:r>
      <w:r w:rsidRPr="009F371B">
        <w:rPr>
          <w:rFonts w:ascii="Tahoma" w:hAnsi="Tahoma" w:cs="Tahoma"/>
          <w:color w:val="000000" w:themeColor="text1"/>
          <w:sz w:val="26"/>
          <w:szCs w:val="26"/>
        </w:rPr>
        <w:t xml:space="preserve"> au fost prezentate prefectului spre aprobare 12 informări, cu avizul subprefectului privind activitatea SPD-urilor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altor organe ale administrației centrale organizate în teritoriu. Prin informările prezentate s-a realizat analiza activității serviciilor publice deconcentrate privind realizarea obiectivelor prioritare și a indicatorilor de performanță, analiza a problemelor de ordin general cu care se confruntă aceste servicii astfel încât, în limita cadrului legal, să se poată interveni în soluționarea acestora</w:t>
      </w:r>
      <w:r w:rsidR="008E0301" w:rsidRPr="009F371B">
        <w:rPr>
          <w:rFonts w:ascii="Tahoma" w:hAnsi="Tahoma" w:cs="Tahoma"/>
          <w:color w:val="000000" w:themeColor="text1"/>
          <w:sz w:val="26"/>
          <w:szCs w:val="26"/>
        </w:rPr>
        <w:t>.</w:t>
      </w:r>
    </w:p>
    <w:p w14:paraId="13CDA6A8" w14:textId="77777777"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Din totalul de 27 de servicii publice deconcentrate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alte organe ale </w:t>
      </w:r>
      <w:proofErr w:type="spellStart"/>
      <w:r w:rsidRPr="009F371B">
        <w:rPr>
          <w:rFonts w:ascii="Tahoma" w:hAnsi="Tahoma" w:cs="Tahoma"/>
          <w:color w:val="000000" w:themeColor="text1"/>
          <w:sz w:val="26"/>
          <w:szCs w:val="26"/>
        </w:rPr>
        <w:t>administraţiei</w:t>
      </w:r>
      <w:proofErr w:type="spellEnd"/>
      <w:r w:rsidRPr="009F371B">
        <w:rPr>
          <w:rFonts w:ascii="Tahoma" w:hAnsi="Tahoma" w:cs="Tahoma"/>
          <w:color w:val="000000" w:themeColor="text1"/>
          <w:sz w:val="26"/>
          <w:szCs w:val="26"/>
        </w:rPr>
        <w:t xml:space="preserve"> publice centrale organizate în teritoriu cărora s-au solicitat informări lunare: </w:t>
      </w:r>
    </w:p>
    <w:p w14:paraId="537F3447" w14:textId="77777777" w:rsidR="00D742C2" w:rsidRPr="009F371B" w:rsidRDefault="00D742C2" w:rsidP="00D742C2">
      <w:pPr>
        <w:ind w:right="81"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- 13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au transmis 12 informări lunare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de Sănătate Publică, Inspectoratul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Comisariatul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Protecţia</w:t>
      </w:r>
      <w:proofErr w:type="spellEnd"/>
      <w:r w:rsidRPr="009F371B">
        <w:rPr>
          <w:rFonts w:ascii="Tahoma" w:hAnsi="Tahoma" w:cs="Tahoma"/>
          <w:color w:val="000000" w:themeColor="text1"/>
          <w:sz w:val="26"/>
          <w:szCs w:val="26"/>
        </w:rPr>
        <w:t xml:space="preserve"> Consumatorilor, </w:t>
      </w:r>
      <w:proofErr w:type="spellStart"/>
      <w:r w:rsidRPr="009F371B">
        <w:rPr>
          <w:rFonts w:ascii="Tahoma" w:hAnsi="Tahoma" w:cs="Tahoma"/>
          <w:color w:val="000000" w:themeColor="text1"/>
          <w:sz w:val="26"/>
          <w:szCs w:val="26"/>
        </w:rPr>
        <w:t>Agenţia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pentru Ocuparea </w:t>
      </w:r>
      <w:proofErr w:type="spellStart"/>
      <w:r w:rsidRPr="009F371B">
        <w:rPr>
          <w:rFonts w:ascii="Tahoma" w:hAnsi="Tahoma" w:cs="Tahoma"/>
          <w:color w:val="000000" w:themeColor="text1"/>
          <w:sz w:val="26"/>
          <w:szCs w:val="26"/>
        </w:rPr>
        <w:t>Forţei</w:t>
      </w:r>
      <w:proofErr w:type="spellEnd"/>
      <w:r w:rsidRPr="009F371B">
        <w:rPr>
          <w:rFonts w:ascii="Tahoma" w:hAnsi="Tahoma" w:cs="Tahoma"/>
          <w:color w:val="000000" w:themeColor="text1"/>
          <w:sz w:val="26"/>
          <w:szCs w:val="26"/>
        </w:rPr>
        <w:t xml:space="preserve"> de Muncă, </w:t>
      </w:r>
      <w:proofErr w:type="spellStart"/>
      <w:r w:rsidRPr="009F371B">
        <w:rPr>
          <w:rFonts w:ascii="Tahoma" w:hAnsi="Tahoma" w:cs="Tahoma"/>
          <w:color w:val="000000" w:themeColor="text1"/>
          <w:sz w:val="26"/>
          <w:szCs w:val="26"/>
        </w:rPr>
        <w:t>Agenţia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Plăţi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Inspecţie</w:t>
      </w:r>
      <w:proofErr w:type="spellEnd"/>
      <w:r w:rsidRPr="009F371B">
        <w:rPr>
          <w:rFonts w:ascii="Tahoma" w:hAnsi="Tahoma" w:cs="Tahoma"/>
          <w:color w:val="000000" w:themeColor="text1"/>
          <w:sz w:val="26"/>
          <w:szCs w:val="26"/>
        </w:rPr>
        <w:t xml:space="preserve"> Socială,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pentru Sport, Biroul Vamal de Interior,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pentru Agricultură, Sistemul de Gospodărire a Apelor, </w:t>
      </w:r>
      <w:proofErr w:type="spellStart"/>
      <w:r w:rsidRPr="009F371B">
        <w:rPr>
          <w:rFonts w:ascii="Tahoma" w:hAnsi="Tahoma" w:cs="Tahoma"/>
          <w:color w:val="000000" w:themeColor="text1"/>
          <w:sz w:val="26"/>
          <w:szCs w:val="26"/>
        </w:rPr>
        <w:t>Agenţia</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Protecţia</w:t>
      </w:r>
      <w:proofErr w:type="spellEnd"/>
      <w:r w:rsidRPr="009F371B">
        <w:rPr>
          <w:rFonts w:ascii="Tahoma" w:hAnsi="Tahoma" w:cs="Tahoma"/>
          <w:color w:val="000000" w:themeColor="text1"/>
          <w:sz w:val="26"/>
          <w:szCs w:val="26"/>
        </w:rPr>
        <w:t xml:space="preserve"> Mediului, Garda de Mediu – Comisariatul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Agenţia</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Plăţi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Intervenţie</w:t>
      </w:r>
      <w:proofErr w:type="spellEnd"/>
      <w:r w:rsidRPr="009F371B">
        <w:rPr>
          <w:rFonts w:ascii="Tahoma" w:hAnsi="Tahoma" w:cs="Tahoma"/>
          <w:color w:val="000000" w:themeColor="text1"/>
          <w:sz w:val="26"/>
          <w:szCs w:val="26"/>
        </w:rPr>
        <w:t xml:space="preserve"> pentru Agricultură, Inspectoratul de Jandarmi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“Gh. Doja”;</w:t>
      </w:r>
    </w:p>
    <w:p w14:paraId="52056471" w14:textId="77777777" w:rsidR="00D742C2" w:rsidRPr="009F371B" w:rsidRDefault="00D742C2" w:rsidP="00D742C2">
      <w:pPr>
        <w:ind w:right="81"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- 4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10 informări lunare (Casa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de Pensii, </w:t>
      </w:r>
      <w:proofErr w:type="spellStart"/>
      <w:r w:rsidRPr="009F371B">
        <w:rPr>
          <w:rFonts w:ascii="Tahoma" w:hAnsi="Tahoma" w:cs="Tahoma"/>
          <w:color w:val="000000" w:themeColor="text1"/>
          <w:sz w:val="26"/>
          <w:szCs w:val="26"/>
        </w:rPr>
        <w:t>Administraţia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a </w:t>
      </w:r>
      <w:proofErr w:type="spellStart"/>
      <w:r w:rsidRPr="009F371B">
        <w:rPr>
          <w:rFonts w:ascii="Tahoma" w:hAnsi="Tahoma" w:cs="Tahoma"/>
          <w:color w:val="000000" w:themeColor="text1"/>
          <w:sz w:val="26"/>
          <w:szCs w:val="26"/>
        </w:rPr>
        <w:t>Finanţelor</w:t>
      </w:r>
      <w:proofErr w:type="spellEnd"/>
      <w:r w:rsidRPr="009F371B">
        <w:rPr>
          <w:rFonts w:ascii="Tahoma" w:hAnsi="Tahoma" w:cs="Tahoma"/>
          <w:color w:val="000000" w:themeColor="text1"/>
          <w:sz w:val="26"/>
          <w:szCs w:val="26"/>
        </w:rPr>
        <w:t xml:space="preserve"> Publice,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Sanitară Veterinară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Siguranţa</w:t>
      </w:r>
      <w:proofErr w:type="spellEnd"/>
      <w:r w:rsidRPr="009F371B">
        <w:rPr>
          <w:rFonts w:ascii="Tahoma" w:hAnsi="Tahoma" w:cs="Tahoma"/>
          <w:color w:val="000000" w:themeColor="text1"/>
          <w:sz w:val="26"/>
          <w:szCs w:val="26"/>
        </w:rPr>
        <w:t xml:space="preserve"> Alimentelor, Inspectoratul de </w:t>
      </w:r>
      <w:proofErr w:type="spellStart"/>
      <w:r w:rsidRPr="009F371B">
        <w:rPr>
          <w:rFonts w:ascii="Tahoma" w:hAnsi="Tahoma" w:cs="Tahoma"/>
          <w:color w:val="000000" w:themeColor="text1"/>
          <w:sz w:val="26"/>
          <w:szCs w:val="26"/>
        </w:rPr>
        <w:t>Poliţie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w:t>
      </w:r>
    </w:p>
    <w:p w14:paraId="33EB20B6" w14:textId="035C1DED" w:rsidR="00D742C2" w:rsidRPr="00DE0F39" w:rsidRDefault="00DE0F39" w:rsidP="00DE0F39">
      <w:pPr>
        <w:ind w:right="79" w:firstLine="709"/>
        <w:jc w:val="both"/>
        <w:rPr>
          <w:rFonts w:ascii="Tahoma" w:hAnsi="Tahoma" w:cs="Tahoma"/>
          <w:color w:val="000000" w:themeColor="text1"/>
          <w:sz w:val="26"/>
          <w:szCs w:val="26"/>
        </w:rPr>
      </w:pPr>
      <w:r>
        <w:rPr>
          <w:rFonts w:ascii="Tahoma" w:hAnsi="Tahoma" w:cs="Tahoma"/>
          <w:color w:val="000000" w:themeColor="text1"/>
          <w:sz w:val="26"/>
          <w:szCs w:val="26"/>
        </w:rPr>
        <w:t xml:space="preserve">-  </w:t>
      </w:r>
      <w:r w:rsidR="00D742C2" w:rsidRPr="00DE0F39">
        <w:rPr>
          <w:rFonts w:ascii="Tahoma" w:hAnsi="Tahoma" w:cs="Tahoma"/>
          <w:color w:val="000000" w:themeColor="text1"/>
          <w:sz w:val="26"/>
          <w:szCs w:val="26"/>
        </w:rPr>
        <w:t xml:space="preserve">1 </w:t>
      </w:r>
      <w:proofErr w:type="spellStart"/>
      <w:r w:rsidR="00D742C2" w:rsidRPr="00DE0F39">
        <w:rPr>
          <w:rFonts w:ascii="Tahoma" w:hAnsi="Tahoma" w:cs="Tahoma"/>
          <w:color w:val="000000" w:themeColor="text1"/>
          <w:sz w:val="26"/>
          <w:szCs w:val="26"/>
        </w:rPr>
        <w:t>instituţie</w:t>
      </w:r>
      <w:proofErr w:type="spellEnd"/>
      <w:r w:rsidR="00D742C2" w:rsidRPr="00DE0F39">
        <w:rPr>
          <w:rFonts w:ascii="Tahoma" w:hAnsi="Tahoma" w:cs="Tahoma"/>
          <w:color w:val="000000" w:themeColor="text1"/>
          <w:sz w:val="26"/>
          <w:szCs w:val="26"/>
        </w:rPr>
        <w:t xml:space="preserve"> cu 9 informări lunare (Inspectoratul Teritorial de Muncă), </w:t>
      </w:r>
    </w:p>
    <w:p w14:paraId="5E52C1E7" w14:textId="77777777" w:rsidR="00D742C2" w:rsidRPr="009F371B" w:rsidRDefault="00D742C2" w:rsidP="00D742C2">
      <w:pPr>
        <w:ind w:right="79"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- 2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8 informări lunare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de Statistică, </w:t>
      </w:r>
      <w:proofErr w:type="spellStart"/>
      <w:r w:rsidRPr="009F371B">
        <w:rPr>
          <w:rFonts w:ascii="Tahoma" w:hAnsi="Tahoma" w:cs="Tahoma"/>
          <w:color w:val="000000" w:themeColor="text1"/>
          <w:sz w:val="26"/>
          <w:szCs w:val="26"/>
        </w:rPr>
        <w:t>Secţia</w:t>
      </w:r>
      <w:proofErr w:type="spellEnd"/>
      <w:r w:rsidRPr="009F371B">
        <w:rPr>
          <w:rFonts w:ascii="Tahoma" w:hAnsi="Tahoma" w:cs="Tahoma"/>
          <w:color w:val="000000" w:themeColor="text1"/>
          <w:sz w:val="26"/>
          <w:szCs w:val="26"/>
        </w:rPr>
        <w:t xml:space="preserve"> Drumuri </w:t>
      </w:r>
      <w:proofErr w:type="spellStart"/>
      <w:r w:rsidRPr="009F371B">
        <w:rPr>
          <w:rFonts w:ascii="Tahoma" w:hAnsi="Tahoma" w:cs="Tahoma"/>
          <w:color w:val="000000" w:themeColor="text1"/>
          <w:sz w:val="26"/>
          <w:szCs w:val="26"/>
        </w:rPr>
        <w:t>Naţionale</w:t>
      </w:r>
      <w:proofErr w:type="spellEnd"/>
      <w:r w:rsidRPr="009F371B">
        <w:rPr>
          <w:rFonts w:ascii="Tahoma" w:hAnsi="Tahoma" w:cs="Tahoma"/>
          <w:color w:val="000000" w:themeColor="text1"/>
          <w:sz w:val="26"/>
          <w:szCs w:val="26"/>
        </w:rPr>
        <w:t xml:space="preserve">), </w:t>
      </w:r>
    </w:p>
    <w:p w14:paraId="27E5A851" w14:textId="77777777" w:rsidR="00D742C2" w:rsidRPr="009F371B" w:rsidRDefault="00D742C2" w:rsidP="00D742C2">
      <w:pPr>
        <w:ind w:right="81"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- 1 </w:t>
      </w:r>
      <w:proofErr w:type="spellStart"/>
      <w:r w:rsidRPr="009F371B">
        <w:rPr>
          <w:rFonts w:ascii="Tahoma" w:hAnsi="Tahoma" w:cs="Tahoma"/>
          <w:color w:val="000000" w:themeColor="text1"/>
          <w:sz w:val="26"/>
          <w:szCs w:val="26"/>
        </w:rPr>
        <w:t>instituţie</w:t>
      </w:r>
      <w:proofErr w:type="spellEnd"/>
      <w:r w:rsidRPr="009F371B">
        <w:rPr>
          <w:rFonts w:ascii="Tahoma" w:hAnsi="Tahoma" w:cs="Tahoma"/>
          <w:color w:val="000000" w:themeColor="text1"/>
          <w:sz w:val="26"/>
          <w:szCs w:val="26"/>
        </w:rPr>
        <w:t xml:space="preserve"> 6 informări lunare (Inspectoratul pentru </w:t>
      </w:r>
      <w:proofErr w:type="spellStart"/>
      <w:r w:rsidRPr="009F371B">
        <w:rPr>
          <w:rFonts w:ascii="Tahoma" w:hAnsi="Tahoma" w:cs="Tahoma"/>
          <w:color w:val="000000" w:themeColor="text1"/>
          <w:sz w:val="26"/>
          <w:szCs w:val="26"/>
        </w:rPr>
        <w:t>Situaţii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Urgenţă</w:t>
      </w:r>
      <w:proofErr w:type="spellEnd"/>
      <w:r w:rsidRPr="009F371B">
        <w:rPr>
          <w:rFonts w:ascii="Tahoma" w:hAnsi="Tahoma" w:cs="Tahoma"/>
          <w:color w:val="000000" w:themeColor="text1"/>
          <w:sz w:val="26"/>
          <w:szCs w:val="26"/>
        </w:rPr>
        <w:t xml:space="preserve"> “Mihai Viteazul” al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 </w:t>
      </w:r>
    </w:p>
    <w:p w14:paraId="3076E665" w14:textId="77777777" w:rsidR="00D742C2" w:rsidRPr="009F371B" w:rsidRDefault="00D742C2" w:rsidP="00D742C2">
      <w:pPr>
        <w:ind w:right="81"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- 2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cu 3 informări lunare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pentru Cultură, Garda Forestieră) </w:t>
      </w:r>
    </w:p>
    <w:p w14:paraId="5C7188A8" w14:textId="77777777" w:rsidR="00D742C2" w:rsidRPr="009F371B" w:rsidRDefault="00D742C2" w:rsidP="00DE0F39">
      <w:pPr>
        <w:ind w:firstLine="709"/>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- 4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nici o informare (Casa de Asigurări de Sănătate,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Silvică, </w:t>
      </w:r>
      <w:proofErr w:type="spellStart"/>
      <w:r w:rsidRPr="009F371B">
        <w:rPr>
          <w:rFonts w:ascii="Tahoma" w:hAnsi="Tahoma" w:cs="Tahoma"/>
          <w:color w:val="000000" w:themeColor="text1"/>
          <w:sz w:val="26"/>
          <w:szCs w:val="26"/>
        </w:rPr>
        <w:t>Agenţia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Naţională</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Îmbunătăţiri</w:t>
      </w:r>
      <w:proofErr w:type="spellEnd"/>
      <w:r w:rsidRPr="009F371B">
        <w:rPr>
          <w:rFonts w:ascii="Tahoma" w:hAnsi="Tahoma" w:cs="Tahoma"/>
          <w:color w:val="000000" w:themeColor="text1"/>
          <w:sz w:val="26"/>
          <w:szCs w:val="26"/>
        </w:rPr>
        <w:t xml:space="preserve"> Funciare - Filiala Teritorială de Îmbunătățiri   Funciare  Covasna, Oficiul de Cadastru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Publicitate Imobiliară).</w:t>
      </w:r>
    </w:p>
    <w:p w14:paraId="3A21FCF6" w14:textId="77777777" w:rsidR="00425E73" w:rsidRPr="009F371B" w:rsidRDefault="00425E73" w:rsidP="00D742C2">
      <w:pPr>
        <w:ind w:firstLine="851"/>
        <w:jc w:val="both"/>
        <w:rPr>
          <w:rFonts w:ascii="Tahoma" w:hAnsi="Tahoma" w:cs="Tahoma"/>
          <w:color w:val="000000" w:themeColor="text1"/>
          <w:sz w:val="26"/>
          <w:szCs w:val="26"/>
        </w:rPr>
      </w:pPr>
    </w:p>
    <w:p w14:paraId="0A947851" w14:textId="2EACE6E0" w:rsidR="00D742C2" w:rsidRPr="009F371B" w:rsidRDefault="00D742C2" w:rsidP="00D742C2">
      <w:pPr>
        <w:ind w:firstLine="851"/>
        <w:jc w:val="both"/>
        <w:rPr>
          <w:rFonts w:ascii="Tahoma" w:hAnsi="Tahoma" w:cs="Tahoma"/>
          <w:b/>
          <w:sz w:val="26"/>
          <w:szCs w:val="26"/>
        </w:rPr>
      </w:pPr>
      <w:r w:rsidRPr="009F371B">
        <w:rPr>
          <w:rFonts w:ascii="Tahoma" w:hAnsi="Tahoma" w:cs="Tahoma"/>
          <w:b/>
          <w:sz w:val="26"/>
          <w:szCs w:val="26"/>
        </w:rPr>
        <w:t xml:space="preserve">b.) Activitatea de examinare a proiectelor bugetelor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a </w:t>
      </w:r>
      <w:proofErr w:type="spellStart"/>
      <w:r w:rsidRPr="009F371B">
        <w:rPr>
          <w:rFonts w:ascii="Tahoma" w:hAnsi="Tahoma" w:cs="Tahoma"/>
          <w:b/>
          <w:sz w:val="26"/>
          <w:szCs w:val="26"/>
        </w:rPr>
        <w:t>situaţiilor</w:t>
      </w:r>
      <w:proofErr w:type="spellEnd"/>
      <w:r w:rsidRPr="009F371B">
        <w:rPr>
          <w:rFonts w:ascii="Tahoma" w:hAnsi="Tahoma" w:cs="Tahoma"/>
          <w:b/>
          <w:sz w:val="26"/>
          <w:szCs w:val="26"/>
        </w:rPr>
        <w:t xml:space="preserve"> financiare privind execuția bugetară întocmite de serviciile publice deconcentrate</w:t>
      </w:r>
    </w:p>
    <w:p w14:paraId="403AD1BC" w14:textId="38E3963E"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conformitate cu art. 254, lit. b. din OUG nr. 57/2019 privind Codul administrativ s-a solicitat prin circulara nr. </w:t>
      </w:r>
      <w:r w:rsidR="002D357F" w:rsidRPr="009F371B">
        <w:rPr>
          <w:rFonts w:ascii="Tahoma" w:hAnsi="Tahoma" w:cs="Tahoma"/>
          <w:color w:val="000000" w:themeColor="text1"/>
          <w:sz w:val="26"/>
          <w:szCs w:val="26"/>
        </w:rPr>
        <w:t>50</w:t>
      </w:r>
      <w:r w:rsidRPr="009F371B">
        <w:rPr>
          <w:rFonts w:ascii="Tahoma" w:hAnsi="Tahoma" w:cs="Tahoma"/>
          <w:color w:val="000000" w:themeColor="text1"/>
          <w:sz w:val="26"/>
          <w:szCs w:val="26"/>
        </w:rPr>
        <w:t>/202</w:t>
      </w:r>
      <w:r w:rsidR="002D357F" w:rsidRPr="009F371B">
        <w:rPr>
          <w:rFonts w:ascii="Tahoma" w:hAnsi="Tahoma" w:cs="Tahoma"/>
          <w:color w:val="000000" w:themeColor="text1"/>
          <w:sz w:val="26"/>
          <w:szCs w:val="26"/>
        </w:rPr>
        <w:t>2</w:t>
      </w:r>
      <w:r w:rsidRPr="009F371B">
        <w:rPr>
          <w:rFonts w:ascii="Tahoma" w:hAnsi="Tahoma" w:cs="Tahoma"/>
          <w:color w:val="000000" w:themeColor="text1"/>
          <w:sz w:val="26"/>
          <w:szCs w:val="26"/>
        </w:rPr>
        <w:t xml:space="preserve"> s-a solicitat tuturor S.P.D prezentarea </w:t>
      </w:r>
      <w:proofErr w:type="spellStart"/>
      <w:r w:rsidRPr="009F371B">
        <w:rPr>
          <w:rFonts w:ascii="Tahoma" w:hAnsi="Tahoma" w:cs="Tahoma"/>
          <w:color w:val="000000" w:themeColor="text1"/>
          <w:sz w:val="26"/>
          <w:szCs w:val="26"/>
        </w:rPr>
        <w:t>execuţiilor</w:t>
      </w:r>
      <w:proofErr w:type="spellEnd"/>
      <w:r w:rsidRPr="009F371B">
        <w:rPr>
          <w:rFonts w:ascii="Tahoma" w:hAnsi="Tahoma" w:cs="Tahoma"/>
          <w:color w:val="000000" w:themeColor="text1"/>
          <w:sz w:val="26"/>
          <w:szCs w:val="26"/>
        </w:rPr>
        <w:t xml:space="preserve"> bugetare și proiectelor de buget aferente anului 2022 pentru eliberarea avizului prefectului.</w:t>
      </w:r>
    </w:p>
    <w:p w14:paraId="2B8CFEC0" w14:textId="5CA3870D"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Au fost emise 7 avize pentru proiectele de buget aferente anului 2022 pe baza notelor raport întocmite pentru fiecare </w:t>
      </w:r>
      <w:proofErr w:type="spellStart"/>
      <w:r w:rsidRPr="009F371B">
        <w:rPr>
          <w:rFonts w:ascii="Tahoma" w:hAnsi="Tahoma" w:cs="Tahoma"/>
          <w:color w:val="000000" w:themeColor="text1"/>
          <w:sz w:val="26"/>
          <w:szCs w:val="26"/>
        </w:rPr>
        <w:t>instituţie</w:t>
      </w:r>
      <w:proofErr w:type="spellEnd"/>
      <w:r w:rsidRPr="009F371B">
        <w:rPr>
          <w:rFonts w:ascii="Tahoma" w:hAnsi="Tahoma" w:cs="Tahoma"/>
          <w:color w:val="000000" w:themeColor="text1"/>
          <w:sz w:val="26"/>
          <w:szCs w:val="26"/>
        </w:rPr>
        <w:t xml:space="preserve"> în parte: C.J.P., D.A.J.,</w:t>
      </w:r>
      <w:r w:rsidR="007D3023" w:rsidRPr="009F371B">
        <w:rPr>
          <w:rFonts w:ascii="Tahoma" w:hAnsi="Tahoma" w:cs="Tahoma"/>
          <w:color w:val="000000" w:themeColor="text1"/>
          <w:sz w:val="26"/>
          <w:szCs w:val="26"/>
        </w:rPr>
        <w:t xml:space="preserve"> </w:t>
      </w:r>
      <w:r w:rsidRPr="009F371B">
        <w:rPr>
          <w:rFonts w:ascii="Tahoma" w:hAnsi="Tahoma" w:cs="Tahoma"/>
          <w:color w:val="000000" w:themeColor="text1"/>
          <w:sz w:val="26"/>
          <w:szCs w:val="26"/>
        </w:rPr>
        <w:t xml:space="preserve">A.J.P.I.S., A.J.O.F.M., I.Ş.J, ,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Judeţeană</w:t>
      </w:r>
      <w:proofErr w:type="spellEnd"/>
      <w:r w:rsidRPr="009F371B">
        <w:rPr>
          <w:rFonts w:ascii="Tahoma" w:hAnsi="Tahoma" w:cs="Tahoma"/>
          <w:color w:val="000000" w:themeColor="text1"/>
          <w:sz w:val="26"/>
          <w:szCs w:val="26"/>
        </w:rPr>
        <w:t xml:space="preserve"> pentru Cultură,  D.S.V.S.A.  etc.</w:t>
      </w:r>
    </w:p>
    <w:p w14:paraId="5B15E357" w14:textId="77777777" w:rsidR="00D742C2" w:rsidRPr="009F371B" w:rsidRDefault="00D742C2" w:rsidP="00D742C2">
      <w:pPr>
        <w:ind w:right="81" w:firstLine="851"/>
        <w:jc w:val="both"/>
        <w:rPr>
          <w:rFonts w:ascii="Tahoma" w:hAnsi="Tahoma" w:cs="Tahoma"/>
          <w:i/>
          <w:color w:val="000000" w:themeColor="text1"/>
        </w:rPr>
      </w:pPr>
      <w:r w:rsidRPr="009F371B">
        <w:rPr>
          <w:rFonts w:ascii="Tahoma" w:hAnsi="Tahoma" w:cs="Tahoma"/>
          <w:color w:val="000000" w:themeColor="text1"/>
          <w:sz w:val="26"/>
          <w:szCs w:val="26"/>
        </w:rPr>
        <w:lastRenderedPageBreak/>
        <w:t xml:space="preserve">- În cursul anului 2022, au fost acordate 47 de avize SPD-urilor pentru </w:t>
      </w:r>
      <w:proofErr w:type="spellStart"/>
      <w:r w:rsidRPr="009F371B">
        <w:rPr>
          <w:rFonts w:ascii="Tahoma" w:hAnsi="Tahoma" w:cs="Tahoma"/>
          <w:color w:val="000000" w:themeColor="text1"/>
          <w:sz w:val="26"/>
          <w:szCs w:val="26"/>
        </w:rPr>
        <w:t>execuţiile</w:t>
      </w:r>
      <w:proofErr w:type="spellEnd"/>
      <w:r w:rsidRPr="009F371B">
        <w:rPr>
          <w:rFonts w:ascii="Tahoma" w:hAnsi="Tahoma" w:cs="Tahoma"/>
          <w:color w:val="000000" w:themeColor="text1"/>
          <w:sz w:val="26"/>
          <w:szCs w:val="26"/>
        </w:rPr>
        <w:t xml:space="preserve"> bugetare:  pentru </w:t>
      </w:r>
      <w:proofErr w:type="spellStart"/>
      <w:r w:rsidRPr="009F371B">
        <w:rPr>
          <w:rFonts w:ascii="Tahoma" w:hAnsi="Tahoma" w:cs="Tahoma"/>
          <w:color w:val="000000" w:themeColor="text1"/>
          <w:sz w:val="26"/>
          <w:szCs w:val="26"/>
        </w:rPr>
        <w:t>trim</w:t>
      </w:r>
      <w:proofErr w:type="spellEnd"/>
      <w:r w:rsidRPr="009F371B">
        <w:rPr>
          <w:rFonts w:ascii="Tahoma" w:hAnsi="Tahoma" w:cs="Tahoma"/>
          <w:color w:val="000000" w:themeColor="text1"/>
          <w:sz w:val="26"/>
          <w:szCs w:val="26"/>
        </w:rPr>
        <w:t xml:space="preserve">. I - pentru un nr. de 15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trim</w:t>
      </w:r>
      <w:proofErr w:type="spellEnd"/>
      <w:r w:rsidRPr="009F371B">
        <w:rPr>
          <w:rFonts w:ascii="Tahoma" w:hAnsi="Tahoma" w:cs="Tahoma"/>
          <w:color w:val="000000" w:themeColor="text1"/>
          <w:sz w:val="26"/>
          <w:szCs w:val="26"/>
        </w:rPr>
        <w:t xml:space="preserve">. II - pentru un nr. de 17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trim</w:t>
      </w:r>
      <w:proofErr w:type="spellEnd"/>
      <w:r w:rsidRPr="009F371B">
        <w:rPr>
          <w:rFonts w:ascii="Tahoma" w:hAnsi="Tahoma" w:cs="Tahoma"/>
          <w:color w:val="000000" w:themeColor="text1"/>
          <w:sz w:val="26"/>
          <w:szCs w:val="26"/>
        </w:rPr>
        <w:t xml:space="preserve">. III - pentru un nr. de 15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trimestrul IV – fiind  în curs de avizare.</w:t>
      </w:r>
    </w:p>
    <w:p w14:paraId="72AB6C1E" w14:textId="77777777" w:rsidR="00D742C2" w:rsidRPr="009F371B" w:rsidRDefault="00D742C2" w:rsidP="00385250">
      <w:pPr>
        <w:jc w:val="both"/>
        <w:rPr>
          <w:rFonts w:ascii="Tahoma" w:hAnsi="Tahoma" w:cs="Tahoma"/>
          <w:bCs/>
          <w:color w:val="000000" w:themeColor="text1"/>
        </w:rPr>
      </w:pPr>
    </w:p>
    <w:p w14:paraId="355FB5B5" w14:textId="0B9561F2" w:rsidR="00D742C2" w:rsidRPr="00944DFB" w:rsidRDefault="00944DFB" w:rsidP="00944DFB">
      <w:pPr>
        <w:ind w:firstLine="851"/>
        <w:jc w:val="both"/>
        <w:rPr>
          <w:rFonts w:ascii="Tahoma" w:hAnsi="Tahoma" w:cs="Tahoma"/>
          <w:b/>
          <w:sz w:val="26"/>
          <w:szCs w:val="26"/>
        </w:rPr>
      </w:pPr>
      <w:r>
        <w:rPr>
          <w:rFonts w:ascii="Tahoma" w:hAnsi="Tahoma" w:cs="Tahoma"/>
          <w:b/>
          <w:sz w:val="26"/>
          <w:szCs w:val="26"/>
        </w:rPr>
        <w:t>1.</w:t>
      </w:r>
      <w:r w:rsidR="00D742C2" w:rsidRPr="00944DFB">
        <w:rPr>
          <w:rFonts w:ascii="Tahoma" w:hAnsi="Tahoma" w:cs="Tahoma"/>
          <w:b/>
          <w:sz w:val="26"/>
          <w:szCs w:val="26"/>
        </w:rPr>
        <w:t xml:space="preserve">Activitatea Colegiului </w:t>
      </w:r>
      <w:proofErr w:type="spellStart"/>
      <w:r w:rsidR="00D742C2" w:rsidRPr="00944DFB">
        <w:rPr>
          <w:rFonts w:ascii="Tahoma" w:hAnsi="Tahoma" w:cs="Tahoma"/>
          <w:b/>
          <w:sz w:val="26"/>
          <w:szCs w:val="26"/>
        </w:rPr>
        <w:t>Prefectural</w:t>
      </w:r>
      <w:proofErr w:type="spellEnd"/>
    </w:p>
    <w:p w14:paraId="33CAAF81" w14:textId="599055DC"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cursul anului 2022 Colegiul </w:t>
      </w:r>
      <w:proofErr w:type="spellStart"/>
      <w:r w:rsidR="006E6081" w:rsidRPr="009F371B">
        <w:rPr>
          <w:rFonts w:ascii="Tahoma" w:hAnsi="Tahoma" w:cs="Tahoma"/>
          <w:color w:val="000000" w:themeColor="text1"/>
          <w:sz w:val="26"/>
          <w:szCs w:val="26"/>
        </w:rPr>
        <w:t>P</w:t>
      </w:r>
      <w:r w:rsidRPr="009F371B">
        <w:rPr>
          <w:rFonts w:ascii="Tahoma" w:hAnsi="Tahoma" w:cs="Tahoma"/>
          <w:color w:val="000000" w:themeColor="text1"/>
          <w:sz w:val="26"/>
          <w:szCs w:val="26"/>
        </w:rPr>
        <w:t>refectural</w:t>
      </w:r>
      <w:proofErr w:type="spellEnd"/>
      <w:r w:rsidRPr="009F371B">
        <w:rPr>
          <w:rFonts w:ascii="Tahoma" w:hAnsi="Tahoma" w:cs="Tahoma"/>
          <w:color w:val="000000" w:themeColor="text1"/>
          <w:sz w:val="26"/>
          <w:szCs w:val="26"/>
        </w:rPr>
        <w:t xml:space="preserve"> al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 a fost actualizat ca urmare a modificărilor intervenite la nivelul conducerii serviciilor publice deconcentrate, prin Ordinul Prefectului nr. 23/20.01.2022, </w:t>
      </w:r>
      <w:r w:rsidR="006E6081" w:rsidRPr="009F371B">
        <w:rPr>
          <w:rFonts w:ascii="Tahoma" w:hAnsi="Tahoma" w:cs="Tahoma"/>
          <w:color w:val="000000" w:themeColor="text1"/>
          <w:sz w:val="26"/>
          <w:szCs w:val="26"/>
        </w:rPr>
        <w:t xml:space="preserve">și reactualizat prin </w:t>
      </w:r>
      <w:r w:rsidRPr="009F371B">
        <w:rPr>
          <w:rFonts w:ascii="Tahoma" w:hAnsi="Tahoma" w:cs="Tahoma"/>
          <w:color w:val="000000" w:themeColor="text1"/>
          <w:sz w:val="26"/>
          <w:szCs w:val="26"/>
        </w:rPr>
        <w:t xml:space="preserve">Ordinul Prefectului nr. 137/20.06.2022. </w:t>
      </w:r>
    </w:p>
    <w:p w14:paraId="01BBBE09" w14:textId="59B4A67F"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Activitatea s-a desfășurat în temeiul prevederilor H.G. nr. 906/2020 pentru punerea în aplicare a unor prevederi ale O.U.G. 57/2019 privind Codul administrativ cu modificările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compeltările</w:t>
      </w:r>
      <w:proofErr w:type="spellEnd"/>
      <w:r w:rsidRPr="009F371B">
        <w:rPr>
          <w:rFonts w:ascii="Tahoma" w:hAnsi="Tahoma" w:cs="Tahoma"/>
          <w:color w:val="000000" w:themeColor="text1"/>
          <w:sz w:val="26"/>
          <w:szCs w:val="26"/>
        </w:rPr>
        <w:t xml:space="preserve"> ulterioare</w:t>
      </w:r>
      <w:r w:rsidR="006E6081" w:rsidRPr="009F371B">
        <w:rPr>
          <w:rFonts w:ascii="Tahoma" w:hAnsi="Tahoma" w:cs="Tahoma"/>
          <w:color w:val="000000" w:themeColor="text1"/>
          <w:sz w:val="26"/>
          <w:szCs w:val="26"/>
        </w:rPr>
        <w:t>.</w:t>
      </w:r>
    </w:p>
    <w:p w14:paraId="1A760E67" w14:textId="77777777"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Colegiul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sunt membrii de drept si persoane cu statut de invitat permanent. </w:t>
      </w:r>
    </w:p>
    <w:p w14:paraId="3E134290" w14:textId="77777777"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cadrul ședințelor de lucru, membrii Colegiului raportează și analizează stadiul implementării programelor, politicilor, strategiilor și planurilor de acțiune întocmite, atât la nivel de localitate, cât și la nivel de județ, nevoile și dificultățile cu care se confruntă serviciile publice deconcentrate, propunând măsuri în vederea îmbunătățirii activității. </w:t>
      </w:r>
    </w:p>
    <w:p w14:paraId="03ED6130" w14:textId="77777777"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Activitatea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s-a desfășurat în concordanță cu tematicile specifice domeniului de activitate fiecărui serviciu deconcentrat, propuse de conducătorii acestora pentru a fi discutate în ședințele de lucru, tematica </w:t>
      </w:r>
      <w:proofErr w:type="spellStart"/>
      <w:r w:rsidRPr="009F371B">
        <w:rPr>
          <w:rFonts w:ascii="Tahoma" w:hAnsi="Tahoma" w:cs="Tahoma"/>
          <w:color w:val="000000" w:themeColor="text1"/>
          <w:sz w:val="26"/>
          <w:szCs w:val="26"/>
        </w:rPr>
        <w:t>activităţii</w:t>
      </w:r>
      <w:proofErr w:type="spellEnd"/>
      <w:r w:rsidRPr="009F371B">
        <w:rPr>
          <w:rFonts w:ascii="Tahoma" w:hAnsi="Tahoma" w:cs="Tahoma"/>
          <w:color w:val="000000" w:themeColor="text1"/>
          <w:sz w:val="26"/>
          <w:szCs w:val="26"/>
        </w:rPr>
        <w:t xml:space="preserve">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din anul 2022 a fost aprobată în </w:t>
      </w:r>
      <w:proofErr w:type="spellStart"/>
      <w:r w:rsidRPr="009F371B">
        <w:rPr>
          <w:rFonts w:ascii="Tahoma" w:hAnsi="Tahoma" w:cs="Tahoma"/>
          <w:color w:val="000000" w:themeColor="text1"/>
          <w:sz w:val="26"/>
          <w:szCs w:val="26"/>
        </w:rPr>
        <w:t>şedinţa</w:t>
      </w:r>
      <w:proofErr w:type="spellEnd"/>
      <w:r w:rsidRPr="009F371B">
        <w:rPr>
          <w:rFonts w:ascii="Tahoma" w:hAnsi="Tahoma" w:cs="Tahoma"/>
          <w:color w:val="000000" w:themeColor="text1"/>
          <w:sz w:val="26"/>
          <w:szCs w:val="26"/>
        </w:rPr>
        <w:t xml:space="preserve"> din luna ianuarie 2022, adoptându-se Hotărârea nr. 1/25.01.2022.</w:t>
      </w:r>
    </w:p>
    <w:p w14:paraId="44B61DDE" w14:textId="77777777" w:rsidR="00D742C2" w:rsidRPr="009F371B" w:rsidRDefault="00D742C2" w:rsidP="00944DFB">
      <w:pPr>
        <w:ind w:firstLine="851"/>
        <w:rPr>
          <w:rFonts w:ascii="Tahoma" w:hAnsi="Tahoma" w:cs="Tahoma"/>
          <w:b/>
          <w:bCs/>
          <w:i/>
          <w:color w:val="000000" w:themeColor="text1"/>
          <w:sz w:val="26"/>
          <w:szCs w:val="26"/>
          <w:u w:val="single"/>
        </w:rPr>
      </w:pPr>
    </w:p>
    <w:p w14:paraId="19A4A6AA" w14:textId="77777777" w:rsidR="00D742C2" w:rsidRPr="009F371B" w:rsidRDefault="00D742C2" w:rsidP="00D742C2">
      <w:pPr>
        <w:ind w:firstLine="851"/>
        <w:rPr>
          <w:rFonts w:ascii="Tahoma" w:hAnsi="Tahoma" w:cs="Tahoma"/>
          <w:b/>
          <w:bCs/>
          <w:i/>
          <w:color w:val="000000" w:themeColor="text1"/>
          <w:sz w:val="26"/>
          <w:szCs w:val="26"/>
          <w:u w:val="single"/>
        </w:rPr>
      </w:pPr>
      <w:r w:rsidRPr="009F371B">
        <w:rPr>
          <w:rFonts w:ascii="Tahoma" w:hAnsi="Tahoma" w:cs="Tahoma"/>
          <w:b/>
          <w:bCs/>
          <w:i/>
          <w:color w:val="000000" w:themeColor="text1"/>
          <w:sz w:val="26"/>
          <w:szCs w:val="26"/>
          <w:u w:val="single"/>
        </w:rPr>
        <w:t xml:space="preserve">Numărul </w:t>
      </w:r>
      <w:proofErr w:type="spellStart"/>
      <w:r w:rsidRPr="009F371B">
        <w:rPr>
          <w:rFonts w:ascii="Tahoma" w:hAnsi="Tahoma" w:cs="Tahoma"/>
          <w:b/>
          <w:bCs/>
          <w:i/>
          <w:color w:val="000000" w:themeColor="text1"/>
          <w:sz w:val="26"/>
          <w:szCs w:val="26"/>
          <w:u w:val="single"/>
        </w:rPr>
        <w:t>şedinţelor</w:t>
      </w:r>
      <w:proofErr w:type="spellEnd"/>
      <w:r w:rsidRPr="009F371B">
        <w:rPr>
          <w:rFonts w:ascii="Tahoma" w:hAnsi="Tahoma" w:cs="Tahoma"/>
          <w:b/>
          <w:bCs/>
          <w:i/>
          <w:color w:val="000000" w:themeColor="text1"/>
          <w:sz w:val="26"/>
          <w:szCs w:val="26"/>
          <w:u w:val="single"/>
        </w:rPr>
        <w:t xml:space="preserve"> de lucru</w:t>
      </w:r>
    </w:p>
    <w:p w14:paraId="5C9A9981"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cursul anului 2022, Colegiul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a fost convocat prin ordin al prefectului </w:t>
      </w:r>
      <w:r w:rsidRPr="009F371B">
        <w:rPr>
          <w:rFonts w:ascii="Tahoma" w:hAnsi="Tahoma" w:cs="Tahoma"/>
          <w:bCs/>
          <w:color w:val="000000" w:themeColor="text1"/>
          <w:sz w:val="26"/>
          <w:szCs w:val="26"/>
        </w:rPr>
        <w:t>în</w:t>
      </w:r>
      <w:r w:rsidRPr="009F371B">
        <w:rPr>
          <w:rFonts w:ascii="Tahoma" w:hAnsi="Tahoma" w:cs="Tahoma"/>
          <w:b/>
          <w:color w:val="000000" w:themeColor="text1"/>
          <w:sz w:val="26"/>
          <w:szCs w:val="26"/>
        </w:rPr>
        <w:t xml:space="preserve"> 12 </w:t>
      </w:r>
      <w:proofErr w:type="spellStart"/>
      <w:r w:rsidRPr="009F371B">
        <w:rPr>
          <w:rFonts w:ascii="Tahoma" w:hAnsi="Tahoma" w:cs="Tahoma"/>
          <w:bCs/>
          <w:color w:val="000000" w:themeColor="text1"/>
          <w:sz w:val="26"/>
          <w:szCs w:val="26"/>
        </w:rPr>
        <w:t>şedinţe</w:t>
      </w:r>
      <w:proofErr w:type="spellEnd"/>
      <w:r w:rsidRPr="009F371B">
        <w:rPr>
          <w:rFonts w:ascii="Tahoma" w:hAnsi="Tahoma" w:cs="Tahoma"/>
          <w:bCs/>
          <w:color w:val="000000" w:themeColor="text1"/>
          <w:sz w:val="26"/>
          <w:szCs w:val="26"/>
        </w:rPr>
        <w:t xml:space="preserve"> lunare</w:t>
      </w:r>
      <w:r w:rsidRPr="009F371B">
        <w:rPr>
          <w:rFonts w:ascii="Tahoma" w:hAnsi="Tahoma" w:cs="Tahoma"/>
          <w:color w:val="000000" w:themeColor="text1"/>
          <w:sz w:val="26"/>
          <w:szCs w:val="26"/>
        </w:rPr>
        <w:t xml:space="preserve"> ordinare, prezentându-se </w:t>
      </w:r>
      <w:r w:rsidRPr="009F371B">
        <w:rPr>
          <w:rFonts w:ascii="Tahoma" w:hAnsi="Tahoma" w:cs="Tahoma"/>
          <w:b/>
          <w:i/>
          <w:color w:val="000000" w:themeColor="text1"/>
          <w:sz w:val="26"/>
          <w:szCs w:val="26"/>
        </w:rPr>
        <w:t>35 de rapoarte de analiză sau de informare</w:t>
      </w:r>
      <w:r w:rsidRPr="009F371B">
        <w:rPr>
          <w:rFonts w:ascii="Tahoma" w:hAnsi="Tahoma" w:cs="Tahoma"/>
          <w:b/>
          <w:color w:val="000000" w:themeColor="text1"/>
          <w:sz w:val="26"/>
          <w:szCs w:val="26"/>
        </w:rPr>
        <w:t xml:space="preserve">, </w:t>
      </w:r>
      <w:r w:rsidRPr="009F371B">
        <w:rPr>
          <w:rFonts w:ascii="Tahoma" w:hAnsi="Tahoma" w:cs="Tahoma"/>
          <w:color w:val="000000" w:themeColor="text1"/>
          <w:sz w:val="26"/>
          <w:szCs w:val="26"/>
        </w:rPr>
        <w:t xml:space="preserve">privind activitatea </w:t>
      </w:r>
      <w:proofErr w:type="spellStart"/>
      <w:r w:rsidRPr="009F371B">
        <w:rPr>
          <w:rFonts w:ascii="Tahoma" w:hAnsi="Tahoma" w:cs="Tahoma"/>
          <w:color w:val="000000" w:themeColor="text1"/>
          <w:sz w:val="26"/>
          <w:szCs w:val="26"/>
        </w:rPr>
        <w:t>instituţiilor</w:t>
      </w:r>
      <w:proofErr w:type="spellEnd"/>
      <w:r w:rsidRPr="009F371B">
        <w:rPr>
          <w:rFonts w:ascii="Tahoma" w:hAnsi="Tahoma" w:cs="Tahoma"/>
          <w:color w:val="000000" w:themeColor="text1"/>
          <w:sz w:val="26"/>
          <w:szCs w:val="26"/>
        </w:rPr>
        <w:t xml:space="preserve"> reprezentate în colegiu. </w:t>
      </w:r>
    </w:p>
    <w:p w14:paraId="31FFCA39" w14:textId="77777777" w:rsidR="00D742C2" w:rsidRPr="009F371B" w:rsidRDefault="00D742C2" w:rsidP="00D742C2">
      <w:pPr>
        <w:rPr>
          <w:rFonts w:ascii="Tahoma" w:hAnsi="Tahoma" w:cs="Tahoma"/>
          <w:b/>
          <w:bCs/>
          <w:i/>
          <w:iCs/>
          <w:color w:val="000000" w:themeColor="text1"/>
          <w:spacing w:val="3"/>
          <w:sz w:val="26"/>
          <w:szCs w:val="26"/>
          <w:u w:val="single"/>
        </w:rPr>
      </w:pPr>
    </w:p>
    <w:p w14:paraId="3CFDB6D0" w14:textId="77777777" w:rsidR="00D742C2" w:rsidRPr="009F371B" w:rsidRDefault="00D742C2" w:rsidP="00D742C2">
      <w:pPr>
        <w:ind w:firstLine="851"/>
        <w:rPr>
          <w:rFonts w:ascii="Tahoma" w:hAnsi="Tahoma" w:cs="Tahoma"/>
          <w:b/>
          <w:bCs/>
          <w:i/>
          <w:iCs/>
          <w:color w:val="000000" w:themeColor="text1"/>
          <w:spacing w:val="3"/>
          <w:sz w:val="26"/>
          <w:szCs w:val="26"/>
          <w:u w:val="single"/>
        </w:rPr>
      </w:pPr>
      <w:r w:rsidRPr="009F371B">
        <w:rPr>
          <w:rFonts w:ascii="Tahoma" w:hAnsi="Tahoma" w:cs="Tahoma"/>
          <w:b/>
          <w:bCs/>
          <w:i/>
          <w:iCs/>
          <w:color w:val="000000" w:themeColor="text1"/>
          <w:spacing w:val="3"/>
          <w:sz w:val="26"/>
          <w:szCs w:val="26"/>
          <w:u w:val="single"/>
        </w:rPr>
        <w:t>Numărul hotărârilor adoptate</w:t>
      </w:r>
    </w:p>
    <w:p w14:paraId="6C5B15B0" w14:textId="77777777" w:rsidR="00D742C2" w:rsidRPr="009F371B" w:rsidRDefault="00D742C2" w:rsidP="00D742C2">
      <w:pPr>
        <w:ind w:firstLine="851"/>
        <w:jc w:val="both"/>
        <w:rPr>
          <w:rFonts w:ascii="Tahoma" w:hAnsi="Tahoma" w:cs="Tahoma"/>
          <w:color w:val="000000" w:themeColor="text1"/>
          <w:spacing w:val="6"/>
          <w:sz w:val="26"/>
          <w:szCs w:val="26"/>
        </w:rPr>
      </w:pPr>
      <w:r w:rsidRPr="009F371B">
        <w:rPr>
          <w:rFonts w:ascii="Tahoma" w:hAnsi="Tahoma" w:cs="Tahoma"/>
          <w:color w:val="000000" w:themeColor="text1"/>
          <w:spacing w:val="3"/>
          <w:sz w:val="26"/>
          <w:szCs w:val="26"/>
        </w:rPr>
        <w:t xml:space="preserve">În cadrul Colegiului </w:t>
      </w:r>
      <w:proofErr w:type="spellStart"/>
      <w:r w:rsidRPr="009F371B">
        <w:rPr>
          <w:rFonts w:ascii="Tahoma" w:hAnsi="Tahoma" w:cs="Tahoma"/>
          <w:color w:val="000000" w:themeColor="text1"/>
          <w:spacing w:val="3"/>
          <w:sz w:val="26"/>
          <w:szCs w:val="26"/>
        </w:rPr>
        <w:t>Prefectural</w:t>
      </w:r>
      <w:proofErr w:type="spellEnd"/>
      <w:r w:rsidRPr="009F371B">
        <w:rPr>
          <w:rFonts w:ascii="Tahoma" w:hAnsi="Tahoma" w:cs="Tahoma"/>
          <w:color w:val="000000" w:themeColor="text1"/>
          <w:spacing w:val="3"/>
          <w:sz w:val="26"/>
          <w:szCs w:val="26"/>
        </w:rPr>
        <w:t xml:space="preserve"> au fost adoptate în cursul anului 2022 un număr de </w:t>
      </w:r>
      <w:r w:rsidRPr="009F371B">
        <w:rPr>
          <w:rFonts w:ascii="Tahoma" w:hAnsi="Tahoma" w:cs="Tahoma"/>
          <w:b/>
          <w:bCs/>
          <w:color w:val="000000" w:themeColor="text1"/>
          <w:spacing w:val="3"/>
          <w:sz w:val="26"/>
          <w:szCs w:val="26"/>
        </w:rPr>
        <w:t>7 hotărâri</w:t>
      </w:r>
      <w:r w:rsidRPr="009F371B">
        <w:rPr>
          <w:rFonts w:ascii="Tahoma" w:hAnsi="Tahoma" w:cs="Tahoma"/>
          <w:color w:val="000000" w:themeColor="text1"/>
          <w:spacing w:val="3"/>
          <w:sz w:val="26"/>
          <w:szCs w:val="26"/>
        </w:rPr>
        <w:t>, după cum urmează :</w:t>
      </w:r>
      <w:r w:rsidRPr="009F371B">
        <w:rPr>
          <w:rFonts w:ascii="Tahoma" w:hAnsi="Tahoma" w:cs="Tahoma"/>
          <w:color w:val="000000" w:themeColor="text1"/>
          <w:spacing w:val="6"/>
          <w:sz w:val="26"/>
          <w:szCs w:val="26"/>
        </w:rPr>
        <w:t xml:space="preserve"> </w:t>
      </w:r>
    </w:p>
    <w:p w14:paraId="7D5BEFC1" w14:textId="77777777" w:rsidR="00D742C2" w:rsidRPr="009F371B" w:rsidRDefault="00D742C2" w:rsidP="00D742C2">
      <w:pPr>
        <w:ind w:firstLine="851"/>
        <w:jc w:val="both"/>
        <w:outlineLvl w:val="0"/>
        <w:rPr>
          <w:rFonts w:ascii="Tahoma" w:hAnsi="Tahoma" w:cs="Tahoma"/>
          <w:color w:val="000000" w:themeColor="text1"/>
          <w:sz w:val="26"/>
          <w:szCs w:val="26"/>
        </w:rPr>
      </w:pPr>
      <w:r w:rsidRPr="009F371B">
        <w:rPr>
          <w:rFonts w:ascii="Tahoma" w:hAnsi="Tahoma" w:cs="Tahoma"/>
          <w:i/>
          <w:color w:val="000000" w:themeColor="text1"/>
          <w:sz w:val="26"/>
          <w:szCs w:val="26"/>
        </w:rPr>
        <w:t>1. Hotărârea nr. 1 din 25.01.20</w:t>
      </w:r>
      <w:r w:rsidRPr="009F371B">
        <w:rPr>
          <w:rFonts w:ascii="Tahoma" w:eastAsia="Calibri" w:hAnsi="Tahoma" w:cs="Tahoma"/>
          <w:i/>
          <w:iCs/>
          <w:color w:val="000000" w:themeColor="text1"/>
          <w:sz w:val="26"/>
          <w:szCs w:val="26"/>
        </w:rPr>
        <w:t xml:space="preserve">22 </w:t>
      </w:r>
      <w:r w:rsidRPr="009F371B">
        <w:rPr>
          <w:rFonts w:ascii="Tahoma" w:hAnsi="Tahoma" w:cs="Tahoma"/>
          <w:color w:val="000000" w:themeColor="text1"/>
          <w:sz w:val="26"/>
          <w:szCs w:val="26"/>
        </w:rPr>
        <w:t xml:space="preserve">privind aprobarea Tematicii activităților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al Județului Covasna pentru anul 2022;</w:t>
      </w:r>
    </w:p>
    <w:p w14:paraId="4B09B1D4" w14:textId="77777777" w:rsidR="00D742C2" w:rsidRPr="009F371B" w:rsidRDefault="00D742C2" w:rsidP="00D742C2">
      <w:pPr>
        <w:ind w:right="203" w:firstLine="851"/>
        <w:jc w:val="both"/>
        <w:outlineLvl w:val="0"/>
        <w:rPr>
          <w:rFonts w:ascii="Tahoma" w:hAnsi="Tahoma" w:cs="Tahoma"/>
          <w:b/>
          <w:color w:val="000000" w:themeColor="text1"/>
          <w:spacing w:val="40"/>
          <w:sz w:val="26"/>
          <w:szCs w:val="26"/>
        </w:rPr>
      </w:pPr>
      <w:r w:rsidRPr="009F371B">
        <w:rPr>
          <w:rFonts w:ascii="Tahoma" w:hAnsi="Tahoma" w:cs="Tahoma"/>
          <w:i/>
          <w:iCs/>
          <w:color w:val="000000" w:themeColor="text1"/>
          <w:sz w:val="26"/>
          <w:szCs w:val="26"/>
        </w:rPr>
        <w:t>2.</w:t>
      </w:r>
      <w:r w:rsidRPr="009F371B">
        <w:rPr>
          <w:rFonts w:ascii="Tahoma" w:hAnsi="Tahoma" w:cs="Tahoma"/>
          <w:color w:val="000000" w:themeColor="text1"/>
          <w:sz w:val="26"/>
          <w:szCs w:val="26"/>
        </w:rPr>
        <w:t xml:space="preserve"> </w:t>
      </w:r>
      <w:r w:rsidRPr="009F371B">
        <w:rPr>
          <w:rFonts w:ascii="Tahoma" w:hAnsi="Tahoma" w:cs="Tahoma"/>
          <w:i/>
          <w:color w:val="000000" w:themeColor="text1"/>
          <w:sz w:val="26"/>
          <w:szCs w:val="26"/>
        </w:rPr>
        <w:t xml:space="preserve">Hotărârea nr. 2 din </w:t>
      </w:r>
      <w:r w:rsidRPr="009F371B">
        <w:rPr>
          <w:rFonts w:ascii="Tahoma" w:hAnsi="Tahoma" w:cs="Tahoma"/>
          <w:i/>
          <w:iCs/>
          <w:color w:val="000000" w:themeColor="text1"/>
          <w:sz w:val="26"/>
          <w:szCs w:val="26"/>
        </w:rPr>
        <w:t>29.03.2022</w:t>
      </w:r>
      <w:r w:rsidRPr="009F371B">
        <w:rPr>
          <w:rFonts w:ascii="Tahoma" w:hAnsi="Tahoma" w:cs="Tahoma"/>
          <w:color w:val="000000" w:themeColor="text1"/>
          <w:sz w:val="26"/>
          <w:szCs w:val="26"/>
        </w:rPr>
        <w:t xml:space="preserve"> privind aprobarea Planului de măsuri pentru îmbunătățirea activității Direcției Județene pentru Cultură Covasna;</w:t>
      </w:r>
    </w:p>
    <w:p w14:paraId="4DF7EF73" w14:textId="77777777" w:rsidR="00D742C2" w:rsidRPr="009F371B" w:rsidRDefault="00D742C2" w:rsidP="00D742C2">
      <w:pPr>
        <w:ind w:firstLine="851"/>
        <w:jc w:val="both"/>
        <w:outlineLvl w:val="0"/>
        <w:rPr>
          <w:rFonts w:ascii="Tahoma" w:hAnsi="Tahoma" w:cs="Tahoma"/>
          <w:color w:val="000000" w:themeColor="text1"/>
          <w:sz w:val="26"/>
          <w:szCs w:val="26"/>
        </w:rPr>
      </w:pPr>
      <w:r w:rsidRPr="009F371B">
        <w:rPr>
          <w:rFonts w:ascii="Tahoma" w:hAnsi="Tahoma" w:cs="Tahoma"/>
          <w:color w:val="000000" w:themeColor="text1"/>
          <w:sz w:val="26"/>
          <w:szCs w:val="26"/>
        </w:rPr>
        <w:t xml:space="preserve">3. </w:t>
      </w:r>
      <w:r w:rsidRPr="009F371B">
        <w:rPr>
          <w:rFonts w:ascii="Tahoma" w:hAnsi="Tahoma" w:cs="Tahoma"/>
          <w:i/>
          <w:color w:val="000000" w:themeColor="text1"/>
          <w:sz w:val="26"/>
          <w:szCs w:val="26"/>
        </w:rPr>
        <w:t xml:space="preserve">Hotărârea nr. 3 din </w:t>
      </w:r>
      <w:r w:rsidRPr="009F371B">
        <w:rPr>
          <w:rFonts w:ascii="Tahoma" w:hAnsi="Tahoma" w:cs="Tahoma"/>
          <w:i/>
          <w:iCs/>
          <w:color w:val="000000" w:themeColor="text1"/>
          <w:sz w:val="26"/>
          <w:szCs w:val="26"/>
        </w:rPr>
        <w:t xml:space="preserve">28.06.2022 </w:t>
      </w:r>
      <w:r w:rsidRPr="009F371B">
        <w:rPr>
          <w:rFonts w:ascii="Tahoma" w:hAnsi="Tahoma" w:cs="Tahoma"/>
          <w:color w:val="000000" w:themeColor="text1"/>
          <w:sz w:val="26"/>
          <w:szCs w:val="26"/>
        </w:rPr>
        <w:t>privind aprobarea Planului de acțiune al județului Covasna în domeniul drogurilor în perioada 2022-2026;</w:t>
      </w:r>
    </w:p>
    <w:p w14:paraId="3BA9FC06" w14:textId="77777777" w:rsidR="00D742C2" w:rsidRPr="009F371B" w:rsidRDefault="00D742C2" w:rsidP="00D742C2">
      <w:pPr>
        <w:ind w:firstLine="851"/>
        <w:jc w:val="both"/>
        <w:outlineLvl w:val="0"/>
        <w:rPr>
          <w:rFonts w:ascii="Tahoma" w:hAnsi="Tahoma" w:cs="Tahoma"/>
          <w:color w:val="000000" w:themeColor="text1"/>
          <w:sz w:val="26"/>
          <w:szCs w:val="26"/>
        </w:rPr>
      </w:pPr>
      <w:r w:rsidRPr="009F371B">
        <w:rPr>
          <w:rFonts w:ascii="Tahoma" w:hAnsi="Tahoma" w:cs="Tahoma"/>
          <w:color w:val="000000" w:themeColor="text1"/>
          <w:sz w:val="26"/>
          <w:szCs w:val="26"/>
        </w:rPr>
        <w:t xml:space="preserve">4. </w:t>
      </w:r>
      <w:r w:rsidRPr="009F371B">
        <w:rPr>
          <w:rFonts w:ascii="Tahoma" w:hAnsi="Tahoma" w:cs="Tahoma"/>
          <w:i/>
          <w:color w:val="000000" w:themeColor="text1"/>
          <w:sz w:val="26"/>
          <w:szCs w:val="26"/>
        </w:rPr>
        <w:t xml:space="preserve">Hotărârea nr. 4 din </w:t>
      </w:r>
      <w:r w:rsidRPr="009F371B">
        <w:rPr>
          <w:rFonts w:ascii="Tahoma" w:hAnsi="Tahoma" w:cs="Tahoma"/>
          <w:i/>
          <w:iCs/>
          <w:color w:val="000000" w:themeColor="text1"/>
          <w:sz w:val="26"/>
          <w:szCs w:val="26"/>
        </w:rPr>
        <w:t xml:space="preserve">26.07.2022 </w:t>
      </w:r>
      <w:r w:rsidRPr="009F371B">
        <w:rPr>
          <w:rFonts w:ascii="Tahoma" w:hAnsi="Tahoma" w:cs="Tahoma"/>
          <w:color w:val="000000" w:themeColor="text1"/>
          <w:sz w:val="26"/>
          <w:szCs w:val="26"/>
        </w:rPr>
        <w:t xml:space="preserve">privind aprobarea Planului de măsuri pentru </w:t>
      </w:r>
      <w:proofErr w:type="spellStart"/>
      <w:r w:rsidRPr="009F371B">
        <w:rPr>
          <w:rFonts w:ascii="Tahoma" w:hAnsi="Tahoma" w:cs="Tahoma"/>
          <w:color w:val="000000" w:themeColor="text1"/>
          <w:sz w:val="26"/>
          <w:szCs w:val="26"/>
        </w:rPr>
        <w:t>îmbunătăţirea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activităţii</w:t>
      </w:r>
      <w:proofErr w:type="spellEnd"/>
      <w:r w:rsidRPr="009F371B">
        <w:rPr>
          <w:rFonts w:ascii="Tahoma" w:hAnsi="Tahoma" w:cs="Tahoma"/>
          <w:color w:val="000000" w:themeColor="text1"/>
          <w:sz w:val="26"/>
          <w:szCs w:val="26"/>
        </w:rPr>
        <w:t xml:space="preserve"> Comisariatului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Protecţia</w:t>
      </w:r>
      <w:proofErr w:type="spellEnd"/>
      <w:r w:rsidRPr="009F371B">
        <w:rPr>
          <w:rFonts w:ascii="Tahoma" w:hAnsi="Tahoma" w:cs="Tahoma"/>
          <w:color w:val="000000" w:themeColor="text1"/>
          <w:sz w:val="26"/>
          <w:szCs w:val="26"/>
        </w:rPr>
        <w:t xml:space="preserve"> Consumatorilor Covasna; </w:t>
      </w:r>
    </w:p>
    <w:p w14:paraId="0336459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5.</w:t>
      </w:r>
      <w:r w:rsidRPr="009F371B">
        <w:rPr>
          <w:rFonts w:ascii="Tahoma" w:hAnsi="Tahoma" w:cs="Tahoma"/>
          <w:i/>
          <w:color w:val="000000" w:themeColor="text1"/>
          <w:sz w:val="26"/>
          <w:szCs w:val="26"/>
        </w:rPr>
        <w:t xml:space="preserve"> Hotărârea nr. 5 din </w:t>
      </w:r>
      <w:r w:rsidRPr="009F371B">
        <w:rPr>
          <w:rFonts w:ascii="Tahoma" w:hAnsi="Tahoma" w:cs="Tahoma"/>
          <w:i/>
          <w:iCs/>
          <w:color w:val="000000" w:themeColor="text1"/>
          <w:sz w:val="26"/>
          <w:szCs w:val="26"/>
        </w:rPr>
        <w:t xml:space="preserve">30.08.2022 </w:t>
      </w:r>
      <w:r w:rsidRPr="009F371B">
        <w:rPr>
          <w:rFonts w:ascii="Tahoma" w:hAnsi="Tahoma" w:cs="Tahoma"/>
          <w:color w:val="000000" w:themeColor="text1"/>
          <w:sz w:val="26"/>
          <w:szCs w:val="26"/>
        </w:rPr>
        <w:t xml:space="preserve">privind aprobarea Planului de măsuri  privind reducerea numărului obiectivelor care funcționează fără autorizație de securitate la incendiu și, în mod special, în ceea ce privește autorizarea unităților </w:t>
      </w:r>
      <w:proofErr w:type="spellStart"/>
      <w:r w:rsidRPr="009F371B">
        <w:rPr>
          <w:rFonts w:ascii="Tahoma" w:hAnsi="Tahoma" w:cs="Tahoma"/>
          <w:color w:val="000000" w:themeColor="text1"/>
          <w:sz w:val="26"/>
          <w:szCs w:val="26"/>
        </w:rPr>
        <w:t>şcolare</w:t>
      </w:r>
      <w:proofErr w:type="spellEnd"/>
      <w:r w:rsidRPr="009F371B">
        <w:rPr>
          <w:rFonts w:ascii="Tahoma" w:hAnsi="Tahoma" w:cs="Tahoma"/>
          <w:color w:val="000000" w:themeColor="text1"/>
          <w:sz w:val="26"/>
          <w:szCs w:val="26"/>
        </w:rPr>
        <w:t>;</w:t>
      </w:r>
    </w:p>
    <w:p w14:paraId="5417F89C"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i/>
          <w:color w:val="000000" w:themeColor="text1"/>
          <w:sz w:val="26"/>
          <w:szCs w:val="26"/>
        </w:rPr>
        <w:lastRenderedPageBreak/>
        <w:t xml:space="preserve">6. Hotărârea nr. 6 din </w:t>
      </w:r>
      <w:r w:rsidRPr="009F371B">
        <w:rPr>
          <w:rFonts w:ascii="Tahoma" w:hAnsi="Tahoma" w:cs="Tahoma"/>
          <w:i/>
          <w:iCs/>
          <w:color w:val="000000" w:themeColor="text1"/>
          <w:sz w:val="26"/>
          <w:szCs w:val="26"/>
        </w:rPr>
        <w:t xml:space="preserve">30.08.2022 </w:t>
      </w:r>
      <w:r w:rsidRPr="009F371B">
        <w:rPr>
          <w:rFonts w:ascii="Tahoma" w:hAnsi="Tahoma" w:cs="Tahoma"/>
          <w:color w:val="000000" w:themeColor="text1"/>
          <w:sz w:val="26"/>
          <w:szCs w:val="26"/>
        </w:rPr>
        <w:t>privind aprobarea Planului de măsuri pe termen scurt în domeniul școlar privind procesul de predare-învățare -evaluare și curriculum;</w:t>
      </w:r>
    </w:p>
    <w:p w14:paraId="36A95B35" w14:textId="77777777" w:rsidR="00D742C2" w:rsidRPr="009F371B" w:rsidRDefault="00D742C2" w:rsidP="00D742C2">
      <w:pPr>
        <w:ind w:firstLine="851"/>
        <w:jc w:val="both"/>
        <w:outlineLvl w:val="0"/>
        <w:rPr>
          <w:rFonts w:ascii="Tahoma" w:hAnsi="Tahoma" w:cs="Tahoma"/>
          <w:color w:val="000000" w:themeColor="text1"/>
          <w:sz w:val="26"/>
          <w:szCs w:val="26"/>
        </w:rPr>
      </w:pPr>
      <w:r w:rsidRPr="009F371B">
        <w:rPr>
          <w:rFonts w:ascii="Tahoma" w:hAnsi="Tahoma" w:cs="Tahoma"/>
          <w:color w:val="000000" w:themeColor="text1"/>
          <w:sz w:val="26"/>
          <w:szCs w:val="26"/>
        </w:rPr>
        <w:t xml:space="preserve">7. </w:t>
      </w:r>
      <w:r w:rsidRPr="009F371B">
        <w:rPr>
          <w:rFonts w:ascii="Tahoma" w:hAnsi="Tahoma" w:cs="Tahoma"/>
          <w:i/>
          <w:color w:val="000000" w:themeColor="text1"/>
          <w:sz w:val="26"/>
          <w:szCs w:val="26"/>
        </w:rPr>
        <w:t xml:space="preserve">Hotărârea nr. 7 din </w:t>
      </w:r>
      <w:r w:rsidRPr="009F371B">
        <w:rPr>
          <w:rFonts w:ascii="Tahoma" w:hAnsi="Tahoma" w:cs="Tahoma"/>
          <w:i/>
          <w:iCs/>
          <w:color w:val="000000" w:themeColor="text1"/>
          <w:sz w:val="26"/>
          <w:szCs w:val="26"/>
        </w:rPr>
        <w:t xml:space="preserve">29.11.2022 </w:t>
      </w:r>
      <w:r w:rsidRPr="009F371B">
        <w:rPr>
          <w:rFonts w:ascii="Tahoma" w:hAnsi="Tahoma" w:cs="Tahoma"/>
          <w:color w:val="000000" w:themeColor="text1"/>
          <w:sz w:val="26"/>
          <w:szCs w:val="26"/>
        </w:rPr>
        <w:t>privind aprobarea Planului de măsuri al Agenției Județene pentru Ocuparea Forței de Muncă Covasna pentru îmbunătățirea activității pe anul 2023</w:t>
      </w:r>
    </w:p>
    <w:p w14:paraId="1A1CC544" w14:textId="77777777" w:rsidR="00D742C2" w:rsidRPr="009F371B" w:rsidRDefault="00D742C2" w:rsidP="00D742C2">
      <w:pPr>
        <w:ind w:firstLine="851"/>
        <w:jc w:val="both"/>
        <w:outlineLvl w:val="0"/>
        <w:rPr>
          <w:rFonts w:ascii="Tahoma" w:hAnsi="Tahoma" w:cs="Tahoma"/>
          <w:color w:val="000000" w:themeColor="text1"/>
          <w:spacing w:val="2"/>
        </w:rPr>
      </w:pPr>
      <w:r w:rsidRPr="009F371B">
        <w:rPr>
          <w:rFonts w:ascii="Tahoma" w:hAnsi="Tahoma" w:cs="Tahoma"/>
          <w:color w:val="000000" w:themeColor="text1"/>
          <w:spacing w:val="2"/>
        </w:rPr>
        <w:t xml:space="preserve">În cursul anului 2022 au prezentat în cadrul </w:t>
      </w:r>
      <w:proofErr w:type="spellStart"/>
      <w:r w:rsidRPr="009F371B">
        <w:rPr>
          <w:rFonts w:ascii="Tahoma" w:hAnsi="Tahoma" w:cs="Tahoma"/>
          <w:color w:val="000000" w:themeColor="text1"/>
          <w:spacing w:val="2"/>
        </w:rPr>
        <w:t>şedinţelor</w:t>
      </w:r>
      <w:proofErr w:type="spellEnd"/>
      <w:r w:rsidRPr="009F371B">
        <w:rPr>
          <w:rFonts w:ascii="Tahoma" w:hAnsi="Tahoma" w:cs="Tahoma"/>
          <w:color w:val="000000" w:themeColor="text1"/>
          <w:spacing w:val="2"/>
        </w:rPr>
        <w:t xml:space="preserve"> de Colegiu </w:t>
      </w:r>
      <w:proofErr w:type="spellStart"/>
      <w:r w:rsidRPr="009F371B">
        <w:rPr>
          <w:rFonts w:ascii="Tahoma" w:hAnsi="Tahoma" w:cs="Tahoma"/>
          <w:color w:val="000000" w:themeColor="text1"/>
          <w:spacing w:val="2"/>
        </w:rPr>
        <w:t>prefectural</w:t>
      </w:r>
      <w:proofErr w:type="spellEnd"/>
      <w:r w:rsidRPr="009F371B">
        <w:rPr>
          <w:rFonts w:ascii="Tahoma" w:hAnsi="Tahoma" w:cs="Tahoma"/>
          <w:color w:val="000000" w:themeColor="text1"/>
          <w:spacing w:val="2"/>
        </w:rPr>
        <w:t xml:space="preserve"> un număr de 30 de </w:t>
      </w:r>
      <w:proofErr w:type="spellStart"/>
      <w:r w:rsidRPr="009F371B">
        <w:rPr>
          <w:rFonts w:ascii="Tahoma" w:hAnsi="Tahoma" w:cs="Tahoma"/>
          <w:color w:val="000000" w:themeColor="text1"/>
          <w:spacing w:val="2"/>
        </w:rPr>
        <w:t>instituţii</w:t>
      </w:r>
      <w:proofErr w:type="spellEnd"/>
      <w:r w:rsidRPr="009F371B">
        <w:rPr>
          <w:rFonts w:ascii="Tahoma" w:hAnsi="Tahoma" w:cs="Tahoma"/>
          <w:color w:val="000000" w:themeColor="text1"/>
          <w:spacing w:val="2"/>
        </w:rPr>
        <w:t xml:space="preserve"> publice. </w:t>
      </w:r>
    </w:p>
    <w:p w14:paraId="5CC88057" w14:textId="77777777" w:rsidR="00D742C2" w:rsidRPr="009F371B" w:rsidRDefault="00D742C2" w:rsidP="00D742C2">
      <w:pPr>
        <w:ind w:firstLine="709"/>
        <w:jc w:val="both"/>
        <w:rPr>
          <w:rFonts w:ascii="Tahoma" w:hAnsi="Tahoma" w:cs="Tahoma"/>
          <w:b/>
          <w:bCs/>
          <w:i/>
          <w:color w:val="000000" w:themeColor="text1"/>
          <w:u w:val="single"/>
        </w:rPr>
      </w:pPr>
    </w:p>
    <w:p w14:paraId="12F0841E" w14:textId="77777777" w:rsidR="00D742C2" w:rsidRPr="009F371B" w:rsidRDefault="00D742C2" w:rsidP="00D742C2">
      <w:pPr>
        <w:ind w:firstLine="851"/>
        <w:jc w:val="both"/>
        <w:rPr>
          <w:rFonts w:ascii="Tahoma" w:hAnsi="Tahoma" w:cs="Tahoma"/>
          <w:b/>
          <w:bCs/>
          <w:i/>
          <w:color w:val="000000" w:themeColor="text1"/>
          <w:sz w:val="26"/>
          <w:szCs w:val="26"/>
          <w:u w:val="single"/>
        </w:rPr>
      </w:pPr>
      <w:r w:rsidRPr="009F371B">
        <w:rPr>
          <w:rFonts w:ascii="Tahoma" w:hAnsi="Tahoma" w:cs="Tahoma"/>
          <w:b/>
          <w:bCs/>
          <w:i/>
          <w:color w:val="000000" w:themeColor="text1"/>
          <w:sz w:val="26"/>
          <w:szCs w:val="26"/>
          <w:u w:val="single"/>
        </w:rPr>
        <w:t xml:space="preserve">Numărul serviciilor publice deconcentrate membre în Colegiul </w:t>
      </w:r>
      <w:proofErr w:type="spellStart"/>
      <w:r w:rsidRPr="009F371B">
        <w:rPr>
          <w:rFonts w:ascii="Tahoma" w:hAnsi="Tahoma" w:cs="Tahoma"/>
          <w:b/>
          <w:bCs/>
          <w:i/>
          <w:color w:val="000000" w:themeColor="text1"/>
          <w:sz w:val="26"/>
          <w:szCs w:val="26"/>
          <w:u w:val="single"/>
        </w:rPr>
        <w:t>Prefectural</w:t>
      </w:r>
      <w:proofErr w:type="spellEnd"/>
    </w:p>
    <w:p w14:paraId="300925B3" w14:textId="77777777" w:rsidR="00D742C2" w:rsidRPr="009F371B" w:rsidRDefault="00D742C2" w:rsidP="00D742C2">
      <w:pPr>
        <w:ind w:firstLine="851"/>
        <w:jc w:val="both"/>
        <w:rPr>
          <w:rFonts w:ascii="Tahoma" w:hAnsi="Tahoma" w:cs="Tahoma"/>
          <w:color w:val="000000" w:themeColor="text1"/>
          <w:sz w:val="26"/>
          <w:szCs w:val="26"/>
        </w:rPr>
      </w:pPr>
    </w:p>
    <w:p w14:paraId="69F823B5"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Colegiul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a fost reactualizat prin 2 ordine ale prefectului, în conformitate cu Regulamentul de organizare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funcţionare</w:t>
      </w:r>
      <w:proofErr w:type="spellEnd"/>
      <w:r w:rsidRPr="009F371B">
        <w:rPr>
          <w:rFonts w:ascii="Tahoma" w:hAnsi="Tahoma" w:cs="Tahoma"/>
          <w:color w:val="000000" w:themeColor="text1"/>
          <w:sz w:val="26"/>
          <w:szCs w:val="26"/>
        </w:rPr>
        <w:t xml:space="preserve"> Colegiul </w:t>
      </w:r>
      <w:proofErr w:type="spellStart"/>
      <w:r w:rsidRPr="009F371B">
        <w:rPr>
          <w:rFonts w:ascii="Tahoma" w:hAnsi="Tahoma" w:cs="Tahoma"/>
          <w:color w:val="000000" w:themeColor="text1"/>
          <w:sz w:val="26"/>
          <w:szCs w:val="26"/>
        </w:rPr>
        <w:t>Pefectural</w:t>
      </w:r>
      <w:proofErr w:type="spellEnd"/>
      <w:r w:rsidRPr="009F371B">
        <w:rPr>
          <w:rFonts w:ascii="Tahoma" w:hAnsi="Tahoma" w:cs="Tahoma"/>
          <w:color w:val="000000" w:themeColor="text1"/>
          <w:sz w:val="26"/>
          <w:szCs w:val="26"/>
        </w:rPr>
        <w:t xml:space="preserve"> este compus din 30 de membrii: 10 servicii publice deconcentrate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19 </w:t>
      </w:r>
      <w:proofErr w:type="spellStart"/>
      <w:r w:rsidRPr="009F371B">
        <w:rPr>
          <w:rFonts w:ascii="Tahoma" w:hAnsi="Tahoma" w:cs="Tahoma"/>
          <w:color w:val="000000" w:themeColor="text1"/>
          <w:sz w:val="26"/>
          <w:szCs w:val="26"/>
        </w:rPr>
        <w:t>instituţii</w:t>
      </w:r>
      <w:proofErr w:type="spellEnd"/>
      <w:r w:rsidRPr="009F371B">
        <w:rPr>
          <w:rFonts w:ascii="Tahoma" w:hAnsi="Tahoma" w:cs="Tahoma"/>
          <w:color w:val="000000" w:themeColor="text1"/>
          <w:sz w:val="26"/>
          <w:szCs w:val="26"/>
        </w:rPr>
        <w:t xml:space="preserve"> cu statut de invitat permanent, după cum urmează:</w:t>
      </w:r>
    </w:p>
    <w:p w14:paraId="6F7ED53B" w14:textId="77777777" w:rsidR="00D742C2" w:rsidRPr="009F371B" w:rsidRDefault="00D742C2" w:rsidP="00D742C2">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Membrii de drept:</w:t>
      </w:r>
    </w:p>
    <w:p w14:paraId="6FC729A6" w14:textId="77777777" w:rsidR="00D742C2" w:rsidRPr="009F371B" w:rsidRDefault="00D742C2" w:rsidP="00944DFB">
      <w:pPr>
        <w:ind w:right="81"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1.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de Sănătate Publică a </w:t>
      </w:r>
      <w:proofErr w:type="spellStart"/>
      <w:r w:rsidRPr="009F371B">
        <w:rPr>
          <w:rFonts w:ascii="Tahoma" w:hAnsi="Tahoma" w:cs="Tahoma"/>
          <w:bCs/>
          <w:color w:val="000000" w:themeColor="text1"/>
          <w:sz w:val="26"/>
          <w:szCs w:val="26"/>
        </w:rPr>
        <w:t>Judeţului</w:t>
      </w:r>
      <w:proofErr w:type="spellEnd"/>
      <w:r w:rsidRPr="009F371B">
        <w:rPr>
          <w:rFonts w:ascii="Tahoma" w:hAnsi="Tahoma" w:cs="Tahoma"/>
          <w:bCs/>
          <w:color w:val="000000" w:themeColor="text1"/>
          <w:sz w:val="26"/>
          <w:szCs w:val="26"/>
        </w:rPr>
        <w:t xml:space="preserve"> Covasna</w:t>
      </w:r>
    </w:p>
    <w:p w14:paraId="4695B0D4" w14:textId="77777777" w:rsidR="00D742C2" w:rsidRPr="009F371B" w:rsidRDefault="00D742C2" w:rsidP="00944DFB">
      <w:pPr>
        <w:ind w:firstLine="142"/>
        <w:rPr>
          <w:rFonts w:ascii="Tahoma" w:hAnsi="Tahoma" w:cs="Tahoma"/>
          <w:color w:val="000000" w:themeColor="text1"/>
          <w:sz w:val="26"/>
          <w:szCs w:val="26"/>
        </w:rPr>
      </w:pPr>
      <w:r w:rsidRPr="009F371B">
        <w:rPr>
          <w:rFonts w:ascii="Tahoma" w:hAnsi="Tahoma" w:cs="Tahoma"/>
          <w:color w:val="000000" w:themeColor="text1"/>
          <w:sz w:val="26"/>
          <w:szCs w:val="26"/>
        </w:rPr>
        <w:t xml:space="preserve">         2. Inspectoratul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al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w:t>
      </w:r>
    </w:p>
    <w:p w14:paraId="77AD81AA" w14:textId="77777777" w:rsidR="00D742C2" w:rsidRPr="009F371B" w:rsidRDefault="00D742C2" w:rsidP="00944DFB">
      <w:pPr>
        <w:ind w:firstLine="142"/>
        <w:rPr>
          <w:rFonts w:ascii="Tahoma" w:hAnsi="Tahoma" w:cs="Tahoma"/>
          <w:color w:val="000000" w:themeColor="text1"/>
          <w:sz w:val="26"/>
          <w:szCs w:val="26"/>
        </w:rPr>
      </w:pPr>
      <w:r w:rsidRPr="009F371B">
        <w:rPr>
          <w:rFonts w:ascii="Tahoma" w:hAnsi="Tahoma" w:cs="Tahoma"/>
          <w:color w:val="000000" w:themeColor="text1"/>
          <w:sz w:val="26"/>
          <w:szCs w:val="26"/>
        </w:rPr>
        <w:t xml:space="preserve">         3.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pentru Cultură Covasna</w:t>
      </w:r>
    </w:p>
    <w:p w14:paraId="56544FFE" w14:textId="77777777" w:rsidR="00D742C2" w:rsidRPr="009F371B" w:rsidRDefault="00D742C2" w:rsidP="00944DFB">
      <w:pPr>
        <w:ind w:right="81"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4.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pentru Sport a </w:t>
      </w:r>
      <w:proofErr w:type="spellStart"/>
      <w:r w:rsidRPr="009F371B">
        <w:rPr>
          <w:rFonts w:ascii="Tahoma" w:hAnsi="Tahoma" w:cs="Tahoma"/>
          <w:bCs/>
          <w:color w:val="000000" w:themeColor="text1"/>
          <w:sz w:val="26"/>
          <w:szCs w:val="26"/>
        </w:rPr>
        <w:t>Judeţului</w:t>
      </w:r>
      <w:proofErr w:type="spellEnd"/>
      <w:r w:rsidRPr="009F371B">
        <w:rPr>
          <w:rFonts w:ascii="Tahoma" w:hAnsi="Tahoma" w:cs="Tahoma"/>
          <w:bCs/>
          <w:color w:val="000000" w:themeColor="text1"/>
          <w:sz w:val="26"/>
          <w:szCs w:val="26"/>
        </w:rPr>
        <w:t xml:space="preserve"> Covasna</w:t>
      </w:r>
    </w:p>
    <w:p w14:paraId="7B8D9936" w14:textId="77777777" w:rsidR="00D742C2" w:rsidRPr="009F371B" w:rsidRDefault="00D742C2" w:rsidP="00944DFB">
      <w:pPr>
        <w:ind w:right="81"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5.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pentru Agricultură a județului Covasna</w:t>
      </w:r>
    </w:p>
    <w:p w14:paraId="023BB9F0" w14:textId="5AA6FFD0" w:rsidR="00D742C2" w:rsidRPr="009F371B" w:rsidRDefault="00D742C2" w:rsidP="00944DFB">
      <w:pPr>
        <w:tabs>
          <w:tab w:val="num" w:pos="540"/>
        </w:tabs>
        <w:ind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6. Casa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de Pensii Covasna</w:t>
      </w:r>
    </w:p>
    <w:p w14:paraId="4858CF7B" w14:textId="77777777" w:rsidR="00D742C2" w:rsidRPr="009F371B" w:rsidRDefault="00D742C2" w:rsidP="00944DFB">
      <w:pPr>
        <w:ind w:right="81"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7. </w:t>
      </w:r>
      <w:proofErr w:type="spellStart"/>
      <w:r w:rsidRPr="009F371B">
        <w:rPr>
          <w:rFonts w:ascii="Tahoma" w:hAnsi="Tahoma" w:cs="Tahoma"/>
          <w:bCs/>
          <w:color w:val="000000" w:themeColor="text1"/>
          <w:sz w:val="26"/>
          <w:szCs w:val="26"/>
        </w:rPr>
        <w:t>Agenţia</w:t>
      </w:r>
      <w:proofErr w:type="spellEnd"/>
      <w:r w:rsidRPr="009F371B">
        <w:rPr>
          <w:rFonts w:ascii="Tahoma" w:hAnsi="Tahoma" w:cs="Tahoma"/>
          <w:bCs/>
          <w:color w:val="000000" w:themeColor="text1"/>
          <w:sz w:val="26"/>
          <w:szCs w:val="26"/>
        </w:rPr>
        <w:t xml:space="preserve"> de </w:t>
      </w:r>
      <w:proofErr w:type="spellStart"/>
      <w:r w:rsidRPr="009F371B">
        <w:rPr>
          <w:rFonts w:ascii="Tahoma" w:hAnsi="Tahoma" w:cs="Tahoma"/>
          <w:bCs/>
          <w:color w:val="000000" w:themeColor="text1"/>
          <w:sz w:val="26"/>
          <w:szCs w:val="26"/>
        </w:rPr>
        <w:t>Protecţie</w:t>
      </w:r>
      <w:proofErr w:type="spellEnd"/>
      <w:r w:rsidRPr="009F371B">
        <w:rPr>
          <w:rFonts w:ascii="Tahoma" w:hAnsi="Tahoma" w:cs="Tahoma"/>
          <w:bCs/>
          <w:color w:val="000000" w:themeColor="text1"/>
          <w:sz w:val="26"/>
          <w:szCs w:val="26"/>
        </w:rPr>
        <w:t xml:space="preserve"> a  Mediului Covasna</w:t>
      </w:r>
    </w:p>
    <w:p w14:paraId="121C6A5F" w14:textId="77777777" w:rsidR="00D742C2" w:rsidRPr="009F371B" w:rsidRDefault="00D742C2" w:rsidP="00944DFB">
      <w:pPr>
        <w:tabs>
          <w:tab w:val="num" w:pos="540"/>
        </w:tabs>
        <w:ind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8. </w:t>
      </w:r>
      <w:proofErr w:type="spellStart"/>
      <w:r w:rsidRPr="009F371B">
        <w:rPr>
          <w:rFonts w:ascii="Tahoma" w:hAnsi="Tahoma" w:cs="Tahoma"/>
          <w:bCs/>
          <w:color w:val="000000" w:themeColor="text1"/>
          <w:sz w:val="26"/>
          <w:szCs w:val="26"/>
        </w:rPr>
        <w:t>Agenţia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pentru Ocuparea </w:t>
      </w:r>
      <w:proofErr w:type="spellStart"/>
      <w:r w:rsidRPr="009F371B">
        <w:rPr>
          <w:rFonts w:ascii="Tahoma" w:hAnsi="Tahoma" w:cs="Tahoma"/>
          <w:bCs/>
          <w:color w:val="000000" w:themeColor="text1"/>
          <w:sz w:val="26"/>
          <w:szCs w:val="26"/>
        </w:rPr>
        <w:t>Forţei</w:t>
      </w:r>
      <w:proofErr w:type="spellEnd"/>
      <w:r w:rsidRPr="009F371B">
        <w:rPr>
          <w:rFonts w:ascii="Tahoma" w:hAnsi="Tahoma" w:cs="Tahoma"/>
          <w:bCs/>
          <w:color w:val="000000" w:themeColor="text1"/>
          <w:sz w:val="26"/>
          <w:szCs w:val="26"/>
        </w:rPr>
        <w:t xml:space="preserve"> de Muncă Covasna </w:t>
      </w:r>
    </w:p>
    <w:p w14:paraId="672969F8" w14:textId="77777777" w:rsidR="00D742C2" w:rsidRPr="009F371B" w:rsidRDefault="00D742C2" w:rsidP="00944DFB">
      <w:pPr>
        <w:ind w:firstLine="142"/>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9. </w:t>
      </w:r>
      <w:proofErr w:type="spellStart"/>
      <w:r w:rsidRPr="009F371B">
        <w:rPr>
          <w:rFonts w:ascii="Tahoma" w:hAnsi="Tahoma" w:cs="Tahoma"/>
          <w:bCs/>
          <w:color w:val="000000" w:themeColor="text1"/>
          <w:sz w:val="26"/>
          <w:szCs w:val="26"/>
        </w:rPr>
        <w:t>Agenţia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pentru </w:t>
      </w:r>
      <w:proofErr w:type="spellStart"/>
      <w:r w:rsidRPr="009F371B">
        <w:rPr>
          <w:rFonts w:ascii="Tahoma" w:hAnsi="Tahoma" w:cs="Tahoma"/>
          <w:bCs/>
          <w:color w:val="000000" w:themeColor="text1"/>
          <w:sz w:val="26"/>
          <w:szCs w:val="26"/>
        </w:rPr>
        <w:t>Plăţi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Inspecţie</w:t>
      </w:r>
      <w:proofErr w:type="spellEnd"/>
      <w:r w:rsidRPr="009F371B">
        <w:rPr>
          <w:rFonts w:ascii="Tahoma" w:hAnsi="Tahoma" w:cs="Tahoma"/>
          <w:bCs/>
          <w:color w:val="000000" w:themeColor="text1"/>
          <w:sz w:val="26"/>
          <w:szCs w:val="26"/>
        </w:rPr>
        <w:t xml:space="preserve"> Socială Covasna </w:t>
      </w:r>
    </w:p>
    <w:p w14:paraId="29AB97D9" w14:textId="4984385B" w:rsidR="00D742C2" w:rsidRDefault="00D742C2" w:rsidP="00944DFB">
      <w:pPr>
        <w:tabs>
          <w:tab w:val="num" w:pos="540"/>
        </w:tabs>
        <w:ind w:firstLine="567"/>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   10. Inspectoratul Teritorial de Muncă Covasna  </w:t>
      </w:r>
    </w:p>
    <w:p w14:paraId="7072D485" w14:textId="77777777" w:rsidR="00944DFB" w:rsidRPr="009F371B" w:rsidRDefault="00944DFB" w:rsidP="00944DFB">
      <w:pPr>
        <w:tabs>
          <w:tab w:val="num" w:pos="540"/>
        </w:tabs>
        <w:ind w:firstLine="142"/>
        <w:jc w:val="both"/>
        <w:rPr>
          <w:rFonts w:ascii="Tahoma" w:hAnsi="Tahoma" w:cs="Tahoma"/>
          <w:bCs/>
          <w:color w:val="000000" w:themeColor="text1"/>
          <w:sz w:val="26"/>
          <w:szCs w:val="26"/>
        </w:rPr>
      </w:pPr>
    </w:p>
    <w:p w14:paraId="36ED24C4" w14:textId="77777777" w:rsidR="00D742C2" w:rsidRPr="009F371B" w:rsidRDefault="00D742C2" w:rsidP="00944DFB">
      <w:pPr>
        <w:ind w:right="81" w:firstLine="709"/>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 </w:t>
      </w:r>
      <w:proofErr w:type="spellStart"/>
      <w:r w:rsidRPr="009F371B">
        <w:rPr>
          <w:rFonts w:ascii="Tahoma" w:hAnsi="Tahoma" w:cs="Tahoma"/>
          <w:b/>
          <w:color w:val="000000" w:themeColor="text1"/>
          <w:sz w:val="26"/>
          <w:szCs w:val="26"/>
        </w:rPr>
        <w:t>Instituţii</w:t>
      </w:r>
      <w:proofErr w:type="spellEnd"/>
      <w:r w:rsidRPr="009F371B">
        <w:rPr>
          <w:rFonts w:ascii="Tahoma" w:hAnsi="Tahoma" w:cs="Tahoma"/>
          <w:b/>
          <w:color w:val="000000" w:themeColor="text1"/>
          <w:sz w:val="26"/>
          <w:szCs w:val="26"/>
        </w:rPr>
        <w:t xml:space="preserve"> cu statut de invitat permanent:</w:t>
      </w:r>
    </w:p>
    <w:p w14:paraId="42A8513D"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Generală Regională a </w:t>
      </w:r>
      <w:proofErr w:type="spellStart"/>
      <w:r w:rsidRPr="009F371B">
        <w:rPr>
          <w:rFonts w:ascii="Tahoma" w:hAnsi="Tahoma" w:cs="Tahoma"/>
          <w:bCs/>
          <w:color w:val="000000" w:themeColor="text1"/>
          <w:sz w:val="26"/>
          <w:szCs w:val="26"/>
        </w:rPr>
        <w:t>Finanţelor</w:t>
      </w:r>
      <w:proofErr w:type="spellEnd"/>
      <w:r w:rsidRPr="009F371B">
        <w:rPr>
          <w:rFonts w:ascii="Tahoma" w:hAnsi="Tahoma" w:cs="Tahoma"/>
          <w:bCs/>
          <w:color w:val="000000" w:themeColor="text1"/>
          <w:sz w:val="26"/>
          <w:szCs w:val="26"/>
        </w:rPr>
        <w:t xml:space="preserve"> Publice </w:t>
      </w:r>
      <w:proofErr w:type="spellStart"/>
      <w:r w:rsidRPr="009F371B">
        <w:rPr>
          <w:rFonts w:ascii="Tahoma" w:hAnsi="Tahoma" w:cs="Tahoma"/>
          <w:bCs/>
          <w:color w:val="000000" w:themeColor="text1"/>
          <w:sz w:val="26"/>
          <w:szCs w:val="26"/>
        </w:rPr>
        <w:t>Braşov</w:t>
      </w:r>
      <w:proofErr w:type="spellEnd"/>
      <w:r w:rsidRPr="009F371B">
        <w:rPr>
          <w:rFonts w:ascii="Tahoma" w:hAnsi="Tahoma" w:cs="Tahoma"/>
          <w:bCs/>
          <w:color w:val="000000" w:themeColor="text1"/>
          <w:sz w:val="26"/>
          <w:szCs w:val="26"/>
        </w:rPr>
        <w:t xml:space="preserve"> - </w:t>
      </w:r>
      <w:proofErr w:type="spellStart"/>
      <w:r w:rsidRPr="009F371B">
        <w:rPr>
          <w:rFonts w:ascii="Tahoma" w:hAnsi="Tahoma" w:cs="Tahoma"/>
          <w:bCs/>
          <w:color w:val="000000" w:themeColor="text1"/>
          <w:sz w:val="26"/>
          <w:szCs w:val="26"/>
        </w:rPr>
        <w:t>Administraţia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a </w:t>
      </w:r>
      <w:proofErr w:type="spellStart"/>
      <w:r w:rsidRPr="009F371B">
        <w:rPr>
          <w:rFonts w:ascii="Tahoma" w:hAnsi="Tahoma" w:cs="Tahoma"/>
          <w:bCs/>
          <w:color w:val="000000" w:themeColor="text1"/>
          <w:sz w:val="26"/>
          <w:szCs w:val="26"/>
        </w:rPr>
        <w:t>Finanţelor</w:t>
      </w:r>
      <w:proofErr w:type="spellEnd"/>
      <w:r w:rsidRPr="009F371B">
        <w:rPr>
          <w:rFonts w:ascii="Tahoma" w:hAnsi="Tahoma" w:cs="Tahoma"/>
          <w:bCs/>
          <w:color w:val="000000" w:themeColor="text1"/>
          <w:sz w:val="26"/>
          <w:szCs w:val="26"/>
        </w:rPr>
        <w:t xml:space="preserve"> Publice Covasna</w:t>
      </w:r>
    </w:p>
    <w:p w14:paraId="4E41696D"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2.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Regională Vamală </w:t>
      </w:r>
      <w:proofErr w:type="spellStart"/>
      <w:r w:rsidRPr="009F371B">
        <w:rPr>
          <w:rFonts w:ascii="Tahoma" w:hAnsi="Tahoma" w:cs="Tahoma"/>
          <w:bCs/>
          <w:color w:val="000000" w:themeColor="text1"/>
          <w:sz w:val="26"/>
          <w:szCs w:val="26"/>
        </w:rPr>
        <w:t>Braşov</w:t>
      </w:r>
      <w:proofErr w:type="spellEnd"/>
      <w:r w:rsidRPr="009F371B">
        <w:rPr>
          <w:rFonts w:ascii="Tahoma" w:hAnsi="Tahoma" w:cs="Tahoma"/>
          <w:bCs/>
          <w:color w:val="000000" w:themeColor="text1"/>
          <w:sz w:val="26"/>
          <w:szCs w:val="26"/>
        </w:rPr>
        <w:t xml:space="preserve"> - Biroul Vamal de Interior Covasna</w:t>
      </w:r>
    </w:p>
    <w:p w14:paraId="3E765363"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3. Casa de Asigurări de Sănătate Covasna</w:t>
      </w:r>
    </w:p>
    <w:p w14:paraId="5C69E02B"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4. </w:t>
      </w:r>
      <w:proofErr w:type="spellStart"/>
      <w:r w:rsidRPr="009F371B">
        <w:rPr>
          <w:rFonts w:ascii="Tahoma" w:hAnsi="Tahoma" w:cs="Tahoma"/>
          <w:bCs/>
          <w:color w:val="000000" w:themeColor="text1"/>
          <w:sz w:val="26"/>
          <w:szCs w:val="26"/>
        </w:rPr>
        <w:t>Agenţia</w:t>
      </w:r>
      <w:proofErr w:type="spellEnd"/>
      <w:r w:rsidRPr="009F371B">
        <w:rPr>
          <w:rFonts w:ascii="Tahoma" w:hAnsi="Tahoma" w:cs="Tahoma"/>
          <w:bCs/>
          <w:color w:val="000000" w:themeColor="text1"/>
          <w:sz w:val="26"/>
          <w:szCs w:val="26"/>
        </w:rPr>
        <w:t xml:space="preserve"> de </w:t>
      </w:r>
      <w:proofErr w:type="spellStart"/>
      <w:r w:rsidRPr="009F371B">
        <w:rPr>
          <w:rFonts w:ascii="Tahoma" w:hAnsi="Tahoma" w:cs="Tahoma"/>
          <w:bCs/>
          <w:color w:val="000000" w:themeColor="text1"/>
          <w:sz w:val="26"/>
          <w:szCs w:val="26"/>
        </w:rPr>
        <w:t>Plăţi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Intervenţie</w:t>
      </w:r>
      <w:proofErr w:type="spellEnd"/>
      <w:r w:rsidRPr="009F371B">
        <w:rPr>
          <w:rFonts w:ascii="Tahoma" w:hAnsi="Tahoma" w:cs="Tahoma"/>
          <w:bCs/>
          <w:color w:val="000000" w:themeColor="text1"/>
          <w:sz w:val="26"/>
          <w:szCs w:val="26"/>
        </w:rPr>
        <w:t xml:space="preserve"> pentru Agricultură – Centrul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Covasna</w:t>
      </w:r>
    </w:p>
    <w:p w14:paraId="64C9BE57"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5. Garda </w:t>
      </w:r>
      <w:proofErr w:type="spellStart"/>
      <w:r w:rsidRPr="009F371B">
        <w:rPr>
          <w:rFonts w:ascii="Tahoma" w:hAnsi="Tahoma" w:cs="Tahoma"/>
          <w:bCs/>
          <w:color w:val="000000" w:themeColor="text1"/>
          <w:sz w:val="26"/>
          <w:szCs w:val="26"/>
        </w:rPr>
        <w:t>Naţională</w:t>
      </w:r>
      <w:proofErr w:type="spellEnd"/>
      <w:r w:rsidRPr="009F371B">
        <w:rPr>
          <w:rFonts w:ascii="Tahoma" w:hAnsi="Tahoma" w:cs="Tahoma"/>
          <w:bCs/>
          <w:color w:val="000000" w:themeColor="text1"/>
          <w:sz w:val="26"/>
          <w:szCs w:val="26"/>
        </w:rPr>
        <w:t xml:space="preserve"> de Mediu - Serviciul Comisariatul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Covasna</w:t>
      </w:r>
    </w:p>
    <w:p w14:paraId="2A97FEF3"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6. Oficiul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pentru </w:t>
      </w:r>
      <w:proofErr w:type="spellStart"/>
      <w:r w:rsidRPr="009F371B">
        <w:rPr>
          <w:rFonts w:ascii="Tahoma" w:hAnsi="Tahoma" w:cs="Tahoma"/>
          <w:bCs/>
          <w:color w:val="000000" w:themeColor="text1"/>
          <w:sz w:val="26"/>
          <w:szCs w:val="26"/>
        </w:rPr>
        <w:t>Finanţarea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Investiţiilor</w:t>
      </w:r>
      <w:proofErr w:type="spellEnd"/>
      <w:r w:rsidRPr="009F371B">
        <w:rPr>
          <w:rFonts w:ascii="Tahoma" w:hAnsi="Tahoma" w:cs="Tahoma"/>
          <w:bCs/>
          <w:color w:val="000000" w:themeColor="text1"/>
          <w:sz w:val="26"/>
          <w:szCs w:val="26"/>
        </w:rPr>
        <w:t xml:space="preserve"> Rurale  Covasna</w:t>
      </w:r>
    </w:p>
    <w:p w14:paraId="241C86F9" w14:textId="600062F6" w:rsidR="00D742C2" w:rsidRPr="009F371B" w:rsidRDefault="00D742C2" w:rsidP="00944DFB">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7Agenţia </w:t>
      </w:r>
      <w:proofErr w:type="spellStart"/>
      <w:r w:rsidRPr="009F371B">
        <w:rPr>
          <w:rFonts w:ascii="Tahoma" w:hAnsi="Tahoma" w:cs="Tahoma"/>
          <w:color w:val="000000" w:themeColor="text1"/>
          <w:sz w:val="26"/>
          <w:szCs w:val="26"/>
        </w:rPr>
        <w:t>Naţională</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Îmbunătăţiri</w:t>
      </w:r>
      <w:proofErr w:type="spellEnd"/>
      <w:r w:rsidRPr="009F371B">
        <w:rPr>
          <w:rFonts w:ascii="Tahoma" w:hAnsi="Tahoma" w:cs="Tahoma"/>
          <w:color w:val="000000" w:themeColor="text1"/>
          <w:sz w:val="26"/>
          <w:szCs w:val="26"/>
        </w:rPr>
        <w:t xml:space="preserve"> Funciare - Filiala Teritorială de Îmbunătățiri   Funciare  Covasna</w:t>
      </w:r>
    </w:p>
    <w:p w14:paraId="7572B800"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8. Sistemul de Gospodărire a Apelor Covasna</w:t>
      </w:r>
    </w:p>
    <w:p w14:paraId="4D09C505"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9.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Silvică Covasna</w:t>
      </w:r>
    </w:p>
    <w:p w14:paraId="0AD835C0" w14:textId="756F4E32" w:rsidR="00D742C2" w:rsidRPr="009F371B" w:rsidRDefault="00D742C2" w:rsidP="00944DFB">
      <w:pPr>
        <w:ind w:right="81" w:firstLine="709"/>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10.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Sanitară Veterinară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pentru </w:t>
      </w:r>
      <w:proofErr w:type="spellStart"/>
      <w:r w:rsidRPr="009F371B">
        <w:rPr>
          <w:rFonts w:ascii="Tahoma" w:hAnsi="Tahoma" w:cs="Tahoma"/>
          <w:bCs/>
          <w:color w:val="000000" w:themeColor="text1"/>
          <w:sz w:val="26"/>
          <w:szCs w:val="26"/>
        </w:rPr>
        <w:t>Siguranţa</w:t>
      </w:r>
      <w:proofErr w:type="spellEnd"/>
      <w:r w:rsidRPr="009F371B">
        <w:rPr>
          <w:rFonts w:ascii="Tahoma" w:hAnsi="Tahoma" w:cs="Tahoma"/>
          <w:bCs/>
          <w:color w:val="000000" w:themeColor="text1"/>
          <w:sz w:val="26"/>
          <w:szCs w:val="26"/>
        </w:rPr>
        <w:t xml:space="preserve"> Alimentelor Covasna</w:t>
      </w:r>
    </w:p>
    <w:p w14:paraId="2392AD91" w14:textId="390045CF" w:rsidR="00D742C2" w:rsidRPr="009F371B" w:rsidRDefault="00D742C2" w:rsidP="00944DFB">
      <w:pPr>
        <w:ind w:right="81" w:firstLine="709"/>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11. Comisariatul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pentru </w:t>
      </w:r>
      <w:proofErr w:type="spellStart"/>
      <w:r w:rsidRPr="009F371B">
        <w:rPr>
          <w:rFonts w:ascii="Tahoma" w:hAnsi="Tahoma" w:cs="Tahoma"/>
          <w:bCs/>
          <w:color w:val="000000" w:themeColor="text1"/>
          <w:sz w:val="26"/>
          <w:szCs w:val="26"/>
        </w:rPr>
        <w:t>Protecţia</w:t>
      </w:r>
      <w:proofErr w:type="spellEnd"/>
      <w:r w:rsidRPr="009F371B">
        <w:rPr>
          <w:rFonts w:ascii="Tahoma" w:hAnsi="Tahoma" w:cs="Tahoma"/>
          <w:bCs/>
          <w:color w:val="000000" w:themeColor="text1"/>
          <w:sz w:val="26"/>
          <w:szCs w:val="26"/>
        </w:rPr>
        <w:t xml:space="preserve">  Consumatorilor Covasna</w:t>
      </w:r>
    </w:p>
    <w:p w14:paraId="4D194A99" w14:textId="2C035233" w:rsidR="00D742C2" w:rsidRPr="009F371B" w:rsidRDefault="00D742C2" w:rsidP="00944DFB">
      <w:pPr>
        <w:ind w:right="81" w:firstLine="709"/>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12. Inspectoratul de </w:t>
      </w:r>
      <w:proofErr w:type="spellStart"/>
      <w:r w:rsidRPr="009F371B">
        <w:rPr>
          <w:rFonts w:ascii="Tahoma" w:hAnsi="Tahoma" w:cs="Tahoma"/>
          <w:bCs/>
          <w:color w:val="000000" w:themeColor="text1"/>
          <w:sz w:val="26"/>
          <w:szCs w:val="26"/>
        </w:rPr>
        <w:t>Poliţie</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Covasna</w:t>
      </w:r>
    </w:p>
    <w:p w14:paraId="5E4FAEE4" w14:textId="4E932C7A" w:rsidR="00D742C2" w:rsidRPr="009F371B" w:rsidRDefault="00944DFB" w:rsidP="00944DFB">
      <w:pPr>
        <w:ind w:right="16" w:firstLine="567"/>
        <w:jc w:val="both"/>
        <w:rPr>
          <w:rFonts w:ascii="Tahoma" w:hAnsi="Tahoma" w:cs="Tahoma"/>
          <w:bCs/>
          <w:color w:val="000000" w:themeColor="text1"/>
          <w:sz w:val="26"/>
          <w:szCs w:val="26"/>
        </w:rPr>
      </w:pPr>
      <w:r>
        <w:rPr>
          <w:rFonts w:ascii="Tahoma" w:hAnsi="Tahoma" w:cs="Tahoma"/>
          <w:bCs/>
          <w:color w:val="000000" w:themeColor="text1"/>
          <w:sz w:val="26"/>
          <w:szCs w:val="26"/>
        </w:rPr>
        <w:t xml:space="preserve"> </w:t>
      </w:r>
      <w:r w:rsidR="00D742C2" w:rsidRPr="009F371B">
        <w:rPr>
          <w:rFonts w:ascii="Tahoma" w:hAnsi="Tahoma" w:cs="Tahoma"/>
          <w:bCs/>
          <w:color w:val="000000" w:themeColor="text1"/>
          <w:sz w:val="26"/>
          <w:szCs w:val="26"/>
        </w:rPr>
        <w:t xml:space="preserve"> 13. Inspectoratul pentru </w:t>
      </w:r>
      <w:proofErr w:type="spellStart"/>
      <w:r w:rsidR="00D742C2" w:rsidRPr="009F371B">
        <w:rPr>
          <w:rFonts w:ascii="Tahoma" w:hAnsi="Tahoma" w:cs="Tahoma"/>
          <w:bCs/>
          <w:color w:val="000000" w:themeColor="text1"/>
          <w:sz w:val="26"/>
          <w:szCs w:val="26"/>
        </w:rPr>
        <w:t>Situaţii</w:t>
      </w:r>
      <w:proofErr w:type="spellEnd"/>
      <w:r w:rsidR="00D742C2" w:rsidRPr="009F371B">
        <w:rPr>
          <w:rFonts w:ascii="Tahoma" w:hAnsi="Tahoma" w:cs="Tahoma"/>
          <w:bCs/>
          <w:color w:val="000000" w:themeColor="text1"/>
          <w:sz w:val="26"/>
          <w:szCs w:val="26"/>
        </w:rPr>
        <w:t xml:space="preserve"> de </w:t>
      </w:r>
      <w:proofErr w:type="spellStart"/>
      <w:r w:rsidR="00D742C2" w:rsidRPr="009F371B">
        <w:rPr>
          <w:rFonts w:ascii="Tahoma" w:hAnsi="Tahoma" w:cs="Tahoma"/>
          <w:bCs/>
          <w:color w:val="000000" w:themeColor="text1"/>
          <w:sz w:val="26"/>
          <w:szCs w:val="26"/>
        </w:rPr>
        <w:t>Urgenţă</w:t>
      </w:r>
      <w:proofErr w:type="spellEnd"/>
      <w:r w:rsidR="00D742C2" w:rsidRPr="009F371B">
        <w:rPr>
          <w:rFonts w:ascii="Tahoma" w:hAnsi="Tahoma" w:cs="Tahoma"/>
          <w:bCs/>
          <w:color w:val="000000" w:themeColor="text1"/>
          <w:sz w:val="26"/>
          <w:szCs w:val="26"/>
        </w:rPr>
        <w:t xml:space="preserve"> ”Mihai Viteazul” al </w:t>
      </w:r>
      <w:proofErr w:type="spellStart"/>
      <w:r w:rsidR="00D742C2" w:rsidRPr="009F371B">
        <w:rPr>
          <w:rFonts w:ascii="Tahoma" w:hAnsi="Tahoma" w:cs="Tahoma"/>
          <w:bCs/>
          <w:color w:val="000000" w:themeColor="text1"/>
          <w:sz w:val="26"/>
          <w:szCs w:val="26"/>
        </w:rPr>
        <w:t>Judeţului</w:t>
      </w:r>
      <w:proofErr w:type="spellEnd"/>
      <w:r w:rsidR="00D742C2" w:rsidRPr="009F371B">
        <w:rPr>
          <w:rFonts w:ascii="Tahoma" w:hAnsi="Tahoma" w:cs="Tahoma"/>
          <w:bCs/>
          <w:color w:val="000000" w:themeColor="text1"/>
          <w:sz w:val="26"/>
          <w:szCs w:val="26"/>
        </w:rPr>
        <w:t xml:space="preserve"> Covasna</w:t>
      </w:r>
    </w:p>
    <w:p w14:paraId="31F53C77" w14:textId="6FD662F3" w:rsidR="00D742C2" w:rsidRPr="009F371B" w:rsidRDefault="00D742C2" w:rsidP="00944DFB">
      <w:pPr>
        <w:ind w:right="81" w:firstLine="709"/>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14. Inspectoratul de Jandarmi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„Gheorghe Doja” Covasna</w:t>
      </w:r>
    </w:p>
    <w:p w14:paraId="281D80B1" w14:textId="3BB6897F" w:rsidR="00D742C2" w:rsidRPr="009F371B" w:rsidRDefault="00D742C2" w:rsidP="00944DFB">
      <w:pPr>
        <w:ind w:right="81" w:firstLine="709"/>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15. Oficiul  de Cadastru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Publicitate Imobiliară Covasna</w:t>
      </w:r>
    </w:p>
    <w:p w14:paraId="0EDEC984" w14:textId="4E3D5194"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lastRenderedPageBreak/>
        <w:t xml:space="preserve">16. Inspectoratul Teritorial în Construcții Centru – Inspectoratul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în </w:t>
      </w:r>
      <w:proofErr w:type="spellStart"/>
      <w:r w:rsidRPr="009F371B">
        <w:rPr>
          <w:rFonts w:ascii="Tahoma" w:hAnsi="Tahoma" w:cs="Tahoma"/>
          <w:bCs/>
          <w:color w:val="000000" w:themeColor="text1"/>
          <w:sz w:val="26"/>
          <w:szCs w:val="26"/>
        </w:rPr>
        <w:t>Construcţii</w:t>
      </w:r>
      <w:proofErr w:type="spellEnd"/>
      <w:r w:rsidRPr="009F371B">
        <w:rPr>
          <w:rFonts w:ascii="Tahoma" w:hAnsi="Tahoma" w:cs="Tahoma"/>
          <w:bCs/>
          <w:color w:val="000000" w:themeColor="text1"/>
          <w:sz w:val="26"/>
          <w:szCs w:val="26"/>
        </w:rPr>
        <w:t xml:space="preserve"> Covasna</w:t>
      </w:r>
    </w:p>
    <w:p w14:paraId="13E57DCF" w14:textId="77777777" w:rsidR="00D742C2" w:rsidRPr="009F371B" w:rsidRDefault="00D742C2" w:rsidP="00944DFB">
      <w:pPr>
        <w:tabs>
          <w:tab w:val="num" w:pos="540"/>
        </w:tabs>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17. Garda Forestieră </w:t>
      </w:r>
      <w:proofErr w:type="spellStart"/>
      <w:r w:rsidRPr="009F371B">
        <w:rPr>
          <w:rFonts w:ascii="Tahoma" w:hAnsi="Tahoma" w:cs="Tahoma"/>
          <w:bCs/>
          <w:color w:val="000000" w:themeColor="text1"/>
          <w:sz w:val="26"/>
          <w:szCs w:val="26"/>
        </w:rPr>
        <w:t>Braşov</w:t>
      </w:r>
      <w:proofErr w:type="spellEnd"/>
      <w:r w:rsidRPr="009F371B">
        <w:rPr>
          <w:rFonts w:ascii="Tahoma" w:hAnsi="Tahoma" w:cs="Tahoma"/>
          <w:bCs/>
          <w:color w:val="000000" w:themeColor="text1"/>
          <w:sz w:val="26"/>
          <w:szCs w:val="26"/>
        </w:rPr>
        <w:t xml:space="preserve"> – Serviciul Garda Forestieră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Covasna</w:t>
      </w:r>
    </w:p>
    <w:p w14:paraId="66183228" w14:textId="77777777" w:rsidR="00D742C2" w:rsidRPr="009F371B" w:rsidRDefault="00D742C2" w:rsidP="00944DFB">
      <w:pPr>
        <w:tabs>
          <w:tab w:val="num" w:pos="540"/>
        </w:tabs>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18. </w:t>
      </w:r>
      <w:proofErr w:type="spellStart"/>
      <w:r w:rsidRPr="009F371B">
        <w:rPr>
          <w:rFonts w:ascii="Tahoma" w:hAnsi="Tahoma" w:cs="Tahoma"/>
          <w:bCs/>
          <w:color w:val="000000" w:themeColor="text1"/>
          <w:sz w:val="26"/>
          <w:szCs w:val="26"/>
        </w:rPr>
        <w:t>Direcţia</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Judeţeană</w:t>
      </w:r>
      <w:proofErr w:type="spellEnd"/>
      <w:r w:rsidRPr="009F371B">
        <w:rPr>
          <w:rFonts w:ascii="Tahoma" w:hAnsi="Tahoma" w:cs="Tahoma"/>
          <w:bCs/>
          <w:color w:val="000000" w:themeColor="text1"/>
          <w:sz w:val="26"/>
          <w:szCs w:val="26"/>
        </w:rPr>
        <w:t xml:space="preserve"> de Statistică Covasna</w:t>
      </w:r>
    </w:p>
    <w:p w14:paraId="49491F11"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19. </w:t>
      </w:r>
      <w:proofErr w:type="spellStart"/>
      <w:r w:rsidRPr="009F371B">
        <w:rPr>
          <w:rFonts w:ascii="Tahoma" w:hAnsi="Tahoma" w:cs="Tahoma"/>
          <w:bCs/>
          <w:color w:val="000000" w:themeColor="text1"/>
          <w:sz w:val="26"/>
          <w:szCs w:val="26"/>
        </w:rPr>
        <w:t>Secţia</w:t>
      </w:r>
      <w:proofErr w:type="spellEnd"/>
      <w:r w:rsidRPr="009F371B">
        <w:rPr>
          <w:rFonts w:ascii="Tahoma" w:hAnsi="Tahoma" w:cs="Tahoma"/>
          <w:bCs/>
          <w:color w:val="000000" w:themeColor="text1"/>
          <w:sz w:val="26"/>
          <w:szCs w:val="26"/>
        </w:rPr>
        <w:t xml:space="preserve"> Drumuri </w:t>
      </w:r>
      <w:proofErr w:type="spellStart"/>
      <w:r w:rsidRPr="009F371B">
        <w:rPr>
          <w:rFonts w:ascii="Tahoma" w:hAnsi="Tahoma" w:cs="Tahoma"/>
          <w:bCs/>
          <w:color w:val="000000" w:themeColor="text1"/>
          <w:sz w:val="26"/>
          <w:szCs w:val="26"/>
        </w:rPr>
        <w:t>Naţionale</w:t>
      </w:r>
      <w:proofErr w:type="spellEnd"/>
      <w:r w:rsidRPr="009F371B">
        <w:rPr>
          <w:rFonts w:ascii="Tahoma" w:hAnsi="Tahoma" w:cs="Tahoma"/>
          <w:bCs/>
          <w:color w:val="000000" w:themeColor="text1"/>
          <w:sz w:val="26"/>
          <w:szCs w:val="26"/>
        </w:rPr>
        <w:t xml:space="preserve"> Sf. Gheorghe</w:t>
      </w:r>
    </w:p>
    <w:p w14:paraId="1539B6A8" w14:textId="77777777" w:rsidR="00D742C2" w:rsidRPr="009F371B" w:rsidRDefault="00D742C2" w:rsidP="00944DFB">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20. Structura Teritorială pentru Probleme Speciale Covasna</w:t>
      </w:r>
    </w:p>
    <w:p w14:paraId="6220F896" w14:textId="77777777" w:rsidR="00D742C2" w:rsidRPr="009F371B" w:rsidRDefault="00D742C2" w:rsidP="00D742C2">
      <w:pPr>
        <w:tabs>
          <w:tab w:val="num" w:pos="540"/>
        </w:tabs>
        <w:ind w:firstLine="709"/>
        <w:jc w:val="both"/>
        <w:rPr>
          <w:rFonts w:ascii="Tahoma" w:hAnsi="Tahoma" w:cs="Tahoma"/>
          <w:bCs/>
          <w:sz w:val="26"/>
          <w:szCs w:val="26"/>
        </w:rPr>
      </w:pPr>
    </w:p>
    <w:p w14:paraId="25ED7D1E" w14:textId="6071EB9E" w:rsidR="00D742C2" w:rsidRPr="009F371B" w:rsidRDefault="00D742C2" w:rsidP="00D742C2">
      <w:pPr>
        <w:ind w:firstLine="851"/>
        <w:jc w:val="both"/>
        <w:rPr>
          <w:rFonts w:ascii="Tahoma" w:hAnsi="Tahoma" w:cs="Tahoma"/>
          <w:bCs/>
          <w:sz w:val="26"/>
          <w:szCs w:val="26"/>
        </w:rPr>
      </w:pPr>
      <w:r w:rsidRPr="009F371B">
        <w:rPr>
          <w:rFonts w:ascii="Tahoma" w:hAnsi="Tahoma" w:cs="Tahoma"/>
          <w:b/>
          <w:bCs/>
          <w:i/>
          <w:spacing w:val="2"/>
          <w:sz w:val="26"/>
          <w:szCs w:val="26"/>
          <w:u w:val="single"/>
        </w:rPr>
        <w:t xml:space="preserve">Numărul </w:t>
      </w:r>
      <w:r w:rsidR="00FB798A">
        <w:rPr>
          <w:rFonts w:ascii="Tahoma" w:hAnsi="Tahoma" w:cs="Tahoma"/>
          <w:b/>
          <w:bCs/>
          <w:i/>
          <w:spacing w:val="2"/>
          <w:sz w:val="26"/>
          <w:szCs w:val="26"/>
          <w:u w:val="single"/>
        </w:rPr>
        <w:t xml:space="preserve">instituțiilor </w:t>
      </w:r>
      <w:r w:rsidRPr="009F371B">
        <w:rPr>
          <w:rFonts w:ascii="Tahoma" w:hAnsi="Tahoma" w:cs="Tahoma"/>
          <w:b/>
          <w:bCs/>
          <w:i/>
          <w:spacing w:val="2"/>
          <w:sz w:val="26"/>
          <w:szCs w:val="26"/>
          <w:u w:val="single"/>
        </w:rPr>
        <w:t xml:space="preserve">care au prezentat rapoarte de activitate în cadrul </w:t>
      </w:r>
      <w:proofErr w:type="spellStart"/>
      <w:r w:rsidRPr="009F371B">
        <w:rPr>
          <w:rFonts w:ascii="Tahoma" w:hAnsi="Tahoma" w:cs="Tahoma"/>
          <w:b/>
          <w:bCs/>
          <w:i/>
          <w:spacing w:val="2"/>
          <w:sz w:val="26"/>
          <w:szCs w:val="26"/>
          <w:u w:val="single"/>
        </w:rPr>
        <w:t>sedinţelor</w:t>
      </w:r>
      <w:proofErr w:type="spellEnd"/>
      <w:r w:rsidRPr="009F371B">
        <w:rPr>
          <w:rFonts w:ascii="Tahoma" w:hAnsi="Tahoma" w:cs="Tahoma"/>
          <w:b/>
          <w:bCs/>
          <w:i/>
          <w:spacing w:val="2"/>
          <w:sz w:val="26"/>
          <w:szCs w:val="26"/>
          <w:u w:val="single"/>
        </w:rPr>
        <w:t xml:space="preserve"> de lucru ale Colegiului </w:t>
      </w:r>
      <w:proofErr w:type="spellStart"/>
      <w:r w:rsidRPr="009F371B">
        <w:rPr>
          <w:rFonts w:ascii="Tahoma" w:hAnsi="Tahoma" w:cs="Tahoma"/>
          <w:b/>
          <w:bCs/>
          <w:i/>
          <w:spacing w:val="2"/>
          <w:sz w:val="26"/>
          <w:szCs w:val="26"/>
          <w:u w:val="single"/>
        </w:rPr>
        <w:t>Prefectural</w:t>
      </w:r>
      <w:proofErr w:type="spellEnd"/>
    </w:p>
    <w:p w14:paraId="22E5AD95" w14:textId="77777777" w:rsidR="00D742C2" w:rsidRPr="009F371B" w:rsidRDefault="00D742C2" w:rsidP="00D742C2">
      <w:pPr>
        <w:tabs>
          <w:tab w:val="num" w:pos="540"/>
        </w:tabs>
        <w:ind w:firstLine="851"/>
        <w:jc w:val="both"/>
        <w:rPr>
          <w:rFonts w:ascii="Tahoma" w:hAnsi="Tahoma" w:cs="Tahoma"/>
          <w:bCs/>
          <w:sz w:val="26"/>
          <w:szCs w:val="26"/>
        </w:rPr>
      </w:pPr>
    </w:p>
    <w:p w14:paraId="6041041E" w14:textId="77777777" w:rsidR="00D742C2" w:rsidRPr="009F371B" w:rsidRDefault="00D742C2" w:rsidP="00D742C2">
      <w:pPr>
        <w:ind w:firstLine="851"/>
        <w:jc w:val="both"/>
        <w:outlineLvl w:val="0"/>
        <w:rPr>
          <w:rFonts w:ascii="Tahoma" w:hAnsi="Tahoma" w:cs="Tahoma"/>
          <w:color w:val="000000" w:themeColor="text1"/>
          <w:spacing w:val="1"/>
          <w:sz w:val="26"/>
          <w:szCs w:val="26"/>
        </w:rPr>
      </w:pPr>
      <w:r w:rsidRPr="009F371B">
        <w:rPr>
          <w:rFonts w:ascii="Tahoma" w:hAnsi="Tahoma" w:cs="Tahoma"/>
          <w:color w:val="000000" w:themeColor="text1"/>
          <w:spacing w:val="2"/>
          <w:sz w:val="26"/>
          <w:szCs w:val="26"/>
        </w:rPr>
        <w:t xml:space="preserve">În cadrul </w:t>
      </w:r>
      <w:proofErr w:type="spellStart"/>
      <w:r w:rsidRPr="009F371B">
        <w:rPr>
          <w:rFonts w:ascii="Tahoma" w:hAnsi="Tahoma" w:cs="Tahoma"/>
          <w:color w:val="000000" w:themeColor="text1"/>
          <w:spacing w:val="2"/>
          <w:sz w:val="26"/>
          <w:szCs w:val="26"/>
        </w:rPr>
        <w:t>şedinţelor</w:t>
      </w:r>
      <w:proofErr w:type="spellEnd"/>
      <w:r w:rsidRPr="009F371B">
        <w:rPr>
          <w:rFonts w:ascii="Tahoma" w:hAnsi="Tahoma" w:cs="Tahoma"/>
          <w:color w:val="000000" w:themeColor="text1"/>
          <w:spacing w:val="2"/>
          <w:sz w:val="26"/>
          <w:szCs w:val="26"/>
        </w:rPr>
        <w:t xml:space="preserve"> care au avut loc în anul 2022 au fost prezentate probleme aflate în </w:t>
      </w:r>
      <w:proofErr w:type="spellStart"/>
      <w:r w:rsidRPr="009F371B">
        <w:rPr>
          <w:rFonts w:ascii="Tahoma" w:hAnsi="Tahoma" w:cs="Tahoma"/>
          <w:color w:val="000000" w:themeColor="text1"/>
          <w:spacing w:val="2"/>
          <w:sz w:val="26"/>
          <w:szCs w:val="26"/>
        </w:rPr>
        <w:t>competenţa</w:t>
      </w:r>
      <w:proofErr w:type="spellEnd"/>
      <w:r w:rsidRPr="009F371B">
        <w:rPr>
          <w:rFonts w:ascii="Tahoma" w:hAnsi="Tahoma" w:cs="Tahoma"/>
          <w:color w:val="000000" w:themeColor="text1"/>
          <w:spacing w:val="2"/>
          <w:sz w:val="26"/>
          <w:szCs w:val="26"/>
        </w:rPr>
        <w:t xml:space="preserve"> de </w:t>
      </w:r>
      <w:proofErr w:type="spellStart"/>
      <w:r w:rsidRPr="009F371B">
        <w:rPr>
          <w:rFonts w:ascii="Tahoma" w:hAnsi="Tahoma" w:cs="Tahoma"/>
          <w:color w:val="000000" w:themeColor="text1"/>
          <w:spacing w:val="2"/>
          <w:sz w:val="26"/>
          <w:szCs w:val="26"/>
        </w:rPr>
        <w:t>soluţionare</w:t>
      </w:r>
      <w:proofErr w:type="spellEnd"/>
      <w:r w:rsidRPr="009F371B">
        <w:rPr>
          <w:rFonts w:ascii="Tahoma" w:hAnsi="Tahoma" w:cs="Tahoma"/>
          <w:color w:val="000000" w:themeColor="text1"/>
          <w:spacing w:val="2"/>
          <w:sz w:val="26"/>
          <w:szCs w:val="26"/>
        </w:rPr>
        <w:t xml:space="preserve"> a </w:t>
      </w:r>
      <w:proofErr w:type="spellStart"/>
      <w:r w:rsidRPr="009F371B">
        <w:rPr>
          <w:rFonts w:ascii="Tahoma" w:hAnsi="Tahoma" w:cs="Tahoma"/>
          <w:color w:val="000000" w:themeColor="text1"/>
          <w:spacing w:val="1"/>
          <w:sz w:val="26"/>
          <w:szCs w:val="26"/>
        </w:rPr>
        <w:t>instituţiilor</w:t>
      </w:r>
      <w:proofErr w:type="spellEnd"/>
      <w:r w:rsidRPr="009F371B">
        <w:rPr>
          <w:rFonts w:ascii="Tahoma" w:hAnsi="Tahoma" w:cs="Tahoma"/>
          <w:color w:val="000000" w:themeColor="text1"/>
          <w:spacing w:val="1"/>
          <w:sz w:val="26"/>
          <w:szCs w:val="26"/>
        </w:rPr>
        <w:t xml:space="preserve"> </w:t>
      </w:r>
      <w:proofErr w:type="spellStart"/>
      <w:r w:rsidRPr="009F371B">
        <w:rPr>
          <w:rFonts w:ascii="Tahoma" w:hAnsi="Tahoma" w:cs="Tahoma"/>
          <w:color w:val="000000" w:themeColor="text1"/>
          <w:spacing w:val="1"/>
          <w:sz w:val="26"/>
          <w:szCs w:val="26"/>
        </w:rPr>
        <w:t>şi</w:t>
      </w:r>
      <w:proofErr w:type="spellEnd"/>
      <w:r w:rsidRPr="009F371B">
        <w:rPr>
          <w:rFonts w:ascii="Tahoma" w:hAnsi="Tahoma" w:cs="Tahoma"/>
          <w:color w:val="000000" w:themeColor="text1"/>
          <w:spacing w:val="1"/>
          <w:sz w:val="26"/>
          <w:szCs w:val="26"/>
        </w:rPr>
        <w:t xml:space="preserve"> </w:t>
      </w:r>
      <w:proofErr w:type="spellStart"/>
      <w:r w:rsidRPr="009F371B">
        <w:rPr>
          <w:rFonts w:ascii="Tahoma" w:hAnsi="Tahoma" w:cs="Tahoma"/>
          <w:color w:val="000000" w:themeColor="text1"/>
          <w:spacing w:val="1"/>
          <w:sz w:val="26"/>
          <w:szCs w:val="26"/>
        </w:rPr>
        <w:t>autorităţilor</w:t>
      </w:r>
      <w:proofErr w:type="spellEnd"/>
      <w:r w:rsidRPr="009F371B">
        <w:rPr>
          <w:rFonts w:ascii="Tahoma" w:hAnsi="Tahoma" w:cs="Tahoma"/>
          <w:color w:val="000000" w:themeColor="text1"/>
          <w:spacing w:val="1"/>
          <w:sz w:val="26"/>
          <w:szCs w:val="26"/>
        </w:rPr>
        <w:t xml:space="preserve"> publice reprezentate în teritoriu, dar </w:t>
      </w:r>
      <w:proofErr w:type="spellStart"/>
      <w:r w:rsidRPr="009F371B">
        <w:rPr>
          <w:rFonts w:ascii="Tahoma" w:hAnsi="Tahoma" w:cs="Tahoma"/>
          <w:color w:val="000000" w:themeColor="text1"/>
          <w:spacing w:val="1"/>
          <w:sz w:val="26"/>
          <w:szCs w:val="26"/>
        </w:rPr>
        <w:t>şi</w:t>
      </w:r>
      <w:proofErr w:type="spellEnd"/>
      <w:r w:rsidRPr="009F371B">
        <w:rPr>
          <w:rFonts w:ascii="Tahoma" w:hAnsi="Tahoma" w:cs="Tahoma"/>
          <w:color w:val="000000" w:themeColor="text1"/>
          <w:spacing w:val="1"/>
          <w:sz w:val="26"/>
          <w:szCs w:val="26"/>
        </w:rPr>
        <w:t xml:space="preserve"> probleme aflate în sfera de </w:t>
      </w:r>
      <w:proofErr w:type="spellStart"/>
      <w:r w:rsidRPr="009F371B">
        <w:rPr>
          <w:rFonts w:ascii="Tahoma" w:hAnsi="Tahoma" w:cs="Tahoma"/>
          <w:color w:val="000000" w:themeColor="text1"/>
          <w:spacing w:val="1"/>
          <w:sz w:val="26"/>
          <w:szCs w:val="26"/>
        </w:rPr>
        <w:t>competenţă</w:t>
      </w:r>
      <w:proofErr w:type="spellEnd"/>
      <w:r w:rsidRPr="009F371B">
        <w:rPr>
          <w:rFonts w:ascii="Tahoma" w:hAnsi="Tahoma" w:cs="Tahoma"/>
          <w:color w:val="000000" w:themeColor="text1"/>
          <w:spacing w:val="1"/>
          <w:sz w:val="26"/>
          <w:szCs w:val="26"/>
        </w:rPr>
        <w:t xml:space="preserve"> a </w:t>
      </w:r>
      <w:proofErr w:type="spellStart"/>
      <w:r w:rsidRPr="009F371B">
        <w:rPr>
          <w:rFonts w:ascii="Tahoma" w:hAnsi="Tahoma" w:cs="Tahoma"/>
          <w:color w:val="000000" w:themeColor="text1"/>
          <w:spacing w:val="1"/>
          <w:sz w:val="26"/>
          <w:szCs w:val="26"/>
        </w:rPr>
        <w:t>instituţiilor</w:t>
      </w:r>
      <w:proofErr w:type="spellEnd"/>
      <w:r w:rsidRPr="009F371B">
        <w:rPr>
          <w:rFonts w:ascii="Tahoma" w:hAnsi="Tahoma" w:cs="Tahoma"/>
          <w:color w:val="000000" w:themeColor="text1"/>
          <w:spacing w:val="1"/>
          <w:sz w:val="26"/>
          <w:szCs w:val="26"/>
        </w:rPr>
        <w:t xml:space="preserve"> de la nivel central.</w:t>
      </w:r>
    </w:p>
    <w:p w14:paraId="3947EEAE" w14:textId="53B93F8E" w:rsidR="00D742C2" w:rsidRPr="009F371B" w:rsidRDefault="00D742C2" w:rsidP="00D742C2">
      <w:pPr>
        <w:ind w:firstLine="851"/>
        <w:jc w:val="both"/>
        <w:outlineLvl w:val="0"/>
        <w:rPr>
          <w:rFonts w:ascii="Tahoma" w:hAnsi="Tahoma" w:cs="Tahoma"/>
          <w:color w:val="000000" w:themeColor="text1"/>
          <w:sz w:val="26"/>
          <w:szCs w:val="26"/>
          <w:lang w:eastAsia="zh-CN"/>
        </w:rPr>
      </w:pPr>
      <w:r w:rsidRPr="009F371B">
        <w:rPr>
          <w:rFonts w:ascii="Tahoma" w:hAnsi="Tahoma" w:cs="Tahoma"/>
          <w:color w:val="000000" w:themeColor="text1"/>
          <w:spacing w:val="1"/>
          <w:sz w:val="26"/>
          <w:szCs w:val="26"/>
        </w:rPr>
        <w:t>Au fost prezentate:</w:t>
      </w:r>
      <w:r w:rsidR="00385250">
        <w:rPr>
          <w:rFonts w:ascii="Tahoma" w:hAnsi="Tahoma" w:cs="Tahoma"/>
          <w:color w:val="000000" w:themeColor="text1"/>
          <w:spacing w:val="1"/>
          <w:sz w:val="26"/>
          <w:szCs w:val="26"/>
        </w:rPr>
        <w:t xml:space="preserve"> </w:t>
      </w:r>
      <w:r w:rsidRPr="009F371B">
        <w:rPr>
          <w:rFonts w:ascii="Tahoma" w:hAnsi="Tahoma" w:cs="Tahoma"/>
          <w:b/>
          <w:bCs/>
          <w:color w:val="000000" w:themeColor="text1"/>
          <w:spacing w:val="1"/>
          <w:sz w:val="26"/>
          <w:szCs w:val="26"/>
        </w:rPr>
        <w:t>35</w:t>
      </w:r>
      <w:r w:rsidRPr="009F371B">
        <w:rPr>
          <w:rFonts w:ascii="Tahoma" w:hAnsi="Tahoma" w:cs="Tahoma"/>
          <w:color w:val="000000" w:themeColor="text1"/>
          <w:spacing w:val="1"/>
          <w:sz w:val="26"/>
          <w:szCs w:val="26"/>
        </w:rPr>
        <w:t xml:space="preserve"> </w:t>
      </w:r>
      <w:r w:rsidRPr="009F371B">
        <w:rPr>
          <w:rFonts w:ascii="Tahoma" w:hAnsi="Tahoma" w:cs="Tahoma"/>
          <w:color w:val="000000" w:themeColor="text1"/>
          <w:sz w:val="26"/>
          <w:szCs w:val="26"/>
          <w:lang w:eastAsia="zh-CN"/>
        </w:rPr>
        <w:t xml:space="preserve">informări/rapoarte/analize prezentate în cadrul Colegiului </w:t>
      </w:r>
      <w:proofErr w:type="spellStart"/>
      <w:r w:rsidRPr="009F371B">
        <w:rPr>
          <w:rFonts w:ascii="Tahoma" w:hAnsi="Tahoma" w:cs="Tahoma"/>
          <w:color w:val="000000" w:themeColor="text1"/>
          <w:sz w:val="26"/>
          <w:szCs w:val="26"/>
          <w:lang w:eastAsia="zh-CN"/>
        </w:rPr>
        <w:t>Prefectural</w:t>
      </w:r>
      <w:proofErr w:type="spellEnd"/>
      <w:r w:rsidRPr="009F371B">
        <w:rPr>
          <w:rFonts w:ascii="Tahoma" w:hAnsi="Tahoma" w:cs="Tahoma"/>
          <w:color w:val="000000" w:themeColor="text1"/>
          <w:sz w:val="26"/>
          <w:szCs w:val="26"/>
          <w:lang w:eastAsia="zh-CN"/>
        </w:rPr>
        <w:t xml:space="preserve"> în anul 2022, astfel: </w:t>
      </w:r>
    </w:p>
    <w:p w14:paraId="179C65C0" w14:textId="77777777" w:rsidR="00D742C2" w:rsidRPr="009F371B" w:rsidRDefault="00D742C2" w:rsidP="00D742C2">
      <w:pPr>
        <w:ind w:firstLine="851"/>
        <w:jc w:val="both"/>
        <w:outlineLvl w:val="0"/>
        <w:rPr>
          <w:rFonts w:ascii="Tahoma" w:hAnsi="Tahoma" w:cs="Tahoma"/>
          <w:color w:val="000000" w:themeColor="text1"/>
          <w:sz w:val="26"/>
          <w:szCs w:val="26"/>
          <w:lang w:eastAsia="zh-CN"/>
        </w:rPr>
      </w:pPr>
      <w:r w:rsidRPr="009F371B">
        <w:rPr>
          <w:rFonts w:ascii="Tahoma" w:hAnsi="Tahoma" w:cs="Tahoma"/>
          <w:color w:val="000000" w:themeColor="text1"/>
          <w:sz w:val="26"/>
          <w:szCs w:val="26"/>
          <w:lang w:eastAsia="zh-CN"/>
        </w:rPr>
        <w:t>-</w:t>
      </w:r>
      <w:r w:rsidRPr="009F371B">
        <w:rPr>
          <w:rFonts w:ascii="Tahoma" w:hAnsi="Tahoma" w:cs="Tahoma"/>
          <w:b/>
          <w:bCs/>
          <w:color w:val="000000" w:themeColor="text1"/>
          <w:sz w:val="26"/>
          <w:szCs w:val="26"/>
          <w:lang w:eastAsia="zh-CN"/>
        </w:rPr>
        <w:t xml:space="preserve"> 25</w:t>
      </w:r>
      <w:r w:rsidRPr="009F371B">
        <w:rPr>
          <w:rFonts w:ascii="Tahoma" w:hAnsi="Tahoma" w:cs="Tahoma"/>
          <w:color w:val="000000" w:themeColor="text1"/>
          <w:sz w:val="26"/>
          <w:szCs w:val="26"/>
          <w:lang w:eastAsia="zh-CN"/>
        </w:rPr>
        <w:t xml:space="preserve"> </w:t>
      </w:r>
      <w:proofErr w:type="spellStart"/>
      <w:r w:rsidRPr="009F371B">
        <w:rPr>
          <w:rFonts w:ascii="Tahoma" w:hAnsi="Tahoma" w:cs="Tahoma"/>
          <w:color w:val="000000" w:themeColor="text1"/>
          <w:sz w:val="26"/>
          <w:szCs w:val="26"/>
          <w:lang w:eastAsia="zh-CN"/>
        </w:rPr>
        <w:t>instituţii</w:t>
      </w:r>
      <w:proofErr w:type="spellEnd"/>
      <w:r w:rsidRPr="009F371B">
        <w:rPr>
          <w:rFonts w:ascii="Tahoma" w:hAnsi="Tahoma" w:cs="Tahoma"/>
          <w:color w:val="000000" w:themeColor="text1"/>
          <w:sz w:val="26"/>
          <w:szCs w:val="26"/>
          <w:lang w:eastAsia="zh-CN"/>
        </w:rPr>
        <w:t xml:space="preserve"> au prezentat câte </w:t>
      </w:r>
      <w:r w:rsidRPr="009F371B">
        <w:rPr>
          <w:rFonts w:ascii="Tahoma" w:hAnsi="Tahoma" w:cs="Tahoma"/>
          <w:b/>
          <w:bCs/>
          <w:color w:val="000000" w:themeColor="text1"/>
          <w:sz w:val="26"/>
          <w:szCs w:val="26"/>
          <w:lang w:eastAsia="zh-CN"/>
        </w:rPr>
        <w:t>o informare</w:t>
      </w:r>
      <w:r w:rsidRPr="009F371B">
        <w:rPr>
          <w:rFonts w:ascii="Tahoma" w:hAnsi="Tahoma" w:cs="Tahoma"/>
          <w:color w:val="000000" w:themeColor="text1"/>
          <w:sz w:val="26"/>
          <w:szCs w:val="26"/>
          <w:lang w:eastAsia="zh-CN"/>
        </w:rPr>
        <w:t>/raport/analiză;</w:t>
      </w:r>
    </w:p>
    <w:p w14:paraId="7E58CF24" w14:textId="0A3BC5CE" w:rsidR="00D742C2" w:rsidRPr="009F371B" w:rsidRDefault="00D742C2" w:rsidP="00385250">
      <w:pPr>
        <w:ind w:firstLine="851"/>
        <w:jc w:val="both"/>
        <w:outlineLvl w:val="0"/>
        <w:rPr>
          <w:rFonts w:ascii="Tahoma" w:hAnsi="Tahoma" w:cs="Tahoma"/>
          <w:b/>
          <w:bCs/>
          <w:color w:val="000000" w:themeColor="text1"/>
          <w:sz w:val="26"/>
          <w:szCs w:val="26"/>
          <w:lang w:eastAsia="zh-CN"/>
        </w:rPr>
      </w:pPr>
      <w:r w:rsidRPr="009F371B">
        <w:rPr>
          <w:rFonts w:ascii="Tahoma" w:hAnsi="Tahoma" w:cs="Tahoma"/>
          <w:color w:val="000000" w:themeColor="text1"/>
          <w:sz w:val="26"/>
          <w:szCs w:val="26"/>
          <w:lang w:eastAsia="zh-CN"/>
        </w:rPr>
        <w:t xml:space="preserve">- </w:t>
      </w:r>
      <w:r w:rsidRPr="009F371B">
        <w:rPr>
          <w:rFonts w:ascii="Tahoma" w:hAnsi="Tahoma" w:cs="Tahoma"/>
          <w:b/>
          <w:bCs/>
          <w:color w:val="000000" w:themeColor="text1"/>
          <w:sz w:val="26"/>
          <w:szCs w:val="26"/>
          <w:lang w:eastAsia="zh-CN"/>
        </w:rPr>
        <w:t xml:space="preserve">5 </w:t>
      </w:r>
      <w:r w:rsidRPr="009F371B">
        <w:rPr>
          <w:rFonts w:ascii="Tahoma" w:hAnsi="Tahoma" w:cs="Tahoma"/>
          <w:color w:val="000000" w:themeColor="text1"/>
          <w:sz w:val="26"/>
          <w:szCs w:val="26"/>
          <w:lang w:eastAsia="zh-CN"/>
        </w:rPr>
        <w:t>instituții câte</w:t>
      </w:r>
      <w:r w:rsidRPr="009F371B">
        <w:rPr>
          <w:rFonts w:ascii="Tahoma" w:hAnsi="Tahoma" w:cs="Tahoma"/>
          <w:b/>
          <w:bCs/>
          <w:color w:val="000000" w:themeColor="text1"/>
          <w:sz w:val="26"/>
          <w:szCs w:val="26"/>
          <w:lang w:eastAsia="zh-CN"/>
        </w:rPr>
        <w:t xml:space="preserve"> 2 informări, </w:t>
      </w:r>
    </w:p>
    <w:p w14:paraId="300F9A28" w14:textId="77777777" w:rsidR="00D742C2" w:rsidRPr="009F371B" w:rsidRDefault="00D742C2" w:rsidP="00D742C2">
      <w:pPr>
        <w:ind w:firstLine="851"/>
        <w:jc w:val="both"/>
        <w:outlineLvl w:val="0"/>
        <w:rPr>
          <w:rFonts w:ascii="Tahoma" w:hAnsi="Tahoma" w:cs="Tahoma"/>
          <w:color w:val="000000" w:themeColor="text1"/>
          <w:spacing w:val="1"/>
          <w:sz w:val="26"/>
          <w:szCs w:val="26"/>
        </w:rPr>
      </w:pPr>
      <w:r w:rsidRPr="009F371B">
        <w:rPr>
          <w:rFonts w:ascii="Tahoma" w:hAnsi="Tahoma" w:cs="Tahoma"/>
          <w:color w:val="000000" w:themeColor="text1"/>
          <w:spacing w:val="1"/>
          <w:sz w:val="26"/>
          <w:szCs w:val="26"/>
        </w:rPr>
        <w:t xml:space="preserve">Dintre aceste rapoarte </w:t>
      </w:r>
      <w:proofErr w:type="spellStart"/>
      <w:r w:rsidRPr="009F371B">
        <w:rPr>
          <w:rFonts w:ascii="Tahoma" w:hAnsi="Tahoma" w:cs="Tahoma"/>
          <w:color w:val="000000" w:themeColor="text1"/>
          <w:spacing w:val="1"/>
          <w:sz w:val="26"/>
          <w:szCs w:val="26"/>
        </w:rPr>
        <w:t>menţionăm</w:t>
      </w:r>
      <w:proofErr w:type="spellEnd"/>
      <w:r w:rsidRPr="009F371B">
        <w:rPr>
          <w:rFonts w:ascii="Tahoma" w:hAnsi="Tahoma" w:cs="Tahoma"/>
          <w:color w:val="000000" w:themeColor="text1"/>
          <w:spacing w:val="1"/>
          <w:sz w:val="26"/>
          <w:szCs w:val="26"/>
        </w:rPr>
        <w:t>:</w:t>
      </w:r>
    </w:p>
    <w:p w14:paraId="6199B098"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bCs/>
          <w:color w:val="000000" w:themeColor="text1"/>
          <w:sz w:val="26"/>
          <w:szCs w:val="26"/>
        </w:rPr>
        <w:t xml:space="preserve"> </w:t>
      </w:r>
      <w:r w:rsidRPr="009F371B">
        <w:rPr>
          <w:rFonts w:ascii="Tahoma" w:hAnsi="Tahoma" w:cs="Tahoma"/>
          <w:color w:val="000000" w:themeColor="text1"/>
          <w:sz w:val="26"/>
          <w:szCs w:val="26"/>
        </w:rPr>
        <w:t>- Informare privind misiunile desfășurate și rezultatele obținute de către  Inspectoratul de Jandarmi Județean Covasna în anul 2021;</w:t>
      </w:r>
    </w:p>
    <w:p w14:paraId="60189CAC"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Analiza și aprobarea Tematicii activităților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pentru anul 2022</w:t>
      </w:r>
    </w:p>
    <w:p w14:paraId="2B3F4A1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Raportul de evaluare a rezultatelor activităților desfășurate de Instituția Prefectului Județul Covasna în anul 2021;</w:t>
      </w:r>
    </w:p>
    <w:p w14:paraId="3609A1B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Prezentarea stadiului activităților de cadastru și publicitate imobiliară în județul Covasna;</w:t>
      </w:r>
    </w:p>
    <w:p w14:paraId="2A8D5853"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Prezentarea activităților privind recensământul populației și locuinței 2021;</w:t>
      </w:r>
    </w:p>
    <w:p w14:paraId="0B822B2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Raportul activității Direcției Județene pentru Cultură Covasna în anul 2021;</w:t>
      </w:r>
    </w:p>
    <w:p w14:paraId="1BBDC66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Activitatea de prevenție și intervenție în perioadele cu ape mari desfășurată în cursul anului 2021 de către Sistemul de Gospodărire a Apelor Covasna, conform atribuțiilor derivate din Legea Apelor;</w:t>
      </w:r>
    </w:p>
    <w:p w14:paraId="5A70BAA6"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 al activității desfășurate de Direcția Județeană pentru  Sport și Tineret Covasna în anul 2021, precum și propunerile de programe și activități pentru anul 2022;</w:t>
      </w:r>
    </w:p>
    <w:p w14:paraId="31B567B8"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Rezultatele activităților Inspectoratului Teritorial de Muncă Covasna cuprinse în rapoartele de activitate anuale privind relațiile de muncă și securitate și sănătate în muncă în anul 2021;</w:t>
      </w:r>
    </w:p>
    <w:p w14:paraId="1758C986"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Situația controalelor efectuate de Direcția Sanitară Veterinară și pentru Siguranța Alimentelor Covasna în preajma sărbătorilor pascale;</w:t>
      </w:r>
    </w:p>
    <w:p w14:paraId="4437DEB0"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Raportul de activitate al Agenției Județene pentru Plăți și Inspecție Socială Covasna pe anul 2021;</w:t>
      </w:r>
    </w:p>
    <w:p w14:paraId="2E66EAF1"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Activitatea Agenției de Plăți și Intervenție pentru Agricultură – Centrul Județean pe anul 2021 și finalizarea Campaniei de preluare cereri 2022;</w:t>
      </w:r>
    </w:p>
    <w:p w14:paraId="3D4FF3B2"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Analiza misiunilor de asigurare și restabilire a ordinii publice pe anul 2021;</w:t>
      </w:r>
    </w:p>
    <w:p w14:paraId="3F44CCD4"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 privind activitatea desfășurată de Agenția pentru Protecția Mediului  Covasna în anul 2021;</w:t>
      </w:r>
    </w:p>
    <w:p w14:paraId="4D72C0B3"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lastRenderedPageBreak/>
        <w:t xml:space="preserve">- Prezentarea soluției de videoconferință ce va fi implementată pentru activitatea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de către STS;</w:t>
      </w:r>
    </w:p>
    <w:p w14:paraId="46576B25"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Informarea privind raportul de activitate pe anul 2021 și semestrul I 2022 al  ANIF – Filiala Teritorială de Îmbunătățiri Funciare Covasna;</w:t>
      </w:r>
    </w:p>
    <w:p w14:paraId="22B6354C"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Sinteza activităților desfășurate de Inspectoratul Județean în Construcții Covasna în semestrul I 2022;</w:t>
      </w:r>
    </w:p>
    <w:p w14:paraId="432769B2"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Prezentarea și aprobarea Planului de acțiune al județului Covasna în domeniul drogurilor în perioada 2022-2026;</w:t>
      </w:r>
    </w:p>
    <w:p w14:paraId="5A0E9745"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 privind activitatea desfășurată de Comisariatul Județean Covasna al Gărzii Naționale de Mediu în semestrul I 2022;</w:t>
      </w:r>
    </w:p>
    <w:p w14:paraId="7CCE2873"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Raportul activității desfășurate de Comisariatul Județean pentru Protecția Consumatorilor Covasna aferent semestrului I 2022;</w:t>
      </w:r>
    </w:p>
    <w:p w14:paraId="0BF2C3AF"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Prezentarea activității Centrului Județean pentru Protecția Naturii, Dezvoltare Rurală și Salvamont Covasna;</w:t>
      </w:r>
    </w:p>
    <w:p w14:paraId="7B49C672"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 privind evoluția riscului rutier în primul semestru al anului 2022 la nivelul județului Covasna;</w:t>
      </w:r>
    </w:p>
    <w:p w14:paraId="584EF441"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Situația avizării-autorizării din punct de vedere al securității la incendiu și protecție civilă la nivelul județului Covasna;</w:t>
      </w:r>
    </w:p>
    <w:p w14:paraId="67FD50BB"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Situația asistenței psihopedagogice și logopedice, respectiv a serviciilor educaționale asigurate pentru elevii cu CES în anul școlar 2021-2022 la nivelul județului Covasna;</w:t>
      </w:r>
    </w:p>
    <w:p w14:paraId="7C0EFE15"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Analiza bugetelor locale ale unităților administrativ teritoriale (UAT) pentru semestrul I 2022;</w:t>
      </w:r>
    </w:p>
    <w:p w14:paraId="663657E6"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Analiza realizării principalilor indicatori de performanță privind Activitatea de colectare a creanțelor bugetului general consolidat, precum și Activitatea de inspecție fiscală, pentru primele 9 luni ale anului 2022;</w:t>
      </w:r>
    </w:p>
    <w:p w14:paraId="4DD6FE87"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 privind situația epidemiologică în județul Covasna;</w:t>
      </w:r>
    </w:p>
    <w:p w14:paraId="4BEF5111"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 privind activitatea de prevenire și combatere a fenomenului infracțional în domeniul silviculturii în primul semestru al anului 2022;</w:t>
      </w:r>
    </w:p>
    <w:p w14:paraId="3705D2B7"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Prevenirea și combaterea lunecușului  și a înzăpezirii drumurilor naționale din administrare;</w:t>
      </w:r>
    </w:p>
    <w:p w14:paraId="757192A4" w14:textId="77777777" w:rsidR="00D742C2" w:rsidRPr="009F371B" w:rsidRDefault="00D742C2" w:rsidP="00D742C2">
      <w:pPr>
        <w:ind w:firstLine="851"/>
        <w:jc w:val="both"/>
        <w:rPr>
          <w:rFonts w:ascii="Tahoma" w:hAnsi="Tahoma" w:cs="Tahoma"/>
          <w:bCs/>
          <w:color w:val="000000" w:themeColor="text1"/>
          <w:sz w:val="26"/>
          <w:szCs w:val="26"/>
        </w:rPr>
      </w:pPr>
      <w:r w:rsidRPr="009F371B">
        <w:rPr>
          <w:rFonts w:ascii="Tahoma" w:hAnsi="Tahoma" w:cs="Tahoma"/>
          <w:color w:val="000000" w:themeColor="text1"/>
          <w:sz w:val="26"/>
          <w:szCs w:val="26"/>
        </w:rPr>
        <w:t xml:space="preserve">- </w:t>
      </w:r>
      <w:r w:rsidRPr="009F371B">
        <w:rPr>
          <w:rFonts w:ascii="Tahoma" w:hAnsi="Tahoma" w:cs="Tahoma"/>
          <w:bCs/>
          <w:color w:val="000000" w:themeColor="text1"/>
          <w:sz w:val="26"/>
          <w:szCs w:val="26"/>
        </w:rPr>
        <w:t>Informare despre principalele acțiuni și activități ale AJOFM Covasna în domeniul pieței muncii, măsuri active de combatere a șomajului în anul 2022;</w:t>
      </w:r>
    </w:p>
    <w:p w14:paraId="21138774" w14:textId="77777777" w:rsidR="00D742C2" w:rsidRPr="009F371B" w:rsidRDefault="00D742C2" w:rsidP="00D742C2">
      <w:pPr>
        <w:ind w:firstLine="851"/>
        <w:jc w:val="both"/>
        <w:rPr>
          <w:rFonts w:ascii="Tahoma" w:hAnsi="Tahoma" w:cs="Tahoma"/>
          <w:noProof/>
          <w:color w:val="000000" w:themeColor="text1"/>
          <w:sz w:val="26"/>
          <w:szCs w:val="26"/>
        </w:rPr>
      </w:pPr>
      <w:r w:rsidRPr="009F371B">
        <w:rPr>
          <w:rFonts w:ascii="Tahoma" w:hAnsi="Tahoma" w:cs="Tahoma"/>
          <w:bCs/>
          <w:color w:val="000000" w:themeColor="text1"/>
          <w:sz w:val="26"/>
          <w:szCs w:val="26"/>
        </w:rPr>
        <w:t xml:space="preserve">- </w:t>
      </w:r>
      <w:r w:rsidRPr="009F371B">
        <w:rPr>
          <w:rFonts w:ascii="Tahoma" w:hAnsi="Tahoma" w:cs="Tahoma"/>
          <w:noProof/>
          <w:color w:val="000000" w:themeColor="text1"/>
          <w:sz w:val="26"/>
          <w:szCs w:val="26"/>
        </w:rPr>
        <w:t>Situația finanțării serviciilor medicale, medicamentelor și dispozitivelor     medicale pe 9 luni ale anului 2022;</w:t>
      </w:r>
    </w:p>
    <w:p w14:paraId="054039F2"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noProof/>
          <w:color w:val="000000" w:themeColor="text1"/>
          <w:sz w:val="26"/>
          <w:szCs w:val="26"/>
        </w:rPr>
        <w:t xml:space="preserve">- </w:t>
      </w:r>
      <w:r w:rsidRPr="009F371B">
        <w:rPr>
          <w:rFonts w:ascii="Tahoma" w:hAnsi="Tahoma" w:cs="Tahoma"/>
          <w:color w:val="000000" w:themeColor="text1"/>
          <w:sz w:val="26"/>
          <w:szCs w:val="26"/>
        </w:rPr>
        <w:t>Valorificarea lemnului de foc pentru populație și persoanele juridice la nivelul județului Covasna;</w:t>
      </w:r>
    </w:p>
    <w:p w14:paraId="0BFBB35D"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Informarea privind activitatea Direcției pentru Agricultură Județeană Covasna în anul 2022;</w:t>
      </w:r>
    </w:p>
    <w:p w14:paraId="521C9DF9"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Activitatea Gărzii Forestiere Județene Covasna, cu accent pe lucrările de regenerare efectuate în anul 2022 pe suprafețele de fond forestier din județul Covasna;</w:t>
      </w:r>
    </w:p>
    <w:p w14:paraId="2EE53339"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Raport de activitate al Direcției Județene de Statistică Covasna pe anul  2022.</w:t>
      </w:r>
    </w:p>
    <w:p w14:paraId="29EADC6A" w14:textId="5F6D833E" w:rsidR="00D742C2" w:rsidRDefault="00D742C2" w:rsidP="00D742C2">
      <w:pPr>
        <w:jc w:val="both"/>
        <w:outlineLvl w:val="0"/>
        <w:rPr>
          <w:rFonts w:ascii="Tahoma" w:hAnsi="Tahoma" w:cs="Tahoma"/>
          <w:color w:val="000000" w:themeColor="text1"/>
          <w:sz w:val="26"/>
          <w:szCs w:val="26"/>
        </w:rPr>
      </w:pPr>
    </w:p>
    <w:p w14:paraId="0750D5F7" w14:textId="77777777" w:rsidR="00385250" w:rsidRPr="009F371B" w:rsidRDefault="00385250" w:rsidP="00D742C2">
      <w:pPr>
        <w:jc w:val="both"/>
        <w:outlineLvl w:val="0"/>
        <w:rPr>
          <w:rFonts w:ascii="Tahoma" w:hAnsi="Tahoma" w:cs="Tahoma"/>
          <w:color w:val="000000" w:themeColor="text1"/>
          <w:sz w:val="26"/>
          <w:szCs w:val="26"/>
        </w:rPr>
      </w:pPr>
    </w:p>
    <w:tbl>
      <w:tblPr>
        <w:tblStyle w:val="TableGrid"/>
        <w:tblW w:w="9214" w:type="dxa"/>
        <w:tblInd w:w="137" w:type="dxa"/>
        <w:tblLayout w:type="fixed"/>
        <w:tblLook w:val="04A0" w:firstRow="1" w:lastRow="0" w:firstColumn="1" w:lastColumn="0" w:noHBand="0" w:noVBand="1"/>
      </w:tblPr>
      <w:tblGrid>
        <w:gridCol w:w="2410"/>
        <w:gridCol w:w="1843"/>
        <w:gridCol w:w="1417"/>
        <w:gridCol w:w="1418"/>
        <w:gridCol w:w="2126"/>
      </w:tblGrid>
      <w:tr w:rsidR="00D742C2" w:rsidRPr="009F371B" w14:paraId="4087416C" w14:textId="77777777" w:rsidTr="00171037">
        <w:tc>
          <w:tcPr>
            <w:tcW w:w="2410" w:type="dxa"/>
          </w:tcPr>
          <w:p w14:paraId="321685A8" w14:textId="77777777" w:rsidR="00D742C2" w:rsidRPr="009F371B" w:rsidRDefault="00D742C2" w:rsidP="00CB3C67">
            <w:pPr>
              <w:jc w:val="center"/>
              <w:outlineLvl w:val="0"/>
              <w:rPr>
                <w:rFonts w:ascii="Tahoma" w:hAnsi="Tahoma" w:cs="Tahoma"/>
                <w:color w:val="000000" w:themeColor="text1"/>
              </w:rPr>
            </w:pPr>
            <w:r w:rsidRPr="009F371B">
              <w:rPr>
                <w:rFonts w:ascii="Tahoma" w:hAnsi="Tahoma" w:cs="Tahoma"/>
                <w:color w:val="000000" w:themeColor="text1"/>
                <w:lang w:eastAsia="zh-CN"/>
              </w:rPr>
              <w:lastRenderedPageBreak/>
              <w:t xml:space="preserve">Număr total de informări/raport/analiză prezentate la Colegiul </w:t>
            </w:r>
            <w:proofErr w:type="spellStart"/>
            <w:r w:rsidRPr="009F371B">
              <w:rPr>
                <w:rFonts w:ascii="Tahoma" w:hAnsi="Tahoma" w:cs="Tahoma"/>
                <w:color w:val="000000" w:themeColor="text1"/>
                <w:lang w:eastAsia="zh-CN"/>
              </w:rPr>
              <w:t>Prefectural</w:t>
            </w:r>
            <w:proofErr w:type="spellEnd"/>
            <w:r w:rsidRPr="009F371B">
              <w:rPr>
                <w:rFonts w:ascii="Tahoma" w:hAnsi="Tahoma" w:cs="Tahoma"/>
                <w:color w:val="000000" w:themeColor="text1"/>
                <w:lang w:eastAsia="zh-CN"/>
              </w:rPr>
              <w:t xml:space="preserve"> în anul 2022</w:t>
            </w:r>
          </w:p>
        </w:tc>
        <w:tc>
          <w:tcPr>
            <w:tcW w:w="1843" w:type="dxa"/>
          </w:tcPr>
          <w:p w14:paraId="25124BE2" w14:textId="77777777" w:rsidR="00D742C2" w:rsidRPr="009F371B" w:rsidRDefault="00D742C2" w:rsidP="00CB3C67">
            <w:pPr>
              <w:jc w:val="center"/>
              <w:outlineLvl w:val="0"/>
              <w:rPr>
                <w:rFonts w:ascii="Tahoma" w:hAnsi="Tahoma" w:cs="Tahoma"/>
                <w:color w:val="000000" w:themeColor="text1"/>
              </w:rPr>
            </w:pPr>
            <w:proofErr w:type="spellStart"/>
            <w:r w:rsidRPr="009F371B">
              <w:rPr>
                <w:rFonts w:ascii="Tahoma" w:hAnsi="Tahoma" w:cs="Tahoma"/>
                <w:color w:val="000000" w:themeColor="text1"/>
                <w:lang w:eastAsia="zh-CN"/>
              </w:rPr>
              <w:t>Instituţii</w:t>
            </w:r>
            <w:proofErr w:type="spellEnd"/>
            <w:r w:rsidRPr="009F371B">
              <w:rPr>
                <w:rFonts w:ascii="Tahoma" w:hAnsi="Tahoma" w:cs="Tahoma"/>
                <w:color w:val="000000" w:themeColor="text1"/>
                <w:lang w:eastAsia="zh-CN"/>
              </w:rPr>
              <w:t xml:space="preserve"> care au prezentat </w:t>
            </w:r>
            <w:r w:rsidRPr="009F371B">
              <w:rPr>
                <w:rFonts w:ascii="Tahoma" w:hAnsi="Tahoma" w:cs="Tahoma"/>
                <w:b/>
                <w:bCs/>
                <w:color w:val="000000" w:themeColor="text1"/>
                <w:lang w:eastAsia="zh-CN"/>
              </w:rPr>
              <w:t>o</w:t>
            </w:r>
            <w:r w:rsidRPr="009F371B">
              <w:rPr>
                <w:rFonts w:ascii="Tahoma" w:hAnsi="Tahoma" w:cs="Tahoma"/>
                <w:color w:val="000000" w:themeColor="text1"/>
                <w:lang w:eastAsia="zh-CN"/>
              </w:rPr>
              <w:t xml:space="preserve"> informare  /raport /analiză</w:t>
            </w:r>
          </w:p>
        </w:tc>
        <w:tc>
          <w:tcPr>
            <w:tcW w:w="1417" w:type="dxa"/>
          </w:tcPr>
          <w:p w14:paraId="49F5EC60" w14:textId="77777777" w:rsidR="00D742C2" w:rsidRPr="009F371B" w:rsidRDefault="00D742C2" w:rsidP="00CB3C67">
            <w:pPr>
              <w:jc w:val="center"/>
              <w:outlineLvl w:val="0"/>
              <w:rPr>
                <w:rFonts w:ascii="Tahoma" w:hAnsi="Tahoma" w:cs="Tahoma"/>
                <w:color w:val="000000" w:themeColor="text1"/>
              </w:rPr>
            </w:pPr>
            <w:proofErr w:type="spellStart"/>
            <w:r w:rsidRPr="009F371B">
              <w:rPr>
                <w:rFonts w:ascii="Tahoma" w:hAnsi="Tahoma" w:cs="Tahoma"/>
                <w:color w:val="000000" w:themeColor="text1"/>
                <w:lang w:eastAsia="zh-CN"/>
              </w:rPr>
              <w:t>Instituţii</w:t>
            </w:r>
            <w:proofErr w:type="spellEnd"/>
            <w:r w:rsidRPr="009F371B">
              <w:rPr>
                <w:rFonts w:ascii="Tahoma" w:hAnsi="Tahoma" w:cs="Tahoma"/>
                <w:color w:val="000000" w:themeColor="text1"/>
                <w:lang w:eastAsia="zh-CN"/>
              </w:rPr>
              <w:t xml:space="preserve"> care au prezentat </w:t>
            </w:r>
            <w:r w:rsidRPr="009F371B">
              <w:rPr>
                <w:rFonts w:ascii="Tahoma" w:hAnsi="Tahoma" w:cs="Tahoma"/>
                <w:b/>
                <w:bCs/>
                <w:color w:val="000000" w:themeColor="text1"/>
                <w:lang w:eastAsia="zh-CN"/>
              </w:rPr>
              <w:t>două</w:t>
            </w:r>
            <w:r w:rsidRPr="009F371B">
              <w:rPr>
                <w:rFonts w:ascii="Tahoma" w:hAnsi="Tahoma" w:cs="Tahoma"/>
                <w:color w:val="000000" w:themeColor="text1"/>
                <w:lang w:eastAsia="zh-CN"/>
              </w:rPr>
              <w:t xml:space="preserve"> informări  /rapoarte /analize</w:t>
            </w:r>
          </w:p>
        </w:tc>
        <w:tc>
          <w:tcPr>
            <w:tcW w:w="1418" w:type="dxa"/>
          </w:tcPr>
          <w:p w14:paraId="7A79FF74" w14:textId="77777777" w:rsidR="00D742C2" w:rsidRPr="009F371B" w:rsidRDefault="00D742C2" w:rsidP="00CB3C67">
            <w:pPr>
              <w:ind w:firstLine="22"/>
              <w:jc w:val="center"/>
              <w:rPr>
                <w:rFonts w:ascii="Tahoma" w:hAnsi="Tahoma" w:cs="Tahoma"/>
                <w:color w:val="000000" w:themeColor="text1"/>
                <w:lang w:eastAsia="zh-CN"/>
              </w:rPr>
            </w:pPr>
            <w:proofErr w:type="spellStart"/>
            <w:r w:rsidRPr="009F371B">
              <w:rPr>
                <w:rFonts w:ascii="Tahoma" w:hAnsi="Tahoma" w:cs="Tahoma"/>
                <w:color w:val="000000" w:themeColor="text1"/>
                <w:lang w:eastAsia="zh-CN"/>
              </w:rPr>
              <w:t>Instituţii</w:t>
            </w:r>
            <w:proofErr w:type="spellEnd"/>
            <w:r w:rsidRPr="009F371B">
              <w:rPr>
                <w:rFonts w:ascii="Tahoma" w:hAnsi="Tahoma" w:cs="Tahoma"/>
                <w:color w:val="000000" w:themeColor="text1"/>
                <w:lang w:eastAsia="zh-CN"/>
              </w:rPr>
              <w:t xml:space="preserve"> care au planuri de măsuri in diferite domenii</w:t>
            </w:r>
          </w:p>
        </w:tc>
        <w:tc>
          <w:tcPr>
            <w:tcW w:w="2126" w:type="dxa"/>
          </w:tcPr>
          <w:p w14:paraId="354A0A84" w14:textId="77777777" w:rsidR="00D742C2" w:rsidRPr="009F371B" w:rsidRDefault="00D742C2" w:rsidP="00CB3C67">
            <w:pPr>
              <w:ind w:firstLine="22"/>
              <w:jc w:val="center"/>
              <w:rPr>
                <w:rFonts w:ascii="Tahoma" w:hAnsi="Tahoma" w:cs="Tahoma"/>
                <w:color w:val="000000" w:themeColor="text1"/>
                <w:lang w:eastAsia="zh-CN"/>
              </w:rPr>
            </w:pPr>
            <w:proofErr w:type="spellStart"/>
            <w:r w:rsidRPr="009F371B">
              <w:rPr>
                <w:rFonts w:ascii="Tahoma" w:hAnsi="Tahoma" w:cs="Tahoma"/>
                <w:color w:val="000000" w:themeColor="text1"/>
                <w:lang w:eastAsia="zh-CN"/>
              </w:rPr>
              <w:t>Instituţii</w:t>
            </w:r>
            <w:proofErr w:type="spellEnd"/>
            <w:r w:rsidRPr="009F371B">
              <w:rPr>
                <w:rFonts w:ascii="Tahoma" w:hAnsi="Tahoma" w:cs="Tahoma"/>
                <w:color w:val="000000" w:themeColor="text1"/>
                <w:lang w:eastAsia="zh-CN"/>
              </w:rPr>
              <w:t xml:space="preserve"> care </w:t>
            </w:r>
            <w:r w:rsidRPr="009F371B">
              <w:rPr>
                <w:rFonts w:ascii="Tahoma" w:hAnsi="Tahoma" w:cs="Tahoma"/>
                <w:b/>
                <w:bCs/>
                <w:color w:val="000000" w:themeColor="text1"/>
                <w:lang w:eastAsia="zh-CN"/>
              </w:rPr>
              <w:t xml:space="preserve">nu </w:t>
            </w:r>
            <w:r w:rsidRPr="009F371B">
              <w:rPr>
                <w:rFonts w:ascii="Tahoma" w:hAnsi="Tahoma" w:cs="Tahoma"/>
                <w:color w:val="000000" w:themeColor="text1"/>
                <w:lang w:eastAsia="zh-CN"/>
              </w:rPr>
              <w:t>au prezentat informări/</w:t>
            </w:r>
          </w:p>
          <w:p w14:paraId="748229B7" w14:textId="77777777" w:rsidR="00D742C2" w:rsidRPr="009F371B" w:rsidRDefault="00D742C2" w:rsidP="00CB3C67">
            <w:pPr>
              <w:ind w:firstLine="22"/>
              <w:jc w:val="center"/>
              <w:rPr>
                <w:rFonts w:ascii="Tahoma" w:hAnsi="Tahoma" w:cs="Tahoma"/>
                <w:color w:val="000000" w:themeColor="text1"/>
                <w:lang w:eastAsia="zh-CN"/>
              </w:rPr>
            </w:pPr>
            <w:r w:rsidRPr="009F371B">
              <w:rPr>
                <w:rFonts w:ascii="Tahoma" w:hAnsi="Tahoma" w:cs="Tahoma"/>
                <w:color w:val="000000" w:themeColor="text1"/>
                <w:lang w:eastAsia="zh-CN"/>
              </w:rPr>
              <w:t>rapoarte/analize</w:t>
            </w:r>
          </w:p>
        </w:tc>
      </w:tr>
      <w:tr w:rsidR="00D742C2" w:rsidRPr="009F371B" w14:paraId="0B88D6A2" w14:textId="77777777" w:rsidTr="00171037">
        <w:tc>
          <w:tcPr>
            <w:tcW w:w="2410" w:type="dxa"/>
            <w:vAlign w:val="bottom"/>
          </w:tcPr>
          <w:p w14:paraId="1FE5B476" w14:textId="77777777" w:rsidR="00D742C2" w:rsidRPr="009F371B" w:rsidRDefault="00D742C2" w:rsidP="00CB3C67">
            <w:pPr>
              <w:jc w:val="center"/>
              <w:outlineLvl w:val="0"/>
              <w:rPr>
                <w:rFonts w:ascii="Tahoma" w:hAnsi="Tahoma" w:cs="Tahoma"/>
                <w:color w:val="000000" w:themeColor="text1"/>
                <w:sz w:val="22"/>
                <w:szCs w:val="22"/>
              </w:rPr>
            </w:pPr>
            <w:r w:rsidRPr="009F371B">
              <w:rPr>
                <w:rFonts w:ascii="Tahoma" w:hAnsi="Tahoma" w:cs="Tahoma"/>
                <w:b/>
                <w:bCs/>
                <w:color w:val="000000" w:themeColor="text1"/>
                <w:sz w:val="22"/>
                <w:szCs w:val="22"/>
                <w:lang w:eastAsia="zh-CN"/>
              </w:rPr>
              <w:t>35</w:t>
            </w:r>
          </w:p>
        </w:tc>
        <w:tc>
          <w:tcPr>
            <w:tcW w:w="1843" w:type="dxa"/>
            <w:vAlign w:val="bottom"/>
          </w:tcPr>
          <w:p w14:paraId="4A48DFBE" w14:textId="77777777" w:rsidR="00D742C2" w:rsidRPr="009F371B" w:rsidRDefault="00D742C2" w:rsidP="00CB3C67">
            <w:pPr>
              <w:jc w:val="center"/>
              <w:outlineLvl w:val="0"/>
              <w:rPr>
                <w:rFonts w:ascii="Tahoma" w:hAnsi="Tahoma" w:cs="Tahoma"/>
                <w:b/>
                <w:bCs/>
                <w:color w:val="000000" w:themeColor="text1"/>
                <w:sz w:val="22"/>
                <w:szCs w:val="22"/>
              </w:rPr>
            </w:pPr>
            <w:r w:rsidRPr="009F371B">
              <w:rPr>
                <w:rFonts w:ascii="Tahoma" w:hAnsi="Tahoma" w:cs="Tahoma"/>
                <w:b/>
                <w:bCs/>
                <w:color w:val="000000" w:themeColor="text1"/>
                <w:sz w:val="22"/>
                <w:szCs w:val="22"/>
              </w:rPr>
              <w:t>25</w:t>
            </w:r>
          </w:p>
        </w:tc>
        <w:tc>
          <w:tcPr>
            <w:tcW w:w="1417" w:type="dxa"/>
            <w:vAlign w:val="bottom"/>
          </w:tcPr>
          <w:p w14:paraId="68BC63CC" w14:textId="77777777" w:rsidR="00D742C2" w:rsidRPr="009F371B" w:rsidRDefault="00D742C2" w:rsidP="00CB3C67">
            <w:pPr>
              <w:jc w:val="center"/>
              <w:outlineLvl w:val="0"/>
              <w:rPr>
                <w:rFonts w:ascii="Tahoma" w:hAnsi="Tahoma" w:cs="Tahoma"/>
                <w:b/>
                <w:bCs/>
                <w:color w:val="000000" w:themeColor="text1"/>
                <w:sz w:val="22"/>
                <w:szCs w:val="22"/>
              </w:rPr>
            </w:pPr>
            <w:r w:rsidRPr="009F371B">
              <w:rPr>
                <w:rFonts w:ascii="Tahoma" w:hAnsi="Tahoma" w:cs="Tahoma"/>
                <w:b/>
                <w:bCs/>
                <w:color w:val="000000" w:themeColor="text1"/>
                <w:sz w:val="22"/>
                <w:szCs w:val="22"/>
              </w:rPr>
              <w:t>5</w:t>
            </w:r>
          </w:p>
        </w:tc>
        <w:tc>
          <w:tcPr>
            <w:tcW w:w="1418" w:type="dxa"/>
            <w:vAlign w:val="bottom"/>
          </w:tcPr>
          <w:p w14:paraId="1E4D78E8" w14:textId="77777777" w:rsidR="00D742C2" w:rsidRPr="009F371B" w:rsidRDefault="00D742C2" w:rsidP="00CB3C67">
            <w:pPr>
              <w:jc w:val="center"/>
              <w:outlineLvl w:val="0"/>
              <w:rPr>
                <w:rFonts w:ascii="Tahoma" w:hAnsi="Tahoma" w:cs="Tahoma"/>
                <w:b/>
                <w:bCs/>
                <w:color w:val="000000" w:themeColor="text1"/>
                <w:sz w:val="22"/>
                <w:szCs w:val="22"/>
                <w:lang w:eastAsia="zh-CN"/>
              </w:rPr>
            </w:pPr>
            <w:r w:rsidRPr="009F371B">
              <w:rPr>
                <w:rFonts w:ascii="Tahoma" w:hAnsi="Tahoma" w:cs="Tahoma"/>
                <w:b/>
                <w:bCs/>
                <w:color w:val="000000" w:themeColor="text1"/>
                <w:sz w:val="22"/>
                <w:szCs w:val="22"/>
                <w:lang w:eastAsia="zh-CN"/>
              </w:rPr>
              <w:t>7</w:t>
            </w:r>
          </w:p>
        </w:tc>
        <w:tc>
          <w:tcPr>
            <w:tcW w:w="2126" w:type="dxa"/>
            <w:vAlign w:val="bottom"/>
          </w:tcPr>
          <w:p w14:paraId="1D24100F" w14:textId="77777777" w:rsidR="00D742C2" w:rsidRPr="009F371B" w:rsidRDefault="00D742C2" w:rsidP="00CB3C67">
            <w:pPr>
              <w:jc w:val="center"/>
              <w:outlineLvl w:val="0"/>
              <w:rPr>
                <w:rFonts w:ascii="Tahoma" w:hAnsi="Tahoma" w:cs="Tahoma"/>
                <w:b/>
                <w:bCs/>
                <w:color w:val="000000" w:themeColor="text1"/>
                <w:sz w:val="22"/>
                <w:szCs w:val="22"/>
                <w:lang w:eastAsia="zh-CN"/>
              </w:rPr>
            </w:pPr>
            <w:r w:rsidRPr="009F371B">
              <w:rPr>
                <w:rFonts w:ascii="Tahoma" w:hAnsi="Tahoma" w:cs="Tahoma"/>
                <w:b/>
                <w:bCs/>
                <w:color w:val="000000" w:themeColor="text1"/>
                <w:sz w:val="22"/>
                <w:szCs w:val="22"/>
                <w:lang w:eastAsia="zh-CN"/>
              </w:rPr>
              <w:t>2</w:t>
            </w:r>
          </w:p>
        </w:tc>
      </w:tr>
    </w:tbl>
    <w:p w14:paraId="10DF978F" w14:textId="77777777" w:rsidR="00D742C2" w:rsidRPr="009F371B" w:rsidRDefault="00D742C2" w:rsidP="00385250">
      <w:pPr>
        <w:jc w:val="both"/>
        <w:rPr>
          <w:rFonts w:ascii="Tahoma" w:hAnsi="Tahoma" w:cs="Tahoma"/>
          <w:b/>
          <w:color w:val="000000" w:themeColor="text1"/>
        </w:rPr>
      </w:pPr>
    </w:p>
    <w:p w14:paraId="6CC60F3B" w14:textId="77777777" w:rsidR="00D742C2" w:rsidRPr="009F371B" w:rsidRDefault="00D742C2" w:rsidP="00D742C2">
      <w:pPr>
        <w:pStyle w:val="ListParagraph"/>
        <w:ind w:left="1260" w:hanging="409"/>
        <w:jc w:val="both"/>
        <w:rPr>
          <w:rFonts w:ascii="Tahoma" w:hAnsi="Tahoma" w:cs="Tahoma"/>
          <w:color w:val="000000" w:themeColor="text1"/>
          <w:sz w:val="26"/>
          <w:szCs w:val="26"/>
          <w:lang w:val="ro-RO"/>
        </w:rPr>
      </w:pPr>
      <w:r w:rsidRPr="009F371B">
        <w:rPr>
          <w:rFonts w:ascii="Tahoma" w:hAnsi="Tahoma" w:cs="Tahoma"/>
          <w:b/>
          <w:color w:val="000000" w:themeColor="text1"/>
          <w:sz w:val="26"/>
          <w:szCs w:val="26"/>
          <w:lang w:val="ro-RO"/>
        </w:rPr>
        <w:t>2. Activitatea</w:t>
      </w:r>
      <w:r w:rsidRPr="009F371B">
        <w:rPr>
          <w:rFonts w:ascii="Tahoma" w:hAnsi="Tahoma" w:cs="Tahoma"/>
          <w:color w:val="000000" w:themeColor="text1"/>
          <w:sz w:val="26"/>
          <w:szCs w:val="26"/>
          <w:lang w:val="ro-RO"/>
        </w:rPr>
        <w:t xml:space="preserve"> </w:t>
      </w:r>
      <w:r w:rsidRPr="009F371B">
        <w:rPr>
          <w:rFonts w:ascii="Tahoma" w:hAnsi="Tahoma" w:cs="Tahoma"/>
          <w:b/>
          <w:color w:val="000000" w:themeColor="text1"/>
          <w:sz w:val="26"/>
          <w:szCs w:val="26"/>
          <w:lang w:val="ro-RO"/>
        </w:rPr>
        <w:t>Comisiei de Dialog Social a județului</w:t>
      </w:r>
      <w:r w:rsidRPr="009F371B">
        <w:rPr>
          <w:rFonts w:ascii="Tahoma" w:hAnsi="Tahoma" w:cs="Tahoma"/>
          <w:color w:val="000000" w:themeColor="text1"/>
          <w:sz w:val="26"/>
          <w:szCs w:val="26"/>
          <w:lang w:val="ro-RO"/>
        </w:rPr>
        <w:t xml:space="preserve">  </w:t>
      </w:r>
    </w:p>
    <w:p w14:paraId="766171CA" w14:textId="77777777" w:rsidR="00385250" w:rsidRDefault="00385250" w:rsidP="00385250">
      <w:pPr>
        <w:ind w:right="81" w:firstLine="426"/>
        <w:jc w:val="both"/>
        <w:rPr>
          <w:rFonts w:ascii="Tahoma" w:hAnsi="Tahoma" w:cs="Tahoma"/>
          <w:color w:val="000000" w:themeColor="text1"/>
          <w:sz w:val="26"/>
          <w:szCs w:val="26"/>
        </w:rPr>
      </w:pPr>
      <w:r w:rsidRPr="009F371B">
        <w:rPr>
          <w:noProof/>
        </w:rPr>
        <w:drawing>
          <wp:inline distT="0" distB="0" distL="0" distR="0" wp14:anchorId="3728E6AA" wp14:editId="70805551">
            <wp:extent cx="5685155" cy="2315272"/>
            <wp:effectExtent l="0" t="0" r="10795" b="8890"/>
            <wp:docPr id="1" name="Diagramă 1">
              <a:extLst xmlns:a="http://schemas.openxmlformats.org/drawingml/2006/main">
                <a:ext uri="{FF2B5EF4-FFF2-40B4-BE49-F238E27FC236}">
                  <a16:creationId xmlns:a16="http://schemas.microsoft.com/office/drawing/2014/main" id="{91CE7F7A-4CBC-4BF7-B6AA-4D101DAD2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72C88D" w14:textId="77777777" w:rsidR="00385250" w:rsidRDefault="00385250" w:rsidP="00385250">
      <w:pPr>
        <w:ind w:right="81" w:firstLine="426"/>
        <w:jc w:val="both"/>
        <w:rPr>
          <w:rFonts w:ascii="Tahoma" w:hAnsi="Tahoma" w:cs="Tahoma"/>
          <w:color w:val="000000" w:themeColor="text1"/>
          <w:sz w:val="26"/>
          <w:szCs w:val="26"/>
        </w:rPr>
      </w:pPr>
    </w:p>
    <w:p w14:paraId="054332D0" w14:textId="13574806"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Este constituită la nivelul județului Covasna și își desfășoară activitatea în conformitate cu prevederile Legii nr. 62/2011 – Legea dialogului social</w:t>
      </w:r>
      <w:r w:rsidRPr="009F371B">
        <w:rPr>
          <w:rFonts w:ascii="Tahoma" w:hAnsi="Tahoma" w:cs="Tahoma"/>
          <w:bCs/>
          <w:color w:val="000000" w:themeColor="text1"/>
          <w:sz w:val="26"/>
          <w:szCs w:val="26"/>
        </w:rPr>
        <w:t xml:space="preserve">, </w:t>
      </w:r>
      <w:r w:rsidRPr="009F371B">
        <w:rPr>
          <w:rFonts w:ascii="Tahoma" w:hAnsi="Tahoma" w:cs="Tahoma"/>
          <w:color w:val="000000" w:themeColor="text1"/>
          <w:sz w:val="26"/>
          <w:szCs w:val="26"/>
        </w:rPr>
        <w:t xml:space="preserve">conform ultimului Ordinul al  prefectului județului Covasna nr. 92/12.04.2022. </w:t>
      </w:r>
    </w:p>
    <w:p w14:paraId="7E010A15" w14:textId="77777777" w:rsidR="00D742C2" w:rsidRPr="009F371B" w:rsidRDefault="00D742C2" w:rsidP="00385250">
      <w:pPr>
        <w:pStyle w:val="BodyText"/>
        <w:ind w:right="81" w:firstLine="851"/>
        <w:rPr>
          <w:rFonts w:ascii="Tahoma" w:hAnsi="Tahoma" w:cs="Tahoma"/>
          <w:bCs/>
          <w:color w:val="000000" w:themeColor="text1"/>
          <w:sz w:val="26"/>
          <w:szCs w:val="26"/>
        </w:rPr>
      </w:pPr>
      <w:r w:rsidRPr="009F371B">
        <w:rPr>
          <w:rFonts w:ascii="Tahoma" w:hAnsi="Tahoma" w:cs="Tahoma"/>
          <w:bCs/>
          <w:color w:val="000000" w:themeColor="text1"/>
          <w:sz w:val="26"/>
          <w:szCs w:val="26"/>
        </w:rPr>
        <w:t>Din cadrul comisiilor de dialog social la nivelul administrației publice locale fac parte:</w:t>
      </w:r>
    </w:p>
    <w:p w14:paraId="08ECD47F" w14:textId="77777777" w:rsidR="00D742C2" w:rsidRPr="009F371B" w:rsidRDefault="00D742C2" w:rsidP="00385250">
      <w:pPr>
        <w:ind w:right="81" w:firstLine="851"/>
        <w:jc w:val="both"/>
        <w:rPr>
          <w:rFonts w:ascii="Tahoma" w:hAnsi="Tahoma" w:cs="Tahoma"/>
          <w:bCs/>
          <w:color w:val="000000" w:themeColor="text1"/>
          <w:sz w:val="26"/>
          <w:szCs w:val="26"/>
        </w:rPr>
      </w:pPr>
      <w:r w:rsidRPr="009F371B">
        <w:rPr>
          <w:rFonts w:ascii="Tahoma" w:hAnsi="Tahoma" w:cs="Tahoma"/>
          <w:color w:val="000000" w:themeColor="text1"/>
          <w:sz w:val="26"/>
          <w:szCs w:val="26"/>
        </w:rPr>
        <w:t>- prefectul județului Covasna,</w:t>
      </w:r>
      <w:r w:rsidRPr="009F371B">
        <w:rPr>
          <w:rFonts w:ascii="Tahoma" w:hAnsi="Tahoma" w:cs="Tahoma"/>
          <w:bCs/>
          <w:color w:val="000000" w:themeColor="text1"/>
          <w:sz w:val="26"/>
          <w:szCs w:val="26"/>
        </w:rPr>
        <w:t xml:space="preserve"> </w:t>
      </w:r>
    </w:p>
    <w:p w14:paraId="00A0D233"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bCs/>
          <w:color w:val="000000" w:themeColor="text1"/>
          <w:sz w:val="26"/>
          <w:szCs w:val="26"/>
        </w:rPr>
        <w:t xml:space="preserve">- </w:t>
      </w:r>
      <w:r w:rsidRPr="009F371B">
        <w:rPr>
          <w:rFonts w:ascii="Tahoma" w:hAnsi="Tahoma" w:cs="Tahoma"/>
          <w:color w:val="000000" w:themeColor="text1"/>
          <w:sz w:val="26"/>
          <w:szCs w:val="26"/>
        </w:rPr>
        <w:t>reprezentanți ai serviciilor publice deconcentrate ale ministerelor și ale celorlalte organe de specialitate ale administrației publice centrale reprezentate la nivel județean, respectiv: IŞJ, DSP, DAJ, APM, A.J.F.P., CAS, A.J.O.F.M, I.T.M, CJP, A.J.P.I.S;</w:t>
      </w:r>
    </w:p>
    <w:p w14:paraId="34AC9BA3"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președintele Consiliului Județean;</w:t>
      </w:r>
    </w:p>
    <w:p w14:paraId="5CDB7D07"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- 5 reprezentanți ai partenerilor sociali ai confederațiilor sindicale la nivel județean, respectiv: Cartel „Alfa”, C.N.S.L.R. „Frăția”, C.S.D.R., C.S.N.„ Meridian”, BNS;</w:t>
      </w:r>
    </w:p>
    <w:p w14:paraId="6B585F74"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- 4 reprezentanți la nivel județean ai confederațiilor patronale, respectiv: C.N.I.P.M.M.R., UGIR, C.O.N.P.I.R.O.M., Patronatul Național Român.</w:t>
      </w:r>
    </w:p>
    <w:p w14:paraId="3852C87F"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anul 2022, Comisia de Dialog Social s-a întrunit în două </w:t>
      </w:r>
      <w:proofErr w:type="spellStart"/>
      <w:r w:rsidRPr="009F371B">
        <w:rPr>
          <w:rFonts w:ascii="Tahoma" w:hAnsi="Tahoma" w:cs="Tahoma"/>
          <w:color w:val="000000" w:themeColor="text1"/>
          <w:sz w:val="26"/>
          <w:szCs w:val="26"/>
        </w:rPr>
        <w:t>şedinţe</w:t>
      </w:r>
      <w:proofErr w:type="spellEnd"/>
      <w:r w:rsidRPr="009F371B">
        <w:rPr>
          <w:rFonts w:ascii="Tahoma" w:hAnsi="Tahoma" w:cs="Tahoma"/>
          <w:color w:val="000000" w:themeColor="text1"/>
          <w:sz w:val="26"/>
          <w:szCs w:val="26"/>
        </w:rPr>
        <w:t xml:space="preserve"> ordinare (luna aprilie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decembrie), fiind abordate următoarele teme:</w:t>
      </w:r>
    </w:p>
    <w:p w14:paraId="5AE28494"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revizuirea tarifelor decontate </w:t>
      </w:r>
      <w:proofErr w:type="spellStart"/>
      <w:r w:rsidRPr="009F371B">
        <w:rPr>
          <w:rFonts w:ascii="Tahoma" w:hAnsi="Tahoma" w:cs="Tahoma"/>
          <w:color w:val="000000" w:themeColor="text1"/>
          <w:sz w:val="26"/>
          <w:szCs w:val="26"/>
        </w:rPr>
        <w:t>unităţilor</w:t>
      </w:r>
      <w:proofErr w:type="spellEnd"/>
      <w:r w:rsidRPr="009F371B">
        <w:rPr>
          <w:rFonts w:ascii="Tahoma" w:hAnsi="Tahoma" w:cs="Tahoma"/>
          <w:color w:val="000000" w:themeColor="text1"/>
          <w:sz w:val="26"/>
          <w:szCs w:val="26"/>
        </w:rPr>
        <w:t xml:space="preserve"> sanitare cu paturi în anul 2022, tarife care să asigure o </w:t>
      </w:r>
      <w:proofErr w:type="spellStart"/>
      <w:r w:rsidRPr="009F371B">
        <w:rPr>
          <w:rFonts w:ascii="Tahoma" w:hAnsi="Tahoma" w:cs="Tahoma"/>
          <w:color w:val="000000" w:themeColor="text1"/>
          <w:sz w:val="26"/>
          <w:szCs w:val="26"/>
        </w:rPr>
        <w:t>finanţare</w:t>
      </w:r>
      <w:proofErr w:type="spellEnd"/>
      <w:r w:rsidRPr="009F371B">
        <w:rPr>
          <w:rFonts w:ascii="Tahoma" w:hAnsi="Tahoma" w:cs="Tahoma"/>
          <w:color w:val="000000" w:themeColor="text1"/>
          <w:sz w:val="26"/>
          <w:szCs w:val="26"/>
        </w:rPr>
        <w:t xml:space="preserve"> optimă a acestora;</w:t>
      </w:r>
    </w:p>
    <w:p w14:paraId="3F0516CE" w14:textId="77777777" w:rsidR="00D742C2" w:rsidRPr="009F371B" w:rsidRDefault="00D742C2" w:rsidP="0038525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problemele ridicate de C.N.S. Cartel „Alfa” – Filiala Covasna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măsurile propuse în rezolvarea lor;</w:t>
      </w:r>
    </w:p>
    <w:p w14:paraId="4148AC09" w14:textId="77777777"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lămurirea </w:t>
      </w:r>
      <w:proofErr w:type="spellStart"/>
      <w:r w:rsidRPr="009F371B">
        <w:rPr>
          <w:rFonts w:ascii="Tahoma" w:hAnsi="Tahoma" w:cs="Tahoma"/>
          <w:color w:val="000000" w:themeColor="text1"/>
          <w:sz w:val="26"/>
          <w:szCs w:val="26"/>
        </w:rPr>
        <w:t>finanţării</w:t>
      </w:r>
      <w:proofErr w:type="spellEnd"/>
      <w:r w:rsidRPr="009F371B">
        <w:rPr>
          <w:rFonts w:ascii="Tahoma" w:hAnsi="Tahoma" w:cs="Tahoma"/>
          <w:color w:val="000000" w:themeColor="text1"/>
          <w:sz w:val="26"/>
          <w:szCs w:val="26"/>
        </w:rPr>
        <w:t xml:space="preserve"> impactului financiar la nivelul celor 4 spitale din </w:t>
      </w:r>
      <w:proofErr w:type="spellStart"/>
      <w:r w:rsidRPr="009F371B">
        <w:rPr>
          <w:rFonts w:ascii="Tahoma" w:hAnsi="Tahoma" w:cs="Tahoma"/>
          <w:color w:val="000000" w:themeColor="text1"/>
          <w:sz w:val="26"/>
          <w:szCs w:val="26"/>
        </w:rPr>
        <w:t>judeţ</w:t>
      </w:r>
      <w:proofErr w:type="spellEnd"/>
      <w:r w:rsidRPr="009F371B">
        <w:rPr>
          <w:rFonts w:ascii="Tahoma" w:hAnsi="Tahoma" w:cs="Tahoma"/>
          <w:color w:val="000000" w:themeColor="text1"/>
          <w:sz w:val="26"/>
          <w:szCs w:val="26"/>
        </w:rPr>
        <w:t xml:space="preserve"> rezultat din încadrarea personalului TESA din Anexa 7 din Legea nr. 153/2017, ca </w:t>
      </w:r>
      <w:r w:rsidRPr="009F371B">
        <w:rPr>
          <w:rFonts w:ascii="Tahoma" w:hAnsi="Tahoma" w:cs="Tahoma"/>
          <w:color w:val="000000" w:themeColor="text1"/>
          <w:sz w:val="26"/>
          <w:szCs w:val="26"/>
        </w:rPr>
        <w:lastRenderedPageBreak/>
        <w:t xml:space="preserve">urmare a admiterii de către </w:t>
      </w:r>
      <w:proofErr w:type="spellStart"/>
      <w:r w:rsidRPr="009F371B">
        <w:rPr>
          <w:rFonts w:ascii="Tahoma" w:hAnsi="Tahoma" w:cs="Tahoma"/>
          <w:color w:val="000000" w:themeColor="text1"/>
          <w:sz w:val="26"/>
          <w:szCs w:val="26"/>
        </w:rPr>
        <w:t>instanţele</w:t>
      </w:r>
      <w:proofErr w:type="spellEnd"/>
      <w:r w:rsidRPr="009F371B">
        <w:rPr>
          <w:rFonts w:ascii="Tahoma" w:hAnsi="Tahoma" w:cs="Tahoma"/>
          <w:color w:val="000000" w:themeColor="text1"/>
          <w:sz w:val="26"/>
          <w:szCs w:val="26"/>
        </w:rPr>
        <w:t xml:space="preserve"> de judecată a cererilor formulate de Sindicatul „Sanitas” Covasna.</w:t>
      </w:r>
    </w:p>
    <w:p w14:paraId="1BFCAEE3" w14:textId="77777777"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În cursul anului 2022, s-au t înaintat memorii pentru rezolvarea problemelor la instituțiile competente, respectiv:</w:t>
      </w:r>
    </w:p>
    <w:p w14:paraId="47CDF73B" w14:textId="77777777" w:rsidR="00D742C2" w:rsidRPr="009F371B" w:rsidRDefault="00D742C2" w:rsidP="00D742C2">
      <w:pPr>
        <w:ind w:right="81" w:firstLine="851"/>
        <w:jc w:val="both"/>
        <w:rPr>
          <w:rFonts w:ascii="Tahoma" w:hAnsi="Tahoma" w:cs="Tahoma"/>
          <w:i/>
          <w:iCs/>
          <w:color w:val="000000" w:themeColor="text1"/>
          <w:sz w:val="26"/>
          <w:szCs w:val="26"/>
        </w:rPr>
      </w:pPr>
      <w:r w:rsidRPr="009F371B">
        <w:rPr>
          <w:rFonts w:ascii="Tahoma" w:hAnsi="Tahoma" w:cs="Tahoma"/>
          <w:i/>
          <w:color w:val="000000" w:themeColor="text1"/>
          <w:sz w:val="26"/>
          <w:szCs w:val="26"/>
        </w:rPr>
        <w:t xml:space="preserve">- 3  memorii la Guvernul României – Prim Ministru privind </w:t>
      </w:r>
      <w:proofErr w:type="spellStart"/>
      <w:r w:rsidRPr="009F371B">
        <w:rPr>
          <w:rFonts w:ascii="Tahoma" w:hAnsi="Tahoma" w:cs="Tahoma"/>
          <w:i/>
          <w:color w:val="000000" w:themeColor="text1"/>
          <w:sz w:val="26"/>
          <w:szCs w:val="26"/>
        </w:rPr>
        <w:t>finanţarea</w:t>
      </w:r>
      <w:proofErr w:type="spellEnd"/>
      <w:r w:rsidRPr="009F371B">
        <w:rPr>
          <w:rFonts w:ascii="Tahoma" w:hAnsi="Tahoma" w:cs="Tahoma"/>
          <w:i/>
          <w:color w:val="000000" w:themeColor="text1"/>
          <w:sz w:val="26"/>
          <w:szCs w:val="26"/>
        </w:rPr>
        <w:t xml:space="preserve"> precară a spitalelor din </w:t>
      </w:r>
      <w:proofErr w:type="spellStart"/>
      <w:r w:rsidRPr="009F371B">
        <w:rPr>
          <w:rFonts w:ascii="Tahoma" w:hAnsi="Tahoma" w:cs="Tahoma"/>
          <w:i/>
          <w:color w:val="000000" w:themeColor="text1"/>
          <w:sz w:val="26"/>
          <w:szCs w:val="26"/>
        </w:rPr>
        <w:t>judeţul</w:t>
      </w:r>
      <w:proofErr w:type="spellEnd"/>
      <w:r w:rsidRPr="009F371B">
        <w:rPr>
          <w:rFonts w:ascii="Tahoma" w:hAnsi="Tahoma" w:cs="Tahoma"/>
          <w:i/>
          <w:color w:val="000000" w:themeColor="text1"/>
          <w:sz w:val="26"/>
          <w:szCs w:val="26"/>
        </w:rPr>
        <w:t xml:space="preserve"> Covasna </w:t>
      </w:r>
      <w:proofErr w:type="spellStart"/>
      <w:r w:rsidRPr="009F371B">
        <w:rPr>
          <w:rFonts w:ascii="Tahoma" w:hAnsi="Tahoma" w:cs="Tahoma"/>
          <w:i/>
          <w:color w:val="000000" w:themeColor="text1"/>
          <w:sz w:val="26"/>
          <w:szCs w:val="26"/>
        </w:rPr>
        <w:t>şi</w:t>
      </w:r>
      <w:proofErr w:type="spellEnd"/>
      <w:r w:rsidRPr="009F371B">
        <w:rPr>
          <w:rFonts w:ascii="Tahoma" w:hAnsi="Tahoma" w:cs="Tahoma"/>
          <w:i/>
          <w:color w:val="000000" w:themeColor="text1"/>
          <w:sz w:val="26"/>
          <w:szCs w:val="26"/>
        </w:rPr>
        <w:t xml:space="preserve"> </w:t>
      </w:r>
      <w:r w:rsidRPr="009F371B">
        <w:rPr>
          <w:rFonts w:ascii="Tahoma" w:hAnsi="Tahoma" w:cs="Tahoma"/>
          <w:i/>
          <w:iCs/>
          <w:color w:val="000000" w:themeColor="text1"/>
          <w:sz w:val="26"/>
          <w:szCs w:val="26"/>
        </w:rPr>
        <w:t xml:space="preserve">problemele de natură salarială cu care se confruntă personalul din </w:t>
      </w:r>
      <w:proofErr w:type="spellStart"/>
      <w:r w:rsidRPr="009F371B">
        <w:rPr>
          <w:rFonts w:ascii="Tahoma" w:hAnsi="Tahoma" w:cs="Tahoma"/>
          <w:i/>
          <w:iCs/>
          <w:color w:val="000000" w:themeColor="text1"/>
          <w:sz w:val="26"/>
          <w:szCs w:val="26"/>
        </w:rPr>
        <w:t>unităţile</w:t>
      </w:r>
      <w:proofErr w:type="spellEnd"/>
      <w:r w:rsidRPr="009F371B">
        <w:rPr>
          <w:rFonts w:ascii="Tahoma" w:hAnsi="Tahoma" w:cs="Tahoma"/>
          <w:i/>
          <w:iCs/>
          <w:color w:val="000000" w:themeColor="text1"/>
          <w:sz w:val="26"/>
          <w:szCs w:val="26"/>
        </w:rPr>
        <w:t xml:space="preserve"> </w:t>
      </w:r>
      <w:proofErr w:type="spellStart"/>
      <w:r w:rsidRPr="009F371B">
        <w:rPr>
          <w:rFonts w:ascii="Tahoma" w:hAnsi="Tahoma" w:cs="Tahoma"/>
          <w:i/>
          <w:iCs/>
          <w:color w:val="000000" w:themeColor="text1"/>
          <w:sz w:val="26"/>
          <w:szCs w:val="26"/>
        </w:rPr>
        <w:t>spitaliceşti</w:t>
      </w:r>
      <w:proofErr w:type="spellEnd"/>
      <w:r w:rsidRPr="009F371B">
        <w:rPr>
          <w:rFonts w:ascii="Tahoma" w:hAnsi="Tahoma" w:cs="Tahoma"/>
          <w:i/>
          <w:iCs/>
          <w:color w:val="000000" w:themeColor="text1"/>
          <w:sz w:val="26"/>
          <w:szCs w:val="26"/>
        </w:rPr>
        <w:t xml:space="preserve"> de la nivelul </w:t>
      </w:r>
      <w:proofErr w:type="spellStart"/>
      <w:r w:rsidRPr="009F371B">
        <w:rPr>
          <w:rFonts w:ascii="Tahoma" w:hAnsi="Tahoma" w:cs="Tahoma"/>
          <w:i/>
          <w:iCs/>
          <w:color w:val="000000" w:themeColor="text1"/>
          <w:sz w:val="26"/>
          <w:szCs w:val="26"/>
        </w:rPr>
        <w:t>judeţului</w:t>
      </w:r>
      <w:proofErr w:type="spellEnd"/>
      <w:r w:rsidRPr="009F371B">
        <w:rPr>
          <w:rFonts w:ascii="Tahoma" w:hAnsi="Tahoma" w:cs="Tahoma"/>
          <w:i/>
          <w:iCs/>
          <w:color w:val="000000" w:themeColor="text1"/>
          <w:sz w:val="26"/>
          <w:szCs w:val="26"/>
        </w:rPr>
        <w:t xml:space="preserve"> Covasna, precum </w:t>
      </w:r>
      <w:proofErr w:type="spellStart"/>
      <w:r w:rsidRPr="009F371B">
        <w:rPr>
          <w:rFonts w:ascii="Tahoma" w:hAnsi="Tahoma" w:cs="Tahoma"/>
          <w:i/>
          <w:iCs/>
          <w:color w:val="000000" w:themeColor="text1"/>
          <w:sz w:val="26"/>
          <w:szCs w:val="26"/>
        </w:rPr>
        <w:t>şi</w:t>
      </w:r>
      <w:proofErr w:type="spellEnd"/>
      <w:r w:rsidRPr="009F371B">
        <w:rPr>
          <w:rFonts w:ascii="Tahoma" w:hAnsi="Tahoma" w:cs="Tahoma"/>
          <w:i/>
          <w:iCs/>
          <w:color w:val="000000" w:themeColor="text1"/>
          <w:sz w:val="26"/>
          <w:szCs w:val="26"/>
        </w:rPr>
        <w:t xml:space="preserve"> cele privind </w:t>
      </w:r>
      <w:proofErr w:type="spellStart"/>
      <w:r w:rsidRPr="009F371B">
        <w:rPr>
          <w:rFonts w:ascii="Tahoma" w:hAnsi="Tahoma" w:cs="Tahoma"/>
          <w:i/>
          <w:iCs/>
          <w:color w:val="000000" w:themeColor="text1"/>
          <w:sz w:val="26"/>
          <w:szCs w:val="26"/>
        </w:rPr>
        <w:t>nemulţumirile</w:t>
      </w:r>
      <w:proofErr w:type="spellEnd"/>
      <w:r w:rsidRPr="009F371B">
        <w:rPr>
          <w:rFonts w:ascii="Tahoma" w:hAnsi="Tahoma" w:cs="Tahoma"/>
          <w:i/>
          <w:iCs/>
          <w:color w:val="000000" w:themeColor="text1"/>
          <w:sz w:val="26"/>
          <w:szCs w:val="26"/>
        </w:rPr>
        <w:t xml:space="preserve"> generate de salarizarea </w:t>
      </w:r>
      <w:proofErr w:type="spellStart"/>
      <w:r w:rsidRPr="009F371B">
        <w:rPr>
          <w:rFonts w:ascii="Tahoma" w:hAnsi="Tahoma" w:cs="Tahoma"/>
          <w:i/>
          <w:iCs/>
          <w:color w:val="000000" w:themeColor="text1"/>
          <w:sz w:val="26"/>
          <w:szCs w:val="26"/>
        </w:rPr>
        <w:t>nemotivantă</w:t>
      </w:r>
      <w:proofErr w:type="spellEnd"/>
      <w:r w:rsidRPr="009F371B">
        <w:rPr>
          <w:rFonts w:ascii="Tahoma" w:hAnsi="Tahoma" w:cs="Tahoma"/>
          <w:i/>
          <w:iCs/>
          <w:color w:val="000000" w:themeColor="text1"/>
          <w:sz w:val="26"/>
          <w:szCs w:val="26"/>
        </w:rPr>
        <w:t xml:space="preserve"> a personalului didactic;</w:t>
      </w:r>
    </w:p>
    <w:p w14:paraId="43927830" w14:textId="77777777" w:rsidR="00D742C2" w:rsidRPr="009F371B" w:rsidRDefault="00D742C2" w:rsidP="00D742C2">
      <w:pPr>
        <w:ind w:right="81" w:firstLine="851"/>
        <w:jc w:val="both"/>
        <w:rPr>
          <w:rFonts w:ascii="Tahoma" w:hAnsi="Tahoma" w:cs="Tahoma"/>
          <w:i/>
          <w:iCs/>
          <w:color w:val="000000" w:themeColor="text1"/>
          <w:sz w:val="26"/>
          <w:szCs w:val="26"/>
        </w:rPr>
      </w:pPr>
      <w:r w:rsidRPr="009F371B">
        <w:rPr>
          <w:rFonts w:ascii="Tahoma" w:hAnsi="Tahoma" w:cs="Tahoma"/>
          <w:i/>
          <w:color w:val="000000" w:themeColor="text1"/>
          <w:sz w:val="26"/>
          <w:szCs w:val="26"/>
        </w:rPr>
        <w:t>- 2 memorii la Ministerul Sănătății</w:t>
      </w: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casa </w:t>
      </w:r>
      <w:proofErr w:type="spellStart"/>
      <w:r w:rsidRPr="009F371B">
        <w:rPr>
          <w:rFonts w:ascii="Tahoma" w:hAnsi="Tahoma" w:cs="Tahoma"/>
          <w:color w:val="000000" w:themeColor="text1"/>
          <w:sz w:val="26"/>
          <w:szCs w:val="26"/>
        </w:rPr>
        <w:t>Naţională</w:t>
      </w:r>
      <w:proofErr w:type="spellEnd"/>
      <w:r w:rsidRPr="009F371B">
        <w:rPr>
          <w:rFonts w:ascii="Tahoma" w:hAnsi="Tahoma" w:cs="Tahoma"/>
          <w:color w:val="000000" w:themeColor="text1"/>
          <w:sz w:val="26"/>
          <w:szCs w:val="26"/>
        </w:rPr>
        <w:t xml:space="preserve"> de Sănătate </w:t>
      </w:r>
      <w:r w:rsidRPr="009F371B">
        <w:rPr>
          <w:rFonts w:ascii="Tahoma" w:hAnsi="Tahoma" w:cs="Tahoma"/>
          <w:i/>
          <w:iCs/>
          <w:color w:val="000000" w:themeColor="text1"/>
          <w:sz w:val="26"/>
          <w:szCs w:val="26"/>
        </w:rPr>
        <w:t xml:space="preserve">privind problemele de natură salarială cu care se confruntă personalul din </w:t>
      </w:r>
      <w:proofErr w:type="spellStart"/>
      <w:r w:rsidRPr="009F371B">
        <w:rPr>
          <w:rFonts w:ascii="Tahoma" w:hAnsi="Tahoma" w:cs="Tahoma"/>
          <w:i/>
          <w:iCs/>
          <w:color w:val="000000" w:themeColor="text1"/>
          <w:sz w:val="26"/>
          <w:szCs w:val="26"/>
        </w:rPr>
        <w:t>unităţile</w:t>
      </w:r>
      <w:proofErr w:type="spellEnd"/>
      <w:r w:rsidRPr="009F371B">
        <w:rPr>
          <w:rFonts w:ascii="Tahoma" w:hAnsi="Tahoma" w:cs="Tahoma"/>
          <w:i/>
          <w:iCs/>
          <w:color w:val="000000" w:themeColor="text1"/>
          <w:sz w:val="26"/>
          <w:szCs w:val="26"/>
        </w:rPr>
        <w:t xml:space="preserve"> </w:t>
      </w:r>
      <w:proofErr w:type="spellStart"/>
      <w:r w:rsidRPr="009F371B">
        <w:rPr>
          <w:rFonts w:ascii="Tahoma" w:hAnsi="Tahoma" w:cs="Tahoma"/>
          <w:i/>
          <w:iCs/>
          <w:color w:val="000000" w:themeColor="text1"/>
          <w:sz w:val="26"/>
          <w:szCs w:val="26"/>
        </w:rPr>
        <w:t>spitaliceşti</w:t>
      </w:r>
      <w:proofErr w:type="spellEnd"/>
      <w:r w:rsidRPr="009F371B">
        <w:rPr>
          <w:rFonts w:ascii="Tahoma" w:hAnsi="Tahoma" w:cs="Tahoma"/>
          <w:i/>
          <w:iCs/>
          <w:color w:val="000000" w:themeColor="text1"/>
          <w:sz w:val="26"/>
          <w:szCs w:val="26"/>
        </w:rPr>
        <w:t xml:space="preserve"> de la nivelul </w:t>
      </w:r>
      <w:proofErr w:type="spellStart"/>
      <w:r w:rsidRPr="009F371B">
        <w:rPr>
          <w:rFonts w:ascii="Tahoma" w:hAnsi="Tahoma" w:cs="Tahoma"/>
          <w:i/>
          <w:iCs/>
          <w:color w:val="000000" w:themeColor="text1"/>
          <w:sz w:val="26"/>
          <w:szCs w:val="26"/>
        </w:rPr>
        <w:t>judeţului</w:t>
      </w:r>
      <w:proofErr w:type="spellEnd"/>
      <w:r w:rsidRPr="009F371B">
        <w:rPr>
          <w:rFonts w:ascii="Tahoma" w:hAnsi="Tahoma" w:cs="Tahoma"/>
          <w:i/>
          <w:iCs/>
          <w:color w:val="000000" w:themeColor="text1"/>
          <w:sz w:val="26"/>
          <w:szCs w:val="26"/>
        </w:rPr>
        <w:t xml:space="preserve"> Covasna </w:t>
      </w:r>
    </w:p>
    <w:p w14:paraId="65199689" w14:textId="77777777" w:rsidR="00D742C2" w:rsidRPr="009F371B" w:rsidRDefault="00D742C2" w:rsidP="00D742C2">
      <w:pPr>
        <w:ind w:right="81" w:firstLine="851"/>
        <w:jc w:val="both"/>
        <w:rPr>
          <w:rFonts w:ascii="Tahoma" w:hAnsi="Tahoma" w:cs="Tahoma"/>
          <w:i/>
          <w:iCs/>
          <w:color w:val="000000" w:themeColor="text1"/>
          <w:sz w:val="26"/>
          <w:szCs w:val="26"/>
        </w:rPr>
      </w:pPr>
      <w:r w:rsidRPr="009F371B">
        <w:rPr>
          <w:rFonts w:ascii="Tahoma" w:hAnsi="Tahoma" w:cs="Tahoma"/>
          <w:i/>
          <w:iCs/>
          <w:color w:val="000000" w:themeColor="text1"/>
          <w:sz w:val="26"/>
          <w:szCs w:val="26"/>
        </w:rPr>
        <w:t xml:space="preserve">- un memoriu  </w:t>
      </w:r>
      <w:proofErr w:type="spellStart"/>
      <w:r w:rsidRPr="009F371B">
        <w:rPr>
          <w:rFonts w:ascii="Tahoma" w:hAnsi="Tahoma" w:cs="Tahoma"/>
          <w:i/>
          <w:iCs/>
          <w:color w:val="000000" w:themeColor="text1"/>
          <w:sz w:val="26"/>
          <w:szCs w:val="26"/>
        </w:rPr>
        <w:t>intervenţie</w:t>
      </w:r>
      <w:proofErr w:type="spellEnd"/>
      <w:r w:rsidRPr="009F371B">
        <w:rPr>
          <w:rFonts w:ascii="Tahoma" w:hAnsi="Tahoma" w:cs="Tahoma"/>
          <w:i/>
          <w:iCs/>
          <w:color w:val="000000" w:themeColor="text1"/>
          <w:sz w:val="26"/>
          <w:szCs w:val="26"/>
        </w:rPr>
        <w:t xml:space="preserve"> la Ministerul </w:t>
      </w:r>
      <w:proofErr w:type="spellStart"/>
      <w:r w:rsidRPr="009F371B">
        <w:rPr>
          <w:rFonts w:ascii="Tahoma" w:hAnsi="Tahoma" w:cs="Tahoma"/>
          <w:i/>
          <w:iCs/>
          <w:color w:val="000000" w:themeColor="text1"/>
          <w:sz w:val="26"/>
          <w:szCs w:val="26"/>
        </w:rPr>
        <w:t>Educaţiei</w:t>
      </w:r>
      <w:proofErr w:type="spellEnd"/>
      <w:r w:rsidRPr="009F371B">
        <w:rPr>
          <w:rFonts w:ascii="Tahoma" w:hAnsi="Tahoma" w:cs="Tahoma"/>
          <w:i/>
          <w:iCs/>
          <w:color w:val="000000" w:themeColor="text1"/>
          <w:sz w:val="26"/>
          <w:szCs w:val="26"/>
        </w:rPr>
        <w:t xml:space="preserve"> privind </w:t>
      </w:r>
      <w:proofErr w:type="spellStart"/>
      <w:r w:rsidRPr="009F371B">
        <w:rPr>
          <w:rFonts w:ascii="Tahoma" w:hAnsi="Tahoma" w:cs="Tahoma"/>
          <w:i/>
          <w:iCs/>
          <w:color w:val="000000" w:themeColor="text1"/>
          <w:sz w:val="26"/>
          <w:szCs w:val="26"/>
        </w:rPr>
        <w:t>nemulţumirile</w:t>
      </w:r>
      <w:proofErr w:type="spellEnd"/>
      <w:r w:rsidRPr="009F371B">
        <w:rPr>
          <w:rFonts w:ascii="Tahoma" w:hAnsi="Tahoma" w:cs="Tahoma"/>
          <w:i/>
          <w:iCs/>
          <w:color w:val="000000" w:themeColor="text1"/>
          <w:sz w:val="26"/>
          <w:szCs w:val="26"/>
        </w:rPr>
        <w:t xml:space="preserve"> generate de salarizarea </w:t>
      </w:r>
      <w:proofErr w:type="spellStart"/>
      <w:r w:rsidRPr="009F371B">
        <w:rPr>
          <w:rFonts w:ascii="Tahoma" w:hAnsi="Tahoma" w:cs="Tahoma"/>
          <w:i/>
          <w:iCs/>
          <w:color w:val="000000" w:themeColor="text1"/>
          <w:sz w:val="26"/>
          <w:szCs w:val="26"/>
        </w:rPr>
        <w:t>nemotivantă</w:t>
      </w:r>
      <w:proofErr w:type="spellEnd"/>
      <w:r w:rsidRPr="009F371B">
        <w:rPr>
          <w:rFonts w:ascii="Tahoma" w:hAnsi="Tahoma" w:cs="Tahoma"/>
          <w:i/>
          <w:iCs/>
          <w:color w:val="000000" w:themeColor="text1"/>
          <w:sz w:val="26"/>
          <w:szCs w:val="26"/>
        </w:rPr>
        <w:t xml:space="preserve"> a personalului didactic;</w:t>
      </w:r>
    </w:p>
    <w:p w14:paraId="21B10274" w14:textId="77777777" w:rsidR="00D742C2" w:rsidRPr="009F371B" w:rsidRDefault="00D742C2" w:rsidP="00D742C2">
      <w:pPr>
        <w:ind w:right="81" w:firstLine="851"/>
        <w:jc w:val="both"/>
        <w:rPr>
          <w:rFonts w:ascii="Tahoma" w:hAnsi="Tahoma" w:cs="Tahoma"/>
          <w:b/>
          <w:color w:val="000000" w:themeColor="text1"/>
          <w:sz w:val="26"/>
          <w:szCs w:val="26"/>
        </w:rPr>
      </w:pPr>
      <w:r w:rsidRPr="009F371B">
        <w:rPr>
          <w:rFonts w:ascii="Tahoma" w:hAnsi="Tahoma" w:cs="Tahoma"/>
          <w:i/>
          <w:iCs/>
          <w:color w:val="000000" w:themeColor="text1"/>
          <w:sz w:val="26"/>
          <w:szCs w:val="26"/>
        </w:rPr>
        <w:t xml:space="preserve">- un memoriu la Ministerul </w:t>
      </w:r>
      <w:proofErr w:type="spellStart"/>
      <w:r w:rsidRPr="009F371B">
        <w:rPr>
          <w:rFonts w:ascii="Tahoma" w:hAnsi="Tahoma" w:cs="Tahoma"/>
          <w:i/>
          <w:iCs/>
          <w:color w:val="000000" w:themeColor="text1"/>
          <w:sz w:val="26"/>
          <w:szCs w:val="26"/>
        </w:rPr>
        <w:t>Finanţelor</w:t>
      </w:r>
      <w:proofErr w:type="spellEnd"/>
      <w:r w:rsidRPr="009F371B">
        <w:rPr>
          <w:rFonts w:ascii="Tahoma" w:hAnsi="Tahoma" w:cs="Tahoma"/>
          <w:i/>
          <w:iCs/>
          <w:color w:val="000000" w:themeColor="text1"/>
          <w:sz w:val="26"/>
          <w:szCs w:val="26"/>
        </w:rPr>
        <w:t xml:space="preserve">  </w:t>
      </w:r>
      <w:proofErr w:type="spellStart"/>
      <w:r w:rsidRPr="009F371B">
        <w:rPr>
          <w:rFonts w:ascii="Tahoma" w:hAnsi="Tahoma" w:cs="Tahoma"/>
          <w:i/>
          <w:iCs/>
          <w:color w:val="000000" w:themeColor="text1"/>
          <w:sz w:val="26"/>
          <w:szCs w:val="26"/>
        </w:rPr>
        <w:t>şi</w:t>
      </w:r>
      <w:proofErr w:type="spellEnd"/>
      <w:r w:rsidRPr="009F371B">
        <w:rPr>
          <w:rFonts w:ascii="Tahoma" w:hAnsi="Tahoma" w:cs="Tahoma"/>
          <w:i/>
          <w:iCs/>
          <w:color w:val="000000" w:themeColor="text1"/>
          <w:sz w:val="26"/>
          <w:szCs w:val="26"/>
        </w:rPr>
        <w:t xml:space="preserve"> Ministerul Muncii </w:t>
      </w:r>
      <w:proofErr w:type="spellStart"/>
      <w:r w:rsidRPr="009F371B">
        <w:rPr>
          <w:rFonts w:ascii="Tahoma" w:hAnsi="Tahoma" w:cs="Tahoma"/>
          <w:i/>
          <w:iCs/>
          <w:color w:val="000000" w:themeColor="text1"/>
          <w:sz w:val="26"/>
          <w:szCs w:val="26"/>
        </w:rPr>
        <w:t>şi</w:t>
      </w:r>
      <w:proofErr w:type="spellEnd"/>
      <w:r w:rsidRPr="009F371B">
        <w:rPr>
          <w:rFonts w:ascii="Tahoma" w:hAnsi="Tahoma" w:cs="Tahoma"/>
          <w:i/>
          <w:iCs/>
          <w:color w:val="000000" w:themeColor="text1"/>
          <w:sz w:val="26"/>
          <w:szCs w:val="26"/>
        </w:rPr>
        <w:t xml:space="preserve"> </w:t>
      </w:r>
      <w:proofErr w:type="spellStart"/>
      <w:r w:rsidRPr="009F371B">
        <w:rPr>
          <w:rFonts w:ascii="Tahoma" w:hAnsi="Tahoma" w:cs="Tahoma"/>
          <w:i/>
          <w:iCs/>
          <w:color w:val="000000" w:themeColor="text1"/>
          <w:sz w:val="26"/>
          <w:szCs w:val="26"/>
        </w:rPr>
        <w:t>Solidarităţii</w:t>
      </w:r>
      <w:proofErr w:type="spellEnd"/>
      <w:r w:rsidRPr="009F371B">
        <w:rPr>
          <w:rFonts w:ascii="Tahoma" w:hAnsi="Tahoma" w:cs="Tahoma"/>
          <w:i/>
          <w:iCs/>
          <w:color w:val="000000" w:themeColor="text1"/>
          <w:sz w:val="26"/>
          <w:szCs w:val="26"/>
        </w:rPr>
        <w:t xml:space="preserve"> Sociale privind </w:t>
      </w:r>
      <w:proofErr w:type="spellStart"/>
      <w:r w:rsidRPr="009F371B">
        <w:rPr>
          <w:rFonts w:ascii="Tahoma" w:hAnsi="Tahoma" w:cs="Tahoma"/>
          <w:i/>
          <w:iCs/>
          <w:color w:val="000000" w:themeColor="text1"/>
          <w:sz w:val="26"/>
          <w:szCs w:val="26"/>
        </w:rPr>
        <w:t>nemulţumirile</w:t>
      </w:r>
      <w:proofErr w:type="spellEnd"/>
      <w:r w:rsidRPr="009F371B">
        <w:rPr>
          <w:rFonts w:ascii="Tahoma" w:hAnsi="Tahoma" w:cs="Tahoma"/>
          <w:i/>
          <w:iCs/>
          <w:color w:val="000000" w:themeColor="text1"/>
          <w:sz w:val="26"/>
          <w:szCs w:val="26"/>
        </w:rPr>
        <w:t xml:space="preserve"> membrilor Sindicatului „Egalitatea” a </w:t>
      </w:r>
      <w:proofErr w:type="spellStart"/>
      <w:r w:rsidRPr="009F371B">
        <w:rPr>
          <w:rFonts w:ascii="Tahoma" w:hAnsi="Tahoma" w:cs="Tahoma"/>
          <w:i/>
          <w:iCs/>
          <w:color w:val="000000" w:themeColor="text1"/>
          <w:sz w:val="26"/>
          <w:szCs w:val="26"/>
        </w:rPr>
        <w:t>funcţionarilor</w:t>
      </w:r>
      <w:proofErr w:type="spellEnd"/>
      <w:r w:rsidRPr="009F371B">
        <w:rPr>
          <w:rFonts w:ascii="Tahoma" w:hAnsi="Tahoma" w:cs="Tahoma"/>
          <w:i/>
          <w:iCs/>
          <w:color w:val="000000" w:themeColor="text1"/>
          <w:sz w:val="26"/>
          <w:szCs w:val="26"/>
        </w:rPr>
        <w:t xml:space="preserve"> publici din </w:t>
      </w:r>
      <w:proofErr w:type="spellStart"/>
      <w:r w:rsidRPr="009F371B">
        <w:rPr>
          <w:rFonts w:ascii="Tahoma" w:hAnsi="Tahoma" w:cs="Tahoma"/>
          <w:i/>
          <w:iCs/>
          <w:color w:val="000000" w:themeColor="text1"/>
          <w:sz w:val="26"/>
          <w:szCs w:val="26"/>
        </w:rPr>
        <w:t>Instituţia</w:t>
      </w:r>
      <w:proofErr w:type="spellEnd"/>
      <w:r w:rsidRPr="009F371B">
        <w:rPr>
          <w:rFonts w:ascii="Tahoma" w:hAnsi="Tahoma" w:cs="Tahoma"/>
          <w:i/>
          <w:iCs/>
          <w:color w:val="000000" w:themeColor="text1"/>
          <w:sz w:val="26"/>
          <w:szCs w:val="26"/>
        </w:rPr>
        <w:t xml:space="preserve"> Prefectului – </w:t>
      </w:r>
      <w:proofErr w:type="spellStart"/>
      <w:r w:rsidRPr="009F371B">
        <w:rPr>
          <w:rFonts w:ascii="Tahoma" w:hAnsi="Tahoma" w:cs="Tahoma"/>
          <w:i/>
          <w:iCs/>
          <w:color w:val="000000" w:themeColor="text1"/>
          <w:sz w:val="26"/>
          <w:szCs w:val="26"/>
        </w:rPr>
        <w:t>Judeţul</w:t>
      </w:r>
      <w:proofErr w:type="spellEnd"/>
      <w:r w:rsidRPr="009F371B">
        <w:rPr>
          <w:rFonts w:ascii="Tahoma" w:hAnsi="Tahoma" w:cs="Tahoma"/>
          <w:i/>
          <w:iCs/>
          <w:color w:val="000000" w:themeColor="text1"/>
          <w:sz w:val="26"/>
          <w:szCs w:val="26"/>
        </w:rPr>
        <w:t xml:space="preserve"> Covasna privind nerespectarea aplicării prevederilor Legii cadru nr. 153/2017 privind salarizarea personalului </w:t>
      </w:r>
      <w:proofErr w:type="spellStart"/>
      <w:r w:rsidRPr="009F371B">
        <w:rPr>
          <w:rFonts w:ascii="Tahoma" w:hAnsi="Tahoma" w:cs="Tahoma"/>
          <w:i/>
          <w:iCs/>
          <w:color w:val="000000" w:themeColor="text1"/>
          <w:sz w:val="26"/>
          <w:szCs w:val="26"/>
        </w:rPr>
        <w:t>plătiti</w:t>
      </w:r>
      <w:proofErr w:type="spellEnd"/>
      <w:r w:rsidRPr="009F371B">
        <w:rPr>
          <w:rFonts w:ascii="Tahoma" w:hAnsi="Tahoma" w:cs="Tahoma"/>
          <w:i/>
          <w:iCs/>
          <w:color w:val="000000" w:themeColor="text1"/>
          <w:sz w:val="26"/>
          <w:szCs w:val="26"/>
        </w:rPr>
        <w:t xml:space="preserve"> din fonduri publice. </w:t>
      </w:r>
    </w:p>
    <w:p w14:paraId="1EB7D936" w14:textId="77777777" w:rsidR="00D742C2" w:rsidRPr="009F371B" w:rsidRDefault="00D742C2" w:rsidP="00D742C2">
      <w:pPr>
        <w:ind w:firstLine="709"/>
        <w:jc w:val="both"/>
        <w:rPr>
          <w:rFonts w:ascii="Tahoma" w:hAnsi="Tahoma" w:cs="Tahoma"/>
          <w:b/>
          <w:color w:val="000000" w:themeColor="text1"/>
          <w:sz w:val="26"/>
          <w:szCs w:val="26"/>
        </w:rPr>
      </w:pPr>
    </w:p>
    <w:p w14:paraId="0E14A185" w14:textId="77777777" w:rsidR="00D742C2" w:rsidRPr="009F371B" w:rsidRDefault="00D742C2" w:rsidP="00D742C2">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3. Acțiuni de protest</w:t>
      </w:r>
    </w:p>
    <w:p w14:paraId="488527EF" w14:textId="77777777" w:rsidR="00D742C2" w:rsidRPr="009F371B" w:rsidRDefault="00D742C2" w:rsidP="00D742C2">
      <w:pPr>
        <w:ind w:firstLine="851"/>
        <w:jc w:val="both"/>
        <w:rPr>
          <w:rFonts w:ascii="Tahoma" w:hAnsi="Tahoma" w:cs="Tahoma"/>
          <w:b/>
          <w:color w:val="000000" w:themeColor="text1"/>
          <w:sz w:val="26"/>
          <w:szCs w:val="26"/>
        </w:rPr>
      </w:pPr>
    </w:p>
    <w:p w14:paraId="3759D3A4" w14:textId="77777777"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cursul anului 2022 nu au avut loc pichetări ale Instituției Prefectului Județul Covasna, dar au fost 2 greve de avertisment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o grevă japoneză, respectiv ale </w:t>
      </w:r>
      <w:proofErr w:type="spellStart"/>
      <w:r w:rsidRPr="009F371B">
        <w:rPr>
          <w:rFonts w:ascii="Tahoma" w:hAnsi="Tahoma" w:cs="Tahoma"/>
          <w:color w:val="000000" w:themeColor="text1"/>
          <w:sz w:val="26"/>
          <w:szCs w:val="26"/>
        </w:rPr>
        <w:t>funcţionarilor</w:t>
      </w:r>
      <w:proofErr w:type="spellEnd"/>
      <w:r w:rsidRPr="009F371B">
        <w:rPr>
          <w:rFonts w:ascii="Tahoma" w:hAnsi="Tahoma" w:cs="Tahoma"/>
          <w:color w:val="000000" w:themeColor="text1"/>
          <w:sz w:val="26"/>
          <w:szCs w:val="26"/>
        </w:rPr>
        <w:t xml:space="preserve"> publici din </w:t>
      </w:r>
      <w:proofErr w:type="spellStart"/>
      <w:r w:rsidRPr="009F371B">
        <w:rPr>
          <w:rFonts w:ascii="Tahoma" w:hAnsi="Tahoma" w:cs="Tahoma"/>
          <w:color w:val="000000" w:themeColor="text1"/>
          <w:sz w:val="26"/>
          <w:szCs w:val="26"/>
        </w:rPr>
        <w:t>Instituţia</w:t>
      </w:r>
      <w:proofErr w:type="spellEnd"/>
      <w:r w:rsidRPr="009F371B">
        <w:rPr>
          <w:rFonts w:ascii="Tahoma" w:hAnsi="Tahoma" w:cs="Tahoma"/>
          <w:color w:val="000000" w:themeColor="text1"/>
          <w:sz w:val="26"/>
          <w:szCs w:val="26"/>
        </w:rPr>
        <w:t xml:space="preserve"> Prefectului- </w:t>
      </w:r>
      <w:proofErr w:type="spellStart"/>
      <w:r w:rsidRPr="009F371B">
        <w:rPr>
          <w:rFonts w:ascii="Tahoma" w:hAnsi="Tahoma" w:cs="Tahoma"/>
          <w:color w:val="000000" w:themeColor="text1"/>
          <w:sz w:val="26"/>
          <w:szCs w:val="26"/>
        </w:rPr>
        <w:t>Judeţul</w:t>
      </w:r>
      <w:proofErr w:type="spellEnd"/>
      <w:r w:rsidRPr="009F371B">
        <w:rPr>
          <w:rFonts w:ascii="Tahoma" w:hAnsi="Tahoma" w:cs="Tahoma"/>
          <w:color w:val="000000" w:themeColor="text1"/>
          <w:sz w:val="26"/>
          <w:szCs w:val="26"/>
        </w:rPr>
        <w:t xml:space="preserve"> Covasna membrii ai Sindicatului „Egalitatea”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ai  personalului didactic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nedidactic membrii ai </w:t>
      </w:r>
      <w:proofErr w:type="spellStart"/>
      <w:r w:rsidRPr="009F371B">
        <w:rPr>
          <w:rFonts w:ascii="Tahoma" w:hAnsi="Tahoma" w:cs="Tahoma"/>
          <w:color w:val="000000" w:themeColor="text1"/>
          <w:sz w:val="26"/>
          <w:szCs w:val="26"/>
        </w:rPr>
        <w:t>Federaţiei</w:t>
      </w:r>
      <w:proofErr w:type="spellEnd"/>
      <w:r w:rsidRPr="009F371B">
        <w:rPr>
          <w:rFonts w:ascii="Tahoma" w:hAnsi="Tahoma" w:cs="Tahoma"/>
          <w:color w:val="000000" w:themeColor="text1"/>
          <w:sz w:val="26"/>
          <w:szCs w:val="26"/>
        </w:rPr>
        <w:t xml:space="preserve"> Sindicatelor Libere din </w:t>
      </w:r>
      <w:proofErr w:type="spellStart"/>
      <w:r w:rsidRPr="009F371B">
        <w:rPr>
          <w:rFonts w:ascii="Tahoma" w:hAnsi="Tahoma" w:cs="Tahoma"/>
          <w:color w:val="000000" w:themeColor="text1"/>
          <w:sz w:val="26"/>
          <w:szCs w:val="26"/>
        </w:rPr>
        <w:t>Învăţământ</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ai </w:t>
      </w:r>
      <w:proofErr w:type="spellStart"/>
      <w:r w:rsidRPr="009F371B">
        <w:rPr>
          <w:rFonts w:ascii="Tahoma" w:hAnsi="Tahoma" w:cs="Tahoma"/>
          <w:color w:val="000000" w:themeColor="text1"/>
          <w:sz w:val="26"/>
          <w:szCs w:val="26"/>
        </w:rPr>
        <w:t>Federaţiei</w:t>
      </w:r>
      <w:proofErr w:type="spellEnd"/>
      <w:r w:rsidRPr="009F371B">
        <w:rPr>
          <w:rFonts w:ascii="Tahoma" w:hAnsi="Tahoma" w:cs="Tahoma"/>
          <w:color w:val="000000" w:themeColor="text1"/>
          <w:sz w:val="26"/>
          <w:szCs w:val="26"/>
        </w:rPr>
        <w:t xml:space="preserve"> Sindicatelor din </w:t>
      </w:r>
      <w:proofErr w:type="spellStart"/>
      <w:r w:rsidRPr="009F371B">
        <w:rPr>
          <w:rFonts w:ascii="Tahoma" w:hAnsi="Tahoma" w:cs="Tahoma"/>
          <w:color w:val="000000" w:themeColor="text1"/>
          <w:sz w:val="26"/>
          <w:szCs w:val="26"/>
        </w:rPr>
        <w:t>Educaţie</w:t>
      </w:r>
      <w:proofErr w:type="spellEnd"/>
      <w:r w:rsidRPr="009F371B">
        <w:rPr>
          <w:rFonts w:ascii="Tahoma" w:hAnsi="Tahoma" w:cs="Tahoma"/>
          <w:color w:val="000000" w:themeColor="text1"/>
          <w:sz w:val="26"/>
          <w:szCs w:val="26"/>
        </w:rPr>
        <w:t xml:space="preserve"> „Spiru Haret”.</w:t>
      </w:r>
    </w:p>
    <w:p w14:paraId="0C190FED" w14:textId="77777777" w:rsidR="00D742C2" w:rsidRPr="009F371B" w:rsidRDefault="00D742C2" w:rsidP="00D742C2">
      <w:pPr>
        <w:ind w:firstLine="851"/>
        <w:jc w:val="both"/>
        <w:rPr>
          <w:rFonts w:ascii="Tahoma" w:hAnsi="Tahoma" w:cs="Tahoma"/>
          <w:color w:val="000000" w:themeColor="text1"/>
          <w:sz w:val="26"/>
          <w:szCs w:val="26"/>
        </w:rPr>
      </w:pPr>
    </w:p>
    <w:p w14:paraId="3884A64E" w14:textId="77777777" w:rsidR="00D742C2" w:rsidRPr="009F371B" w:rsidRDefault="00D742C2" w:rsidP="00D742C2">
      <w:pPr>
        <w:ind w:firstLine="851"/>
        <w:jc w:val="both"/>
        <w:rPr>
          <w:rFonts w:ascii="Tahoma" w:hAnsi="Tahoma" w:cs="Tahoma"/>
          <w:color w:val="000000" w:themeColor="text1"/>
          <w:sz w:val="26"/>
          <w:szCs w:val="26"/>
        </w:rPr>
      </w:pPr>
      <w:r w:rsidRPr="009F371B">
        <w:rPr>
          <w:rFonts w:ascii="Tahoma" w:hAnsi="Tahoma" w:cs="Tahoma"/>
          <w:b/>
          <w:color w:val="000000" w:themeColor="text1"/>
          <w:sz w:val="26"/>
          <w:szCs w:val="26"/>
        </w:rPr>
        <w:t>4.</w:t>
      </w:r>
      <w:r w:rsidRPr="009F371B">
        <w:rPr>
          <w:b/>
          <w:color w:val="000000" w:themeColor="text1"/>
          <w:sz w:val="26"/>
          <w:szCs w:val="26"/>
        </w:rPr>
        <w:t xml:space="preserve"> </w:t>
      </w:r>
      <w:r w:rsidRPr="009F371B">
        <w:rPr>
          <w:rFonts w:ascii="Tahoma" w:hAnsi="Tahoma" w:cs="Tahoma"/>
          <w:b/>
          <w:color w:val="000000" w:themeColor="text1"/>
          <w:sz w:val="26"/>
          <w:szCs w:val="26"/>
        </w:rPr>
        <w:t>Activitatea Comitetului Consultativ de Dialog Civic</w:t>
      </w:r>
      <w:r w:rsidRPr="009F371B">
        <w:rPr>
          <w:rFonts w:ascii="Tahoma" w:hAnsi="Tahoma" w:cs="Tahoma"/>
          <w:color w:val="000000" w:themeColor="text1"/>
          <w:sz w:val="26"/>
          <w:szCs w:val="26"/>
        </w:rPr>
        <w:t xml:space="preserve"> </w:t>
      </w:r>
      <w:r w:rsidRPr="009F371B">
        <w:rPr>
          <w:rFonts w:ascii="Tahoma" w:hAnsi="Tahoma" w:cs="Tahoma"/>
          <w:b/>
          <w:color w:val="000000" w:themeColor="text1"/>
          <w:sz w:val="26"/>
          <w:szCs w:val="26"/>
        </w:rPr>
        <w:t>pentru Problemele Persoanelor Vârstnice</w:t>
      </w:r>
      <w:r w:rsidRPr="009F371B">
        <w:rPr>
          <w:rFonts w:ascii="Tahoma" w:hAnsi="Tahoma" w:cs="Tahoma"/>
          <w:color w:val="000000" w:themeColor="text1"/>
          <w:sz w:val="26"/>
          <w:szCs w:val="26"/>
        </w:rPr>
        <w:t xml:space="preserve"> </w:t>
      </w:r>
    </w:p>
    <w:p w14:paraId="53ECC272" w14:textId="77777777" w:rsidR="00D742C2" w:rsidRPr="009F371B" w:rsidRDefault="00D742C2" w:rsidP="00D742C2">
      <w:pPr>
        <w:ind w:firstLine="851"/>
        <w:jc w:val="both"/>
        <w:rPr>
          <w:rFonts w:ascii="Tahoma" w:hAnsi="Tahoma" w:cs="Tahoma"/>
          <w:color w:val="000000" w:themeColor="text1"/>
          <w:sz w:val="26"/>
          <w:szCs w:val="26"/>
        </w:rPr>
      </w:pPr>
    </w:p>
    <w:p w14:paraId="55328CEA" w14:textId="371FF2F9" w:rsidR="00D742C2" w:rsidRPr="009F371B" w:rsidRDefault="00D742C2" w:rsidP="00171037">
      <w:pPr>
        <w:pStyle w:val="BodyTextIndent"/>
        <w:spacing w:after="0"/>
        <w:ind w:left="0"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Este constituit la nivelul județului Covasna și își desfășoară activitatea în conformitate cu prevederile H.G. 499/07.04.2004 conform ultimului Ordin al Prefectului nr.  228/12.10.2022. Din cadrul comisiei fac parte prefectul și subprefectul județului Covasna, 5 reprezentanți ai serviciilor publice deconcentrate ale ministerelor și ale celorlalte organe de specialitate ale administrației publice centrale reprezentate la nivel județean, respectiv: DSP, CJP, AJPIS, CAS, DGASPC, reprezentanți ai administrației locale, precum și 4 reprezentanți ai organizațiilor/asociațiilor de pensionari, respectiv: Consiliul Județean al Persoanelor Vârstnice, Asociația Națională a Cadrelor Militare în Rezervă și Retragere din MAI, Clubul Pensionarilor “Speranța”, Asociația de Pensionari “</w:t>
      </w:r>
      <w:proofErr w:type="spellStart"/>
      <w:r w:rsidRPr="009F371B">
        <w:rPr>
          <w:rFonts w:ascii="Tahoma" w:hAnsi="Tahoma" w:cs="Tahoma"/>
          <w:color w:val="000000" w:themeColor="text1"/>
          <w:sz w:val="26"/>
          <w:szCs w:val="26"/>
        </w:rPr>
        <w:t>Şugaș</w:t>
      </w:r>
      <w:proofErr w:type="spellEnd"/>
      <w:r w:rsidRPr="009F371B">
        <w:rPr>
          <w:rFonts w:ascii="Tahoma" w:hAnsi="Tahoma" w:cs="Tahoma"/>
          <w:color w:val="000000" w:themeColor="text1"/>
          <w:sz w:val="26"/>
          <w:szCs w:val="26"/>
        </w:rPr>
        <w:t>”.</w:t>
      </w:r>
    </w:p>
    <w:p w14:paraId="0D99664B" w14:textId="1DA4C8E3" w:rsidR="00F0702D" w:rsidRPr="00171037" w:rsidRDefault="00D742C2" w:rsidP="00171037">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Pe fondul continuării stării de alertă datorită COVID 19, în anul 2022 s-au </w:t>
      </w:r>
      <w:proofErr w:type="spellStart"/>
      <w:r w:rsidRPr="009F371B">
        <w:rPr>
          <w:rFonts w:ascii="Tahoma" w:hAnsi="Tahoma" w:cs="Tahoma"/>
          <w:color w:val="000000" w:themeColor="text1"/>
          <w:sz w:val="26"/>
          <w:szCs w:val="26"/>
        </w:rPr>
        <w:t>desfăşurat</w:t>
      </w:r>
      <w:proofErr w:type="spellEnd"/>
      <w:r w:rsidRPr="009F371B">
        <w:rPr>
          <w:rFonts w:ascii="Tahoma" w:hAnsi="Tahoma" w:cs="Tahoma"/>
          <w:color w:val="000000" w:themeColor="text1"/>
          <w:sz w:val="26"/>
          <w:szCs w:val="26"/>
        </w:rPr>
        <w:t xml:space="preserve"> doar 5 ședințe ale Comitetului Consultativ de Dialog Civic pentru Problemele Persoanelor Vârstnice, în cadrul cărora au fost dezbătute probleme de interes pentru acestea (acordare </w:t>
      </w:r>
      <w:proofErr w:type="spellStart"/>
      <w:r w:rsidRPr="009F371B">
        <w:rPr>
          <w:rFonts w:ascii="Tahoma" w:hAnsi="Tahoma" w:cs="Tahoma"/>
          <w:color w:val="000000" w:themeColor="text1"/>
          <w:sz w:val="26"/>
          <w:szCs w:val="26"/>
        </w:rPr>
        <w:t>subvenţii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asociaţiilor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fundaţiilor</w:t>
      </w:r>
      <w:proofErr w:type="spellEnd"/>
      <w:r w:rsidRPr="009F371B">
        <w:rPr>
          <w:rFonts w:ascii="Tahoma" w:hAnsi="Tahoma" w:cs="Tahoma"/>
          <w:color w:val="000000" w:themeColor="text1"/>
          <w:sz w:val="26"/>
          <w:szCs w:val="26"/>
        </w:rPr>
        <w:t xml:space="preserve"> care administrează </w:t>
      </w:r>
      <w:proofErr w:type="spellStart"/>
      <w:r w:rsidRPr="009F371B">
        <w:rPr>
          <w:rFonts w:ascii="Tahoma" w:hAnsi="Tahoma" w:cs="Tahoma"/>
          <w:color w:val="000000" w:themeColor="text1"/>
          <w:sz w:val="26"/>
          <w:szCs w:val="26"/>
        </w:rPr>
        <w:t>unităţi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asistenţă</w:t>
      </w:r>
      <w:proofErr w:type="spellEnd"/>
      <w:r w:rsidRPr="009F371B">
        <w:rPr>
          <w:rFonts w:ascii="Tahoma" w:hAnsi="Tahoma" w:cs="Tahoma"/>
          <w:color w:val="000000" w:themeColor="text1"/>
          <w:sz w:val="26"/>
          <w:szCs w:val="26"/>
        </w:rPr>
        <w:t xml:space="preserve"> socială, acordare servicii sociale în </w:t>
      </w:r>
      <w:proofErr w:type="spellStart"/>
      <w:r w:rsidRPr="009F371B">
        <w:rPr>
          <w:rFonts w:ascii="Tahoma" w:hAnsi="Tahoma" w:cs="Tahoma"/>
          <w:color w:val="000000" w:themeColor="text1"/>
          <w:sz w:val="26"/>
          <w:szCs w:val="26"/>
        </w:rPr>
        <w:t>instituţiile</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asistenţă</w:t>
      </w:r>
      <w:proofErr w:type="spellEnd"/>
      <w:r w:rsidRPr="009F371B">
        <w:rPr>
          <w:rFonts w:ascii="Tahoma" w:hAnsi="Tahoma" w:cs="Tahoma"/>
          <w:color w:val="000000" w:themeColor="text1"/>
          <w:sz w:val="26"/>
          <w:szCs w:val="26"/>
        </w:rPr>
        <w:t xml:space="preserve"> socială, boli specifice vârstei a treia, </w:t>
      </w:r>
      <w:proofErr w:type="spellStart"/>
      <w:r w:rsidRPr="009F371B">
        <w:rPr>
          <w:rFonts w:ascii="Tahoma" w:hAnsi="Tahoma" w:cs="Tahoma"/>
          <w:color w:val="000000" w:themeColor="text1"/>
          <w:sz w:val="26"/>
          <w:szCs w:val="26"/>
        </w:rPr>
        <w:t>informaţii</w:t>
      </w:r>
      <w:proofErr w:type="spellEnd"/>
      <w:r w:rsidRPr="009F371B">
        <w:rPr>
          <w:rFonts w:ascii="Tahoma" w:hAnsi="Tahoma" w:cs="Tahoma"/>
          <w:color w:val="000000" w:themeColor="text1"/>
          <w:sz w:val="26"/>
          <w:szCs w:val="26"/>
        </w:rPr>
        <w:t xml:space="preserve"> referitoare la </w:t>
      </w:r>
      <w:proofErr w:type="spellStart"/>
      <w:r w:rsidRPr="009F371B">
        <w:rPr>
          <w:rFonts w:ascii="Tahoma" w:hAnsi="Tahoma" w:cs="Tahoma"/>
          <w:color w:val="000000" w:themeColor="text1"/>
          <w:sz w:val="26"/>
          <w:szCs w:val="26"/>
        </w:rPr>
        <w:t>noutăţile</w:t>
      </w:r>
      <w:proofErr w:type="spellEnd"/>
      <w:r w:rsidRPr="009F371B">
        <w:rPr>
          <w:rFonts w:ascii="Tahoma" w:hAnsi="Tahoma" w:cs="Tahoma"/>
          <w:color w:val="000000" w:themeColor="text1"/>
          <w:sz w:val="26"/>
          <w:szCs w:val="26"/>
        </w:rPr>
        <w:t xml:space="preserve"> legislative introduse începând cu anul 2022 în domeniul pensiilor).</w:t>
      </w:r>
      <w:bookmarkEnd w:id="2"/>
      <w:bookmarkEnd w:id="3"/>
    </w:p>
    <w:p w14:paraId="395F6441" w14:textId="55A1FE12" w:rsidR="000C4480" w:rsidRPr="009F371B" w:rsidRDefault="001C6808" w:rsidP="007E69AD">
      <w:pPr>
        <w:ind w:firstLine="851"/>
        <w:jc w:val="both"/>
        <w:rPr>
          <w:rFonts w:ascii="Tahoma" w:hAnsi="Tahoma" w:cs="Tahoma"/>
          <w:b/>
          <w:color w:val="000000"/>
          <w:sz w:val="26"/>
          <w:szCs w:val="26"/>
        </w:rPr>
      </w:pPr>
      <w:r w:rsidRPr="009F371B">
        <w:rPr>
          <w:rFonts w:ascii="Tahoma" w:hAnsi="Tahoma" w:cs="Tahoma"/>
          <w:b/>
          <w:color w:val="000000"/>
          <w:sz w:val="26"/>
          <w:szCs w:val="26"/>
        </w:rPr>
        <w:lastRenderedPageBreak/>
        <w:t>B</w:t>
      </w:r>
      <w:r w:rsidR="000C4480" w:rsidRPr="009F371B">
        <w:rPr>
          <w:rFonts w:ascii="Tahoma" w:hAnsi="Tahoma" w:cs="Tahoma"/>
          <w:b/>
          <w:color w:val="000000"/>
          <w:sz w:val="26"/>
          <w:szCs w:val="26"/>
        </w:rPr>
        <w:t xml:space="preserve">. Managementul </w:t>
      </w:r>
      <w:proofErr w:type="spellStart"/>
      <w:r w:rsidR="000C4480" w:rsidRPr="009F371B">
        <w:rPr>
          <w:rFonts w:ascii="Tahoma" w:hAnsi="Tahoma" w:cs="Tahoma"/>
          <w:b/>
          <w:color w:val="000000"/>
          <w:sz w:val="26"/>
          <w:szCs w:val="26"/>
        </w:rPr>
        <w:t>situaţiilor</w:t>
      </w:r>
      <w:proofErr w:type="spellEnd"/>
      <w:r w:rsidR="000C4480" w:rsidRPr="009F371B">
        <w:rPr>
          <w:rFonts w:ascii="Tahoma" w:hAnsi="Tahoma" w:cs="Tahoma"/>
          <w:b/>
          <w:color w:val="000000"/>
          <w:sz w:val="26"/>
          <w:szCs w:val="26"/>
        </w:rPr>
        <w:t xml:space="preserve"> de </w:t>
      </w:r>
      <w:proofErr w:type="spellStart"/>
      <w:r w:rsidR="000C4480" w:rsidRPr="009F371B">
        <w:rPr>
          <w:rFonts w:ascii="Tahoma" w:hAnsi="Tahoma" w:cs="Tahoma"/>
          <w:b/>
          <w:color w:val="000000"/>
          <w:sz w:val="26"/>
          <w:szCs w:val="26"/>
        </w:rPr>
        <w:t>urgenţă</w:t>
      </w:r>
      <w:proofErr w:type="spellEnd"/>
    </w:p>
    <w:p w14:paraId="4668CE1E" w14:textId="3DB83EB3" w:rsidR="00B03295" w:rsidRPr="009F371B" w:rsidRDefault="00B03295" w:rsidP="00171037">
      <w:pPr>
        <w:jc w:val="both"/>
        <w:rPr>
          <w:rFonts w:ascii="Tahoma" w:hAnsi="Tahoma" w:cs="Tahoma"/>
          <w:b/>
          <w:color w:val="000000"/>
          <w:sz w:val="26"/>
          <w:szCs w:val="26"/>
        </w:rPr>
      </w:pPr>
    </w:p>
    <w:p w14:paraId="168BE2FC" w14:textId="77777777" w:rsidR="00B03295" w:rsidRPr="009F371B" w:rsidRDefault="00B03295" w:rsidP="00EE1E35">
      <w:pPr>
        <w:ind w:firstLine="851"/>
        <w:jc w:val="both"/>
        <w:rPr>
          <w:rFonts w:ascii="Tahoma" w:hAnsi="Tahoma" w:cs="Tahoma"/>
          <w:kern w:val="28"/>
          <w:sz w:val="26"/>
          <w:szCs w:val="26"/>
          <w:lang w:eastAsia="en-US"/>
        </w:rPr>
      </w:pPr>
      <w:r w:rsidRPr="009F371B">
        <w:rPr>
          <w:rFonts w:ascii="Tahoma" w:hAnsi="Tahoma" w:cs="Tahoma"/>
          <w:sz w:val="26"/>
          <w:szCs w:val="26"/>
        </w:rPr>
        <w:t xml:space="preserve">Prefectul, în calitatea sa de </w:t>
      </w:r>
      <w:proofErr w:type="spellStart"/>
      <w:r w:rsidRPr="009F371B">
        <w:rPr>
          <w:rFonts w:ascii="Tahoma" w:hAnsi="Tahoma" w:cs="Tahoma"/>
          <w:sz w:val="26"/>
          <w:szCs w:val="26"/>
        </w:rPr>
        <w:t>preşedinte</w:t>
      </w:r>
      <w:proofErr w:type="spellEnd"/>
      <w:r w:rsidRPr="009F371B">
        <w:rPr>
          <w:rFonts w:ascii="Tahoma" w:hAnsi="Tahoma" w:cs="Tahoma"/>
          <w:sz w:val="26"/>
          <w:szCs w:val="26"/>
        </w:rPr>
        <w:t xml:space="preserve"> al </w:t>
      </w:r>
      <w:r w:rsidRPr="009F371B">
        <w:rPr>
          <w:rFonts w:ascii="Tahoma" w:hAnsi="Tahoma" w:cs="Tahoma"/>
          <w:kern w:val="28"/>
          <w:sz w:val="26"/>
          <w:szCs w:val="26"/>
          <w:lang w:eastAsia="en-US"/>
        </w:rPr>
        <w:t xml:space="preserve">Comitetului </w:t>
      </w:r>
      <w:proofErr w:type="spellStart"/>
      <w:r w:rsidRPr="009F371B">
        <w:rPr>
          <w:rFonts w:ascii="Tahoma" w:hAnsi="Tahoma" w:cs="Tahoma"/>
          <w:kern w:val="28"/>
          <w:sz w:val="26"/>
          <w:szCs w:val="26"/>
          <w:lang w:eastAsia="en-US"/>
        </w:rPr>
        <w:t>Judeţean</w:t>
      </w:r>
      <w:proofErr w:type="spellEnd"/>
      <w:r w:rsidRPr="009F371B">
        <w:rPr>
          <w:rFonts w:ascii="Tahoma" w:hAnsi="Tahoma" w:cs="Tahoma"/>
          <w:kern w:val="28"/>
          <w:sz w:val="26"/>
          <w:szCs w:val="26"/>
          <w:lang w:eastAsia="en-US"/>
        </w:rPr>
        <w:t xml:space="preserve"> pentru </w:t>
      </w:r>
      <w:proofErr w:type="spellStart"/>
      <w:r w:rsidRPr="009F371B">
        <w:rPr>
          <w:rFonts w:ascii="Tahoma" w:hAnsi="Tahoma" w:cs="Tahoma"/>
          <w:kern w:val="28"/>
          <w:sz w:val="26"/>
          <w:szCs w:val="26"/>
          <w:lang w:eastAsia="en-US"/>
        </w:rPr>
        <w:t>Situaţii</w:t>
      </w:r>
      <w:proofErr w:type="spellEnd"/>
      <w:r w:rsidRPr="009F371B">
        <w:rPr>
          <w:rFonts w:ascii="Tahoma" w:hAnsi="Tahoma" w:cs="Tahoma"/>
          <w:kern w:val="28"/>
          <w:sz w:val="26"/>
          <w:szCs w:val="26"/>
          <w:lang w:eastAsia="en-US"/>
        </w:rPr>
        <w:t xml:space="preserve"> </w:t>
      </w:r>
      <w:proofErr w:type="spellStart"/>
      <w:r w:rsidRPr="009F371B">
        <w:rPr>
          <w:rFonts w:ascii="Tahoma" w:hAnsi="Tahoma" w:cs="Tahoma"/>
          <w:kern w:val="28"/>
          <w:sz w:val="26"/>
          <w:szCs w:val="26"/>
          <w:lang w:eastAsia="en-US"/>
        </w:rPr>
        <w:t>Urgenţă</w:t>
      </w:r>
      <w:proofErr w:type="spellEnd"/>
      <w:r w:rsidRPr="009F371B">
        <w:rPr>
          <w:rFonts w:ascii="Tahoma" w:hAnsi="Tahoma" w:cs="Tahoma"/>
          <w:kern w:val="28"/>
          <w:sz w:val="26"/>
          <w:szCs w:val="26"/>
          <w:lang w:eastAsia="en-US"/>
        </w:rPr>
        <w:t xml:space="preserve"> Covasna a </w:t>
      </w:r>
      <w:proofErr w:type="spellStart"/>
      <w:r w:rsidRPr="009F371B">
        <w:rPr>
          <w:rFonts w:ascii="Tahoma" w:hAnsi="Tahoma" w:cs="Tahoma"/>
          <w:kern w:val="28"/>
          <w:sz w:val="26"/>
          <w:szCs w:val="26"/>
          <w:lang w:eastAsia="en-US"/>
        </w:rPr>
        <w:t>desfăşurat</w:t>
      </w:r>
      <w:proofErr w:type="spellEnd"/>
      <w:r w:rsidRPr="009F371B">
        <w:rPr>
          <w:rFonts w:ascii="Tahoma" w:hAnsi="Tahoma" w:cs="Tahoma"/>
          <w:kern w:val="28"/>
          <w:sz w:val="26"/>
          <w:szCs w:val="26"/>
          <w:lang w:eastAsia="en-US"/>
        </w:rPr>
        <w:t xml:space="preserve"> </w:t>
      </w:r>
      <w:proofErr w:type="spellStart"/>
      <w:r w:rsidRPr="009F371B">
        <w:rPr>
          <w:rFonts w:ascii="Tahoma" w:hAnsi="Tahoma" w:cs="Tahoma"/>
          <w:kern w:val="28"/>
          <w:sz w:val="26"/>
          <w:szCs w:val="26"/>
          <w:lang w:eastAsia="en-US"/>
        </w:rPr>
        <w:t>activităţile</w:t>
      </w:r>
      <w:proofErr w:type="spellEnd"/>
      <w:r w:rsidRPr="009F371B">
        <w:rPr>
          <w:rFonts w:ascii="Tahoma" w:hAnsi="Tahoma" w:cs="Tahoma"/>
          <w:kern w:val="28"/>
          <w:sz w:val="26"/>
          <w:szCs w:val="26"/>
          <w:lang w:eastAsia="en-US"/>
        </w:rPr>
        <w:t xml:space="preserve"> specifice în conformitate cu prevederile: </w:t>
      </w:r>
    </w:p>
    <w:p w14:paraId="0F8F887C" w14:textId="0730945E"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proofErr w:type="spellStart"/>
      <w:r w:rsidRPr="00171037">
        <w:rPr>
          <w:rFonts w:ascii="Tahoma" w:hAnsi="Tahoma" w:cs="Tahoma"/>
          <w:kern w:val="28"/>
          <w:sz w:val="26"/>
          <w:szCs w:val="26"/>
        </w:rPr>
        <w:t>Ordonanţei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nr. 21/2004, cu </w:t>
      </w:r>
      <w:proofErr w:type="spellStart"/>
      <w:r w:rsidRPr="00171037">
        <w:rPr>
          <w:rFonts w:ascii="Tahoma" w:hAnsi="Tahoma" w:cs="Tahoma"/>
          <w:kern w:val="28"/>
          <w:sz w:val="26"/>
          <w:szCs w:val="26"/>
        </w:rPr>
        <w:t>modificările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completările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ulterioare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Sistemul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Naţional</w:t>
      </w:r>
      <w:proofErr w:type="spellEnd"/>
      <w:r w:rsidRPr="00171037">
        <w:rPr>
          <w:rFonts w:ascii="Tahoma" w:hAnsi="Tahoma" w:cs="Tahoma"/>
          <w:kern w:val="28"/>
          <w:sz w:val="26"/>
          <w:szCs w:val="26"/>
        </w:rPr>
        <w:t xml:space="preserve"> de Management al </w:t>
      </w:r>
      <w:proofErr w:type="spellStart"/>
      <w:r w:rsidRPr="00171037">
        <w:rPr>
          <w:rFonts w:ascii="Tahoma" w:hAnsi="Tahoma" w:cs="Tahoma"/>
          <w:kern w:val="28"/>
          <w:sz w:val="26"/>
          <w:szCs w:val="26"/>
        </w:rPr>
        <w:t>Situaţiilor</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
    <w:p w14:paraId="1073B399" w14:textId="357D15A2"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proofErr w:type="spellStart"/>
      <w:r w:rsidRPr="00171037">
        <w:rPr>
          <w:rFonts w:ascii="Tahoma" w:hAnsi="Tahoma" w:cs="Tahoma"/>
          <w:kern w:val="28"/>
          <w:sz w:val="26"/>
          <w:szCs w:val="26"/>
        </w:rPr>
        <w:t>Ordonanţei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nr. 1 din 29 ianuarie 2014 privind </w:t>
      </w:r>
      <w:proofErr w:type="spellStart"/>
      <w:r w:rsidRPr="00171037">
        <w:rPr>
          <w:rFonts w:ascii="Tahoma" w:hAnsi="Tahoma" w:cs="Tahoma"/>
          <w:kern w:val="28"/>
          <w:sz w:val="26"/>
          <w:szCs w:val="26"/>
        </w:rPr>
        <w:t>unele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măsuri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domeniul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managementului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situaţiilor</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
    <w:p w14:paraId="41BDB10D" w14:textId="234D2EC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w:t>
      </w:r>
      <w:proofErr w:type="spellStart"/>
      <w:r w:rsidRPr="00171037">
        <w:rPr>
          <w:rFonts w:ascii="Tahoma" w:hAnsi="Tahoma" w:cs="Tahoma"/>
          <w:kern w:val="28"/>
          <w:sz w:val="26"/>
          <w:szCs w:val="26"/>
        </w:rPr>
        <w:t>Guvernului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României</w:t>
      </w:r>
      <w:proofErr w:type="spellEnd"/>
      <w:r w:rsidRPr="00171037">
        <w:rPr>
          <w:rFonts w:ascii="Tahoma" w:hAnsi="Tahoma" w:cs="Tahoma"/>
          <w:kern w:val="28"/>
          <w:sz w:val="26"/>
          <w:szCs w:val="26"/>
        </w:rPr>
        <w:t xml:space="preserve"> nr. 1.491/2004 pentru aprobarea </w:t>
      </w:r>
      <w:proofErr w:type="spellStart"/>
      <w:r w:rsidRPr="00171037">
        <w:rPr>
          <w:rFonts w:ascii="Tahoma" w:hAnsi="Tahoma" w:cs="Tahoma"/>
          <w:kern w:val="28"/>
          <w:sz w:val="26"/>
          <w:szCs w:val="26"/>
        </w:rPr>
        <w:t>Regulamentului</w:t>
      </w:r>
      <w:proofErr w:type="spellEnd"/>
      <w:r w:rsidRPr="00171037">
        <w:rPr>
          <w:rFonts w:ascii="Tahoma" w:hAnsi="Tahoma" w:cs="Tahoma"/>
          <w:kern w:val="28"/>
          <w:sz w:val="26"/>
          <w:szCs w:val="26"/>
        </w:rPr>
        <w:t xml:space="preserve"> – </w:t>
      </w:r>
      <w:proofErr w:type="spellStart"/>
      <w:r w:rsidRPr="00171037">
        <w:rPr>
          <w:rFonts w:ascii="Tahoma" w:hAnsi="Tahoma" w:cs="Tahoma"/>
          <w:kern w:val="28"/>
          <w:sz w:val="26"/>
          <w:szCs w:val="26"/>
        </w:rPr>
        <w:t>cadru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structura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organizatorică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atribuţiile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funcţionarea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dotarea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comitetelor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centrelor</w:t>
      </w:r>
      <w:proofErr w:type="spellEnd"/>
      <w:r w:rsidRPr="00171037">
        <w:rPr>
          <w:rFonts w:ascii="Tahoma" w:hAnsi="Tahoma" w:cs="Tahoma"/>
          <w:kern w:val="28"/>
          <w:sz w:val="26"/>
          <w:szCs w:val="26"/>
        </w:rPr>
        <w:t xml:space="preserve"> operative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
    <w:p w14:paraId="253E099B" w14:textId="5796187F"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w:t>
      </w:r>
      <w:proofErr w:type="spellStart"/>
      <w:r w:rsidRPr="00171037">
        <w:rPr>
          <w:rFonts w:ascii="Tahoma" w:hAnsi="Tahoma" w:cs="Tahoma"/>
          <w:kern w:val="28"/>
          <w:sz w:val="26"/>
          <w:szCs w:val="26"/>
        </w:rPr>
        <w:t>Guvernului</w:t>
      </w:r>
      <w:proofErr w:type="spellEnd"/>
      <w:r w:rsidRPr="00171037">
        <w:rPr>
          <w:rFonts w:ascii="Tahoma" w:hAnsi="Tahoma" w:cs="Tahoma"/>
          <w:kern w:val="28"/>
          <w:sz w:val="26"/>
          <w:szCs w:val="26"/>
        </w:rPr>
        <w:t xml:space="preserve"> nr. 557 din 3 august 2016 privind managementul tipurilor de risc, </w:t>
      </w:r>
    </w:p>
    <w:p w14:paraId="58033688" w14:textId="2CDFF30D"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w:t>
      </w:r>
      <w:proofErr w:type="spellStart"/>
      <w:r w:rsidRPr="00171037">
        <w:rPr>
          <w:rFonts w:ascii="Tahoma" w:hAnsi="Tahoma" w:cs="Tahoma"/>
          <w:kern w:val="28"/>
          <w:sz w:val="26"/>
          <w:szCs w:val="26"/>
        </w:rPr>
        <w:t>Guvernului</w:t>
      </w:r>
      <w:proofErr w:type="spellEnd"/>
      <w:r w:rsidRPr="00171037">
        <w:rPr>
          <w:rFonts w:ascii="Tahoma" w:hAnsi="Tahoma" w:cs="Tahoma"/>
          <w:kern w:val="28"/>
          <w:sz w:val="26"/>
          <w:szCs w:val="26"/>
        </w:rPr>
        <w:t xml:space="preserve"> nr. 1.492/2004,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principiile</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organizare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funcţionare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atribuţiile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serviciilor</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profesioniste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modificarea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Situații</w:t>
      </w:r>
      <w:proofErr w:type="spellEnd"/>
      <w:r w:rsidRPr="00171037">
        <w:rPr>
          <w:rFonts w:ascii="Tahoma" w:hAnsi="Tahoma" w:cs="Tahoma"/>
          <w:kern w:val="28"/>
          <w:sz w:val="26"/>
          <w:szCs w:val="26"/>
        </w:rPr>
        <w:t xml:space="preserve"> de Urgență, prin subunitățile de intervenție subordonate</w:t>
      </w:r>
    </w:p>
    <w:p w14:paraId="0E4FD43A" w14:textId="7777777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Guvernului nr. 34/06.01.2022 si H.G. nr. 171/03.02.2022 privind prelungirea stării de </w:t>
      </w:r>
      <w:proofErr w:type="spellStart"/>
      <w:r w:rsidRPr="00171037">
        <w:rPr>
          <w:rFonts w:ascii="Tahoma" w:hAnsi="Tahoma" w:cs="Tahoma"/>
          <w:kern w:val="28"/>
          <w:sz w:val="26"/>
          <w:szCs w:val="26"/>
        </w:rPr>
        <w:t>alertă</w:t>
      </w:r>
      <w:proofErr w:type="spellEnd"/>
      <w:r w:rsidRPr="00171037">
        <w:rPr>
          <w:rFonts w:ascii="Tahoma" w:hAnsi="Tahoma" w:cs="Tahoma"/>
          <w:kern w:val="28"/>
          <w:sz w:val="26"/>
          <w:szCs w:val="26"/>
        </w:rPr>
        <w:t xml:space="preserve"> pe </w:t>
      </w:r>
      <w:proofErr w:type="spellStart"/>
      <w:r w:rsidRPr="00171037">
        <w:rPr>
          <w:rFonts w:ascii="Tahoma" w:hAnsi="Tahoma" w:cs="Tahoma"/>
          <w:kern w:val="28"/>
          <w:sz w:val="26"/>
          <w:szCs w:val="26"/>
        </w:rPr>
        <w:t>teritoriul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României</w:t>
      </w:r>
      <w:proofErr w:type="spellEnd"/>
      <w:r w:rsidRPr="00171037">
        <w:rPr>
          <w:rFonts w:ascii="Tahoma" w:hAnsi="Tahoma" w:cs="Tahoma"/>
          <w:kern w:val="28"/>
          <w:sz w:val="26"/>
          <w:szCs w:val="26"/>
        </w:rPr>
        <w:t xml:space="preserve"> precum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stabilirea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măsurilor</w:t>
      </w:r>
      <w:proofErr w:type="spellEnd"/>
      <w:r w:rsidRPr="00171037">
        <w:rPr>
          <w:rFonts w:ascii="Tahoma" w:hAnsi="Tahoma" w:cs="Tahoma"/>
          <w:kern w:val="28"/>
          <w:sz w:val="26"/>
          <w:szCs w:val="26"/>
        </w:rPr>
        <w:t xml:space="preserve"> care se </w:t>
      </w:r>
      <w:proofErr w:type="spellStart"/>
      <w:r w:rsidRPr="00171037">
        <w:rPr>
          <w:rFonts w:ascii="Tahoma" w:hAnsi="Tahoma" w:cs="Tahoma"/>
          <w:kern w:val="28"/>
          <w:sz w:val="26"/>
          <w:szCs w:val="26"/>
        </w:rPr>
        <w:t>aplică</w:t>
      </w:r>
      <w:proofErr w:type="spellEnd"/>
      <w:r w:rsidRPr="00171037">
        <w:rPr>
          <w:rFonts w:ascii="Tahoma" w:hAnsi="Tahoma" w:cs="Tahoma"/>
          <w:kern w:val="28"/>
          <w:sz w:val="26"/>
          <w:szCs w:val="26"/>
        </w:rPr>
        <w:t xml:space="preserve"> pe </w:t>
      </w:r>
      <w:proofErr w:type="spellStart"/>
      <w:r w:rsidRPr="00171037">
        <w:rPr>
          <w:rFonts w:ascii="Tahoma" w:hAnsi="Tahoma" w:cs="Tahoma"/>
          <w:kern w:val="28"/>
          <w:sz w:val="26"/>
          <w:szCs w:val="26"/>
        </w:rPr>
        <w:t>durata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acesteia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prevenirea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combaterea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efectelor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pandemiei</w:t>
      </w:r>
      <w:proofErr w:type="spellEnd"/>
      <w:r w:rsidRPr="00171037">
        <w:rPr>
          <w:rFonts w:ascii="Tahoma" w:hAnsi="Tahoma" w:cs="Tahoma"/>
          <w:kern w:val="28"/>
          <w:sz w:val="26"/>
          <w:szCs w:val="26"/>
        </w:rPr>
        <w:t xml:space="preserve"> de COVID-19;</w:t>
      </w:r>
    </w:p>
    <w:p w14:paraId="7A7CEBA9" w14:textId="3BF4A56B"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proofErr w:type="spellStart"/>
      <w:r w:rsidRPr="00171037">
        <w:rPr>
          <w:rFonts w:ascii="Tahoma" w:hAnsi="Tahoma" w:cs="Tahoma"/>
          <w:kern w:val="28"/>
          <w:sz w:val="26"/>
          <w:szCs w:val="26"/>
        </w:rPr>
        <w:t>Legi</w:t>
      </w:r>
      <w:r w:rsidR="00171037">
        <w:rPr>
          <w:rFonts w:ascii="Tahoma" w:hAnsi="Tahoma" w:cs="Tahoma"/>
          <w:kern w:val="28"/>
          <w:sz w:val="26"/>
          <w:szCs w:val="26"/>
        </w:rPr>
        <w:t>i</w:t>
      </w:r>
      <w:proofErr w:type="spellEnd"/>
      <w:r w:rsidRPr="00171037">
        <w:rPr>
          <w:rFonts w:ascii="Tahoma" w:hAnsi="Tahoma" w:cs="Tahoma"/>
          <w:kern w:val="28"/>
          <w:sz w:val="26"/>
          <w:szCs w:val="26"/>
        </w:rPr>
        <w:t xml:space="preserve"> nr. 136/2020 republicată,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instituirea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unor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măsuri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domeniul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sănătăţii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publice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risc</w:t>
      </w:r>
      <w:proofErr w:type="spellEnd"/>
      <w:r w:rsidRPr="00171037">
        <w:rPr>
          <w:rFonts w:ascii="Tahoma" w:hAnsi="Tahoma" w:cs="Tahoma"/>
          <w:kern w:val="28"/>
          <w:sz w:val="26"/>
          <w:szCs w:val="26"/>
        </w:rPr>
        <w:t xml:space="preserve"> epidemiologic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biologic;</w:t>
      </w:r>
    </w:p>
    <w:p w14:paraId="2569B43F" w14:textId="337ADC3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Legii nr. 55/2020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unele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măsuri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prevenirea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combaterea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efectelor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pandemiei</w:t>
      </w:r>
      <w:proofErr w:type="spellEnd"/>
      <w:r w:rsidRPr="00171037">
        <w:rPr>
          <w:rFonts w:ascii="Tahoma" w:hAnsi="Tahoma" w:cs="Tahoma"/>
          <w:kern w:val="28"/>
          <w:sz w:val="26"/>
          <w:szCs w:val="26"/>
        </w:rPr>
        <w:t xml:space="preserve"> de COVID-19;</w:t>
      </w:r>
    </w:p>
    <w:p w14:paraId="6334A67B" w14:textId="0B5F002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O.U.G.nr. 15/2022 </w:t>
      </w:r>
      <w:proofErr w:type="spellStart"/>
      <w:r w:rsidRPr="00171037">
        <w:rPr>
          <w:rFonts w:ascii="Tahoma" w:hAnsi="Tahoma" w:cs="Tahoma"/>
          <w:kern w:val="28"/>
          <w:sz w:val="26"/>
          <w:szCs w:val="26"/>
        </w:rPr>
        <w:t>privind</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acordarea</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sprijin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asistenţă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umanitară</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către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statul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român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cetăţenilor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străini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sau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apatrizilor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aflaţi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deosebite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proveniţi</w:t>
      </w:r>
      <w:proofErr w:type="spellEnd"/>
      <w:r w:rsidRPr="00171037">
        <w:rPr>
          <w:rFonts w:ascii="Tahoma" w:hAnsi="Tahoma" w:cs="Tahoma"/>
          <w:kern w:val="28"/>
          <w:sz w:val="26"/>
          <w:szCs w:val="26"/>
        </w:rPr>
        <w:t xml:space="preserve"> din zona </w:t>
      </w:r>
      <w:proofErr w:type="spellStart"/>
      <w:r w:rsidRPr="00171037">
        <w:rPr>
          <w:rFonts w:ascii="Tahoma" w:hAnsi="Tahoma" w:cs="Tahoma"/>
          <w:kern w:val="28"/>
          <w:sz w:val="26"/>
          <w:szCs w:val="26"/>
        </w:rPr>
        <w:t>conflictului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armat</w:t>
      </w:r>
      <w:proofErr w:type="spellEnd"/>
      <w:r w:rsidRPr="00171037">
        <w:rPr>
          <w:rFonts w:ascii="Tahoma" w:hAnsi="Tahoma" w:cs="Tahoma"/>
          <w:kern w:val="28"/>
          <w:sz w:val="26"/>
          <w:szCs w:val="26"/>
        </w:rPr>
        <w:t xml:space="preserve"> din </w:t>
      </w:r>
      <w:proofErr w:type="spellStart"/>
      <w:r w:rsidRPr="00171037">
        <w:rPr>
          <w:rFonts w:ascii="Tahoma" w:hAnsi="Tahoma" w:cs="Tahoma"/>
          <w:kern w:val="28"/>
          <w:sz w:val="26"/>
          <w:szCs w:val="26"/>
        </w:rPr>
        <w:t>Ucraina</w:t>
      </w:r>
      <w:proofErr w:type="spellEnd"/>
      <w:r w:rsidRPr="00171037">
        <w:rPr>
          <w:rFonts w:ascii="Tahoma" w:hAnsi="Tahoma" w:cs="Tahoma"/>
          <w:kern w:val="28"/>
          <w:sz w:val="26"/>
          <w:szCs w:val="26"/>
        </w:rPr>
        <w:t>;</w:t>
      </w:r>
    </w:p>
    <w:p w14:paraId="75E3B577" w14:textId="7777777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Guvernului nr. 336/2022 privind stabilirea mecanismului de </w:t>
      </w:r>
      <w:proofErr w:type="spellStart"/>
      <w:r w:rsidRPr="00171037">
        <w:rPr>
          <w:rFonts w:ascii="Tahoma" w:hAnsi="Tahoma" w:cs="Tahoma"/>
          <w:kern w:val="28"/>
          <w:sz w:val="26"/>
          <w:szCs w:val="26"/>
        </w:rPr>
        <w:t>decontare</w:t>
      </w:r>
      <w:proofErr w:type="spellEnd"/>
      <w:r w:rsidRPr="00171037">
        <w:rPr>
          <w:rFonts w:ascii="Tahoma" w:hAnsi="Tahoma" w:cs="Tahoma"/>
          <w:kern w:val="28"/>
          <w:sz w:val="26"/>
          <w:szCs w:val="26"/>
        </w:rPr>
        <w:t xml:space="preserve"> din </w:t>
      </w:r>
      <w:proofErr w:type="spellStart"/>
      <w:r w:rsidRPr="00171037">
        <w:rPr>
          <w:rFonts w:ascii="Tahoma" w:hAnsi="Tahoma" w:cs="Tahoma"/>
          <w:kern w:val="28"/>
          <w:sz w:val="26"/>
          <w:szCs w:val="26"/>
        </w:rPr>
        <w:t>bugetul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inspectoratelor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judeţene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w:t>
      </w:r>
      <w:proofErr w:type="spellStart"/>
      <w:r w:rsidRPr="00171037">
        <w:rPr>
          <w:rFonts w:ascii="Tahoma" w:hAnsi="Tahoma" w:cs="Tahoma"/>
          <w:kern w:val="28"/>
          <w:sz w:val="26"/>
          <w:szCs w:val="26"/>
        </w:rPr>
        <w:t>Inspectoratului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Bucureşti</w:t>
      </w:r>
      <w:proofErr w:type="spellEnd"/>
      <w:r w:rsidRPr="00171037">
        <w:rPr>
          <w:rFonts w:ascii="Tahoma" w:hAnsi="Tahoma" w:cs="Tahoma"/>
          <w:kern w:val="28"/>
          <w:sz w:val="26"/>
          <w:szCs w:val="26"/>
        </w:rPr>
        <w:t xml:space="preserve">-Ilfov a </w:t>
      </w:r>
      <w:proofErr w:type="spellStart"/>
      <w:r w:rsidRPr="00171037">
        <w:rPr>
          <w:rFonts w:ascii="Tahoma" w:hAnsi="Tahoma" w:cs="Tahoma"/>
          <w:kern w:val="28"/>
          <w:sz w:val="26"/>
          <w:szCs w:val="26"/>
        </w:rPr>
        <w:t>cheltuielilor</w:t>
      </w:r>
      <w:proofErr w:type="spellEnd"/>
      <w:r w:rsidRPr="00171037">
        <w:rPr>
          <w:rFonts w:ascii="Tahoma" w:hAnsi="Tahoma" w:cs="Tahoma"/>
          <w:kern w:val="28"/>
          <w:sz w:val="26"/>
          <w:szCs w:val="26"/>
        </w:rPr>
        <w:t xml:space="preserve"> cu </w:t>
      </w:r>
      <w:proofErr w:type="spellStart"/>
      <w:r w:rsidRPr="00171037">
        <w:rPr>
          <w:rFonts w:ascii="Tahoma" w:hAnsi="Tahoma" w:cs="Tahoma"/>
          <w:kern w:val="28"/>
          <w:sz w:val="26"/>
          <w:szCs w:val="26"/>
        </w:rPr>
        <w:t>hrana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cetăţenilor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străini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sau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apatrizilor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aflaţi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deosebite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proveniţi</w:t>
      </w:r>
      <w:proofErr w:type="spellEnd"/>
      <w:r w:rsidRPr="00171037">
        <w:rPr>
          <w:rFonts w:ascii="Tahoma" w:hAnsi="Tahoma" w:cs="Tahoma"/>
          <w:kern w:val="28"/>
          <w:sz w:val="26"/>
          <w:szCs w:val="26"/>
        </w:rPr>
        <w:t xml:space="preserve"> din zona </w:t>
      </w:r>
      <w:proofErr w:type="spellStart"/>
      <w:r w:rsidRPr="00171037">
        <w:rPr>
          <w:rFonts w:ascii="Tahoma" w:hAnsi="Tahoma" w:cs="Tahoma"/>
          <w:kern w:val="28"/>
          <w:sz w:val="26"/>
          <w:szCs w:val="26"/>
        </w:rPr>
        <w:t>conflictului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armat</w:t>
      </w:r>
      <w:proofErr w:type="spellEnd"/>
      <w:r w:rsidRPr="00171037">
        <w:rPr>
          <w:rFonts w:ascii="Tahoma" w:hAnsi="Tahoma" w:cs="Tahoma"/>
          <w:kern w:val="28"/>
          <w:sz w:val="26"/>
          <w:szCs w:val="26"/>
        </w:rPr>
        <w:t xml:space="preserve"> din </w:t>
      </w:r>
      <w:proofErr w:type="spellStart"/>
      <w:r w:rsidRPr="00171037">
        <w:rPr>
          <w:rFonts w:ascii="Tahoma" w:hAnsi="Tahoma" w:cs="Tahoma"/>
          <w:kern w:val="28"/>
          <w:sz w:val="26"/>
          <w:szCs w:val="26"/>
        </w:rPr>
        <w:t>Ucraina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găzduiţi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persoane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fizice</w:t>
      </w:r>
      <w:proofErr w:type="spellEnd"/>
      <w:r w:rsidRPr="00171037">
        <w:rPr>
          <w:rFonts w:ascii="Tahoma" w:hAnsi="Tahoma" w:cs="Tahoma"/>
          <w:kern w:val="28"/>
          <w:sz w:val="26"/>
          <w:szCs w:val="26"/>
        </w:rPr>
        <w:t xml:space="preserve">, precum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alocarea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unei</w:t>
      </w:r>
      <w:proofErr w:type="spellEnd"/>
      <w:r w:rsidRPr="00171037">
        <w:rPr>
          <w:rFonts w:ascii="Tahoma" w:hAnsi="Tahoma" w:cs="Tahoma"/>
          <w:kern w:val="28"/>
          <w:sz w:val="26"/>
          <w:szCs w:val="26"/>
        </w:rPr>
        <w:t xml:space="preserve"> sume din Fondul de </w:t>
      </w:r>
      <w:proofErr w:type="spellStart"/>
      <w:r w:rsidRPr="00171037">
        <w:rPr>
          <w:rFonts w:ascii="Tahoma" w:hAnsi="Tahoma" w:cs="Tahoma"/>
          <w:kern w:val="28"/>
          <w:sz w:val="26"/>
          <w:szCs w:val="26"/>
        </w:rPr>
        <w:t>rezervă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bugetară</w:t>
      </w:r>
      <w:proofErr w:type="spellEnd"/>
      <w:r w:rsidRPr="00171037">
        <w:rPr>
          <w:rFonts w:ascii="Tahoma" w:hAnsi="Tahoma" w:cs="Tahoma"/>
          <w:kern w:val="28"/>
          <w:sz w:val="26"/>
          <w:szCs w:val="26"/>
        </w:rPr>
        <w:t xml:space="preserve"> la </w:t>
      </w:r>
      <w:proofErr w:type="spellStart"/>
      <w:r w:rsidRPr="00171037">
        <w:rPr>
          <w:rFonts w:ascii="Tahoma" w:hAnsi="Tahoma" w:cs="Tahoma"/>
          <w:kern w:val="28"/>
          <w:sz w:val="26"/>
          <w:szCs w:val="26"/>
        </w:rPr>
        <w:t>dispoziţia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Guvernului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prevăzut</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bugetul</w:t>
      </w:r>
      <w:proofErr w:type="spellEnd"/>
      <w:r w:rsidRPr="00171037">
        <w:rPr>
          <w:rFonts w:ascii="Tahoma" w:hAnsi="Tahoma" w:cs="Tahoma"/>
          <w:kern w:val="28"/>
          <w:sz w:val="26"/>
          <w:szCs w:val="26"/>
        </w:rPr>
        <w:t xml:space="preserve"> de stat pe anul 2022, pentru suplimentarea bugetului Ministerului Afacerilor</w:t>
      </w:r>
    </w:p>
    <w:p w14:paraId="3BB58EF1" w14:textId="77777777" w:rsidR="00B03295" w:rsidRPr="00171037" w:rsidRDefault="00B03295">
      <w:pPr>
        <w:pStyle w:val="ListParagraph"/>
        <w:numPr>
          <w:ilvl w:val="0"/>
          <w:numId w:val="8"/>
        </w:numPr>
        <w:tabs>
          <w:tab w:val="clear" w:pos="1211"/>
        </w:tabs>
        <w:ind w:left="0" w:firstLine="851"/>
        <w:jc w:val="both"/>
        <w:rPr>
          <w:rFonts w:ascii="Tahoma" w:hAnsi="Tahoma" w:cs="Tahoma"/>
          <w:kern w:val="28"/>
          <w:sz w:val="26"/>
          <w:szCs w:val="26"/>
        </w:rPr>
      </w:pPr>
      <w:r w:rsidRPr="00171037">
        <w:rPr>
          <w:rFonts w:ascii="Tahoma" w:hAnsi="Tahoma" w:cs="Tahoma"/>
          <w:kern w:val="28"/>
          <w:sz w:val="26"/>
          <w:szCs w:val="26"/>
        </w:rPr>
        <w:t xml:space="preserve">Hotărârii Guvernului nr. 494/2022 pentru modificarea H. G. nr. 336/2022 privind stabilirea mecanismului  de </w:t>
      </w:r>
      <w:proofErr w:type="spellStart"/>
      <w:r w:rsidRPr="00171037">
        <w:rPr>
          <w:rFonts w:ascii="Tahoma" w:hAnsi="Tahoma" w:cs="Tahoma"/>
          <w:kern w:val="28"/>
          <w:sz w:val="26"/>
          <w:szCs w:val="26"/>
        </w:rPr>
        <w:t>decontare</w:t>
      </w:r>
      <w:proofErr w:type="spellEnd"/>
      <w:r w:rsidRPr="00171037">
        <w:rPr>
          <w:rFonts w:ascii="Tahoma" w:hAnsi="Tahoma" w:cs="Tahoma"/>
          <w:kern w:val="28"/>
          <w:sz w:val="26"/>
          <w:szCs w:val="26"/>
        </w:rPr>
        <w:t xml:space="preserve"> din </w:t>
      </w:r>
      <w:proofErr w:type="spellStart"/>
      <w:r w:rsidRPr="00171037">
        <w:rPr>
          <w:rFonts w:ascii="Tahoma" w:hAnsi="Tahoma" w:cs="Tahoma"/>
          <w:kern w:val="28"/>
          <w:sz w:val="26"/>
          <w:szCs w:val="26"/>
        </w:rPr>
        <w:t>bugetul</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inspectoratelor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judeţene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w:t>
      </w:r>
      <w:proofErr w:type="spellStart"/>
      <w:r w:rsidRPr="00171037">
        <w:rPr>
          <w:rFonts w:ascii="Tahoma" w:hAnsi="Tahoma" w:cs="Tahoma"/>
          <w:kern w:val="28"/>
          <w:sz w:val="26"/>
          <w:szCs w:val="26"/>
        </w:rPr>
        <w:t>Inspectoratului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Urgenţă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Bucureşti</w:t>
      </w:r>
      <w:proofErr w:type="spellEnd"/>
      <w:r w:rsidRPr="00171037">
        <w:rPr>
          <w:rFonts w:ascii="Tahoma" w:hAnsi="Tahoma" w:cs="Tahoma"/>
          <w:kern w:val="28"/>
          <w:sz w:val="26"/>
          <w:szCs w:val="26"/>
        </w:rPr>
        <w:t xml:space="preserve">-Ilfov a </w:t>
      </w:r>
      <w:proofErr w:type="spellStart"/>
      <w:r w:rsidRPr="00171037">
        <w:rPr>
          <w:rFonts w:ascii="Tahoma" w:hAnsi="Tahoma" w:cs="Tahoma"/>
          <w:kern w:val="28"/>
          <w:sz w:val="26"/>
          <w:szCs w:val="26"/>
        </w:rPr>
        <w:t>cheltuielilor</w:t>
      </w:r>
      <w:proofErr w:type="spellEnd"/>
      <w:r w:rsidRPr="00171037">
        <w:rPr>
          <w:rFonts w:ascii="Tahoma" w:hAnsi="Tahoma" w:cs="Tahoma"/>
          <w:kern w:val="28"/>
          <w:sz w:val="26"/>
          <w:szCs w:val="26"/>
        </w:rPr>
        <w:t xml:space="preserve"> cu </w:t>
      </w:r>
      <w:proofErr w:type="spellStart"/>
      <w:r w:rsidRPr="00171037">
        <w:rPr>
          <w:rFonts w:ascii="Tahoma" w:hAnsi="Tahoma" w:cs="Tahoma"/>
          <w:kern w:val="28"/>
          <w:sz w:val="26"/>
          <w:szCs w:val="26"/>
        </w:rPr>
        <w:t>hrana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cetăţenilor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străini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sau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apatrizilor</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aflaţi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situaţii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deosebite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proveniţi</w:t>
      </w:r>
      <w:proofErr w:type="spellEnd"/>
      <w:r w:rsidRPr="00171037">
        <w:rPr>
          <w:rFonts w:ascii="Tahoma" w:hAnsi="Tahoma" w:cs="Tahoma"/>
          <w:kern w:val="28"/>
          <w:sz w:val="26"/>
          <w:szCs w:val="26"/>
        </w:rPr>
        <w:t xml:space="preserve"> din zona </w:t>
      </w:r>
      <w:proofErr w:type="spellStart"/>
      <w:r w:rsidRPr="00171037">
        <w:rPr>
          <w:rFonts w:ascii="Tahoma" w:hAnsi="Tahoma" w:cs="Tahoma"/>
          <w:kern w:val="28"/>
          <w:sz w:val="26"/>
          <w:szCs w:val="26"/>
        </w:rPr>
        <w:t>conflictului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armat</w:t>
      </w:r>
      <w:proofErr w:type="spellEnd"/>
      <w:r w:rsidRPr="00171037">
        <w:rPr>
          <w:rFonts w:ascii="Tahoma" w:hAnsi="Tahoma" w:cs="Tahoma"/>
          <w:kern w:val="28"/>
          <w:sz w:val="26"/>
          <w:szCs w:val="26"/>
        </w:rPr>
        <w:t xml:space="preserve"> din </w:t>
      </w:r>
      <w:proofErr w:type="spellStart"/>
      <w:r w:rsidRPr="00171037">
        <w:rPr>
          <w:rFonts w:ascii="Tahoma" w:hAnsi="Tahoma" w:cs="Tahoma"/>
          <w:kern w:val="28"/>
          <w:sz w:val="26"/>
          <w:szCs w:val="26"/>
        </w:rPr>
        <w:t>Ucraina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găzduiţi</w:t>
      </w:r>
      <w:proofErr w:type="spellEnd"/>
      <w:r w:rsidRPr="00171037">
        <w:rPr>
          <w:rFonts w:ascii="Tahoma" w:hAnsi="Tahoma" w:cs="Tahoma"/>
          <w:kern w:val="28"/>
          <w:sz w:val="26"/>
          <w:szCs w:val="26"/>
        </w:rPr>
        <w:t xml:space="preserve"> de </w:t>
      </w:r>
      <w:proofErr w:type="spellStart"/>
      <w:r w:rsidRPr="00171037">
        <w:rPr>
          <w:rFonts w:ascii="Tahoma" w:hAnsi="Tahoma" w:cs="Tahoma"/>
          <w:kern w:val="28"/>
          <w:sz w:val="26"/>
          <w:szCs w:val="26"/>
        </w:rPr>
        <w:t>persoane</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fizice</w:t>
      </w:r>
      <w:proofErr w:type="spellEnd"/>
      <w:r w:rsidRPr="00171037">
        <w:rPr>
          <w:rFonts w:ascii="Tahoma" w:hAnsi="Tahoma" w:cs="Tahoma"/>
          <w:kern w:val="28"/>
          <w:sz w:val="26"/>
          <w:szCs w:val="26"/>
        </w:rPr>
        <w:t xml:space="preserve">, precum </w:t>
      </w:r>
      <w:proofErr w:type="spellStart"/>
      <w:r w:rsidRPr="00171037">
        <w:rPr>
          <w:rFonts w:ascii="Tahoma" w:hAnsi="Tahoma" w:cs="Tahoma"/>
          <w:kern w:val="28"/>
          <w:sz w:val="26"/>
          <w:szCs w:val="26"/>
        </w:rPr>
        <w:t>şi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pentru</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alocarea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unei</w:t>
      </w:r>
      <w:proofErr w:type="spellEnd"/>
      <w:r w:rsidRPr="00171037">
        <w:rPr>
          <w:rFonts w:ascii="Tahoma" w:hAnsi="Tahoma" w:cs="Tahoma"/>
          <w:kern w:val="28"/>
          <w:sz w:val="26"/>
          <w:szCs w:val="26"/>
        </w:rPr>
        <w:t xml:space="preserve"> sume din Fondul de </w:t>
      </w:r>
      <w:proofErr w:type="spellStart"/>
      <w:r w:rsidRPr="00171037">
        <w:rPr>
          <w:rFonts w:ascii="Tahoma" w:hAnsi="Tahoma" w:cs="Tahoma"/>
          <w:kern w:val="28"/>
          <w:sz w:val="26"/>
          <w:szCs w:val="26"/>
        </w:rPr>
        <w:t>rezervă</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bugetară</w:t>
      </w:r>
      <w:proofErr w:type="spellEnd"/>
      <w:r w:rsidRPr="00171037">
        <w:rPr>
          <w:rFonts w:ascii="Tahoma" w:hAnsi="Tahoma" w:cs="Tahoma"/>
          <w:kern w:val="28"/>
          <w:sz w:val="26"/>
          <w:szCs w:val="26"/>
        </w:rPr>
        <w:t xml:space="preserve">  la </w:t>
      </w:r>
      <w:proofErr w:type="spellStart"/>
      <w:r w:rsidRPr="00171037">
        <w:rPr>
          <w:rFonts w:ascii="Tahoma" w:hAnsi="Tahoma" w:cs="Tahoma"/>
          <w:kern w:val="28"/>
          <w:sz w:val="26"/>
          <w:szCs w:val="26"/>
        </w:rPr>
        <w:t>dispoziţia</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Guvernului</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prevăzut</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în</w:t>
      </w:r>
      <w:proofErr w:type="spellEnd"/>
      <w:r w:rsidRPr="00171037">
        <w:rPr>
          <w:rFonts w:ascii="Tahoma" w:hAnsi="Tahoma" w:cs="Tahoma"/>
          <w:kern w:val="28"/>
          <w:sz w:val="26"/>
          <w:szCs w:val="26"/>
        </w:rPr>
        <w:t xml:space="preserve"> </w:t>
      </w:r>
      <w:proofErr w:type="spellStart"/>
      <w:r w:rsidRPr="00171037">
        <w:rPr>
          <w:rFonts w:ascii="Tahoma" w:hAnsi="Tahoma" w:cs="Tahoma"/>
          <w:kern w:val="28"/>
          <w:sz w:val="26"/>
          <w:szCs w:val="26"/>
        </w:rPr>
        <w:t>bugetul</w:t>
      </w:r>
      <w:proofErr w:type="spellEnd"/>
      <w:r w:rsidRPr="00171037">
        <w:rPr>
          <w:rFonts w:ascii="Tahoma" w:hAnsi="Tahoma" w:cs="Tahoma"/>
          <w:kern w:val="28"/>
          <w:sz w:val="26"/>
          <w:szCs w:val="26"/>
        </w:rPr>
        <w:t xml:space="preserve"> de stat pe anul 2022, pentru suplimentarea  bugetului Ministerului Afacerilor Interne;</w:t>
      </w:r>
    </w:p>
    <w:p w14:paraId="48F2F79F" w14:textId="48EA810B" w:rsidR="00B03295" w:rsidRPr="009F371B" w:rsidRDefault="00B03295">
      <w:pPr>
        <w:pStyle w:val="ListParagraph"/>
        <w:numPr>
          <w:ilvl w:val="0"/>
          <w:numId w:val="6"/>
        </w:numPr>
        <w:tabs>
          <w:tab w:val="clear" w:pos="720"/>
        </w:tabs>
        <w:ind w:left="0" w:firstLine="851"/>
        <w:jc w:val="both"/>
        <w:rPr>
          <w:rFonts w:ascii="Tahoma" w:hAnsi="Tahoma" w:cs="Tahoma"/>
          <w:kern w:val="28"/>
          <w:sz w:val="26"/>
          <w:szCs w:val="26"/>
          <w:lang w:val="ro-RO"/>
        </w:rPr>
      </w:pPr>
      <w:r w:rsidRPr="009F371B">
        <w:rPr>
          <w:rFonts w:ascii="Tahoma" w:hAnsi="Tahoma" w:cs="Tahoma"/>
          <w:kern w:val="28"/>
          <w:sz w:val="26"/>
          <w:szCs w:val="26"/>
          <w:lang w:val="ro-RO"/>
        </w:rPr>
        <w:lastRenderedPageBreak/>
        <w:t xml:space="preserve">Ordinul comun nr.97/63 din 2020, privind gestionarea </w:t>
      </w:r>
      <w:proofErr w:type="spellStart"/>
      <w:r w:rsidRPr="009F371B">
        <w:rPr>
          <w:rFonts w:ascii="Tahoma" w:hAnsi="Tahoma" w:cs="Tahoma"/>
          <w:kern w:val="28"/>
          <w:sz w:val="26"/>
          <w:szCs w:val="26"/>
          <w:lang w:val="ro-RO"/>
        </w:rPr>
        <w:t>situaţiilor</w:t>
      </w:r>
      <w:proofErr w:type="spellEnd"/>
      <w:r w:rsidRPr="009F371B">
        <w:rPr>
          <w:rFonts w:ascii="Tahoma" w:hAnsi="Tahoma" w:cs="Tahoma"/>
          <w:kern w:val="28"/>
          <w:sz w:val="26"/>
          <w:szCs w:val="26"/>
          <w:lang w:val="ro-RO"/>
        </w:rPr>
        <w:t xml:space="preserve"> de </w:t>
      </w:r>
      <w:proofErr w:type="spellStart"/>
      <w:r w:rsidRPr="009F371B">
        <w:rPr>
          <w:rFonts w:ascii="Tahoma" w:hAnsi="Tahoma" w:cs="Tahoma"/>
          <w:kern w:val="28"/>
          <w:sz w:val="26"/>
          <w:szCs w:val="26"/>
          <w:lang w:val="ro-RO"/>
        </w:rPr>
        <w:t>urgenţă</w:t>
      </w:r>
      <w:proofErr w:type="spellEnd"/>
      <w:r w:rsidRPr="009F371B">
        <w:rPr>
          <w:rFonts w:ascii="Tahoma" w:hAnsi="Tahoma" w:cs="Tahoma"/>
          <w:kern w:val="28"/>
          <w:sz w:val="26"/>
          <w:szCs w:val="26"/>
          <w:lang w:val="ro-RO"/>
        </w:rPr>
        <w:t xml:space="preserve"> generate de fenomene meteorologice periculoase având ca efect producerea secetei pedologice, cu completări și modificări ulterioare.</w:t>
      </w:r>
    </w:p>
    <w:p w14:paraId="2C12727E" w14:textId="77777777" w:rsidR="00B03295" w:rsidRPr="009F371B" w:rsidRDefault="00B03295">
      <w:pPr>
        <w:pStyle w:val="ListParagraph"/>
        <w:numPr>
          <w:ilvl w:val="0"/>
          <w:numId w:val="6"/>
        </w:numPr>
        <w:tabs>
          <w:tab w:val="clear" w:pos="720"/>
        </w:tabs>
        <w:ind w:left="0" w:firstLine="851"/>
        <w:jc w:val="both"/>
        <w:rPr>
          <w:rFonts w:ascii="Tahoma" w:hAnsi="Tahoma" w:cs="Tahoma"/>
          <w:kern w:val="28"/>
          <w:sz w:val="26"/>
          <w:szCs w:val="26"/>
          <w:lang w:val="ro-RO"/>
        </w:rPr>
      </w:pPr>
      <w:r w:rsidRPr="009F371B">
        <w:rPr>
          <w:rFonts w:ascii="Tahoma" w:hAnsi="Tahoma" w:cs="Tahoma"/>
          <w:kern w:val="28"/>
          <w:sz w:val="26"/>
          <w:szCs w:val="26"/>
          <w:lang w:val="ro-RO"/>
        </w:rPr>
        <w:t xml:space="preserve">Hotărârii Guvernului nr. 494/2022 pentru modificarea H. G. nr. 336/2022 privind stabilirea mecanismului  de decontare din bugetul inspectoratelor </w:t>
      </w:r>
      <w:proofErr w:type="spellStart"/>
      <w:r w:rsidRPr="009F371B">
        <w:rPr>
          <w:rFonts w:ascii="Tahoma" w:hAnsi="Tahoma" w:cs="Tahoma"/>
          <w:kern w:val="28"/>
          <w:sz w:val="26"/>
          <w:szCs w:val="26"/>
          <w:lang w:val="ro-RO"/>
        </w:rPr>
        <w:t>judeţene</w:t>
      </w:r>
      <w:proofErr w:type="spellEnd"/>
      <w:r w:rsidRPr="009F371B">
        <w:rPr>
          <w:rFonts w:ascii="Tahoma" w:hAnsi="Tahoma" w:cs="Tahoma"/>
          <w:kern w:val="28"/>
          <w:sz w:val="26"/>
          <w:szCs w:val="26"/>
          <w:lang w:val="ro-RO"/>
        </w:rPr>
        <w:t xml:space="preserve"> pentru </w:t>
      </w:r>
      <w:proofErr w:type="spellStart"/>
      <w:r w:rsidRPr="009F371B">
        <w:rPr>
          <w:rFonts w:ascii="Tahoma" w:hAnsi="Tahoma" w:cs="Tahoma"/>
          <w:kern w:val="28"/>
          <w:sz w:val="26"/>
          <w:szCs w:val="26"/>
          <w:lang w:val="ro-RO"/>
        </w:rPr>
        <w:t>situaţii</w:t>
      </w:r>
      <w:proofErr w:type="spellEnd"/>
      <w:r w:rsidRPr="009F371B">
        <w:rPr>
          <w:rFonts w:ascii="Tahoma" w:hAnsi="Tahoma" w:cs="Tahoma"/>
          <w:kern w:val="28"/>
          <w:sz w:val="26"/>
          <w:szCs w:val="26"/>
          <w:lang w:val="ro-RO"/>
        </w:rPr>
        <w:t xml:space="preserve"> de </w:t>
      </w:r>
      <w:proofErr w:type="spellStart"/>
      <w:r w:rsidRPr="009F371B">
        <w:rPr>
          <w:rFonts w:ascii="Tahoma" w:hAnsi="Tahoma" w:cs="Tahoma"/>
          <w:kern w:val="28"/>
          <w:sz w:val="26"/>
          <w:szCs w:val="26"/>
          <w:lang w:val="ro-RO"/>
        </w:rPr>
        <w:t>urgenţă</w:t>
      </w:r>
      <w:proofErr w:type="spellEnd"/>
      <w:r w:rsidRPr="009F371B">
        <w:rPr>
          <w:rFonts w:ascii="Tahoma" w:hAnsi="Tahoma" w:cs="Tahoma"/>
          <w:kern w:val="28"/>
          <w:sz w:val="26"/>
          <w:szCs w:val="26"/>
          <w:lang w:val="ro-RO"/>
        </w:rPr>
        <w:t xml:space="preserve">/Inspectoratului  pentru </w:t>
      </w:r>
      <w:proofErr w:type="spellStart"/>
      <w:r w:rsidRPr="009F371B">
        <w:rPr>
          <w:rFonts w:ascii="Tahoma" w:hAnsi="Tahoma" w:cs="Tahoma"/>
          <w:kern w:val="28"/>
          <w:sz w:val="26"/>
          <w:szCs w:val="26"/>
          <w:lang w:val="ro-RO"/>
        </w:rPr>
        <w:t>Situaţii</w:t>
      </w:r>
      <w:proofErr w:type="spellEnd"/>
      <w:r w:rsidRPr="009F371B">
        <w:rPr>
          <w:rFonts w:ascii="Tahoma" w:hAnsi="Tahoma" w:cs="Tahoma"/>
          <w:kern w:val="28"/>
          <w:sz w:val="26"/>
          <w:szCs w:val="26"/>
          <w:lang w:val="ro-RO"/>
        </w:rPr>
        <w:t xml:space="preserve"> de </w:t>
      </w:r>
      <w:proofErr w:type="spellStart"/>
      <w:r w:rsidRPr="009F371B">
        <w:rPr>
          <w:rFonts w:ascii="Tahoma" w:hAnsi="Tahoma" w:cs="Tahoma"/>
          <w:kern w:val="28"/>
          <w:sz w:val="26"/>
          <w:szCs w:val="26"/>
          <w:lang w:val="ro-RO"/>
        </w:rPr>
        <w:t>Urgenţă</w:t>
      </w:r>
      <w:proofErr w:type="spellEnd"/>
      <w:r w:rsidRPr="009F371B">
        <w:rPr>
          <w:rFonts w:ascii="Tahoma" w:hAnsi="Tahoma" w:cs="Tahoma"/>
          <w:kern w:val="28"/>
          <w:sz w:val="26"/>
          <w:szCs w:val="26"/>
          <w:lang w:val="ro-RO"/>
        </w:rPr>
        <w:t xml:space="preserve"> </w:t>
      </w:r>
      <w:proofErr w:type="spellStart"/>
      <w:r w:rsidRPr="009F371B">
        <w:rPr>
          <w:rFonts w:ascii="Tahoma" w:hAnsi="Tahoma" w:cs="Tahoma"/>
          <w:kern w:val="28"/>
          <w:sz w:val="26"/>
          <w:szCs w:val="26"/>
          <w:lang w:val="ro-RO"/>
        </w:rPr>
        <w:t>Bucureşti</w:t>
      </w:r>
      <w:proofErr w:type="spellEnd"/>
      <w:r w:rsidRPr="009F371B">
        <w:rPr>
          <w:rFonts w:ascii="Tahoma" w:hAnsi="Tahoma" w:cs="Tahoma"/>
          <w:kern w:val="28"/>
          <w:sz w:val="26"/>
          <w:szCs w:val="26"/>
          <w:lang w:val="ro-RO"/>
        </w:rPr>
        <w:t xml:space="preserve">-Ilfov a cheltuielilor cu hrana </w:t>
      </w:r>
      <w:proofErr w:type="spellStart"/>
      <w:r w:rsidRPr="009F371B">
        <w:rPr>
          <w:rFonts w:ascii="Tahoma" w:hAnsi="Tahoma" w:cs="Tahoma"/>
          <w:kern w:val="28"/>
          <w:sz w:val="26"/>
          <w:szCs w:val="26"/>
          <w:lang w:val="ro-RO"/>
        </w:rPr>
        <w:t>cetăţenilor</w:t>
      </w:r>
      <w:proofErr w:type="spellEnd"/>
      <w:r w:rsidRPr="009F371B">
        <w:rPr>
          <w:rFonts w:ascii="Tahoma" w:hAnsi="Tahoma" w:cs="Tahoma"/>
          <w:kern w:val="28"/>
          <w:sz w:val="26"/>
          <w:szCs w:val="26"/>
          <w:lang w:val="ro-RO"/>
        </w:rPr>
        <w:t xml:space="preserve"> străini  sau apatrizilor </w:t>
      </w:r>
      <w:proofErr w:type="spellStart"/>
      <w:r w:rsidRPr="009F371B">
        <w:rPr>
          <w:rFonts w:ascii="Tahoma" w:hAnsi="Tahoma" w:cs="Tahoma"/>
          <w:kern w:val="28"/>
          <w:sz w:val="26"/>
          <w:szCs w:val="26"/>
          <w:lang w:val="ro-RO"/>
        </w:rPr>
        <w:t>aflaţi</w:t>
      </w:r>
      <w:proofErr w:type="spellEnd"/>
      <w:r w:rsidRPr="009F371B">
        <w:rPr>
          <w:rFonts w:ascii="Tahoma" w:hAnsi="Tahoma" w:cs="Tahoma"/>
          <w:kern w:val="28"/>
          <w:sz w:val="26"/>
          <w:szCs w:val="26"/>
          <w:lang w:val="ro-RO"/>
        </w:rPr>
        <w:t xml:space="preserve"> în </w:t>
      </w:r>
      <w:proofErr w:type="spellStart"/>
      <w:r w:rsidRPr="009F371B">
        <w:rPr>
          <w:rFonts w:ascii="Tahoma" w:hAnsi="Tahoma" w:cs="Tahoma"/>
          <w:kern w:val="28"/>
          <w:sz w:val="26"/>
          <w:szCs w:val="26"/>
          <w:lang w:val="ro-RO"/>
        </w:rPr>
        <w:t>situaţii</w:t>
      </w:r>
      <w:proofErr w:type="spellEnd"/>
      <w:r w:rsidRPr="009F371B">
        <w:rPr>
          <w:rFonts w:ascii="Tahoma" w:hAnsi="Tahoma" w:cs="Tahoma"/>
          <w:kern w:val="28"/>
          <w:sz w:val="26"/>
          <w:szCs w:val="26"/>
          <w:lang w:val="ro-RO"/>
        </w:rPr>
        <w:t xml:space="preserve"> deosebite, </w:t>
      </w:r>
      <w:proofErr w:type="spellStart"/>
      <w:r w:rsidRPr="009F371B">
        <w:rPr>
          <w:rFonts w:ascii="Tahoma" w:hAnsi="Tahoma" w:cs="Tahoma"/>
          <w:kern w:val="28"/>
          <w:sz w:val="26"/>
          <w:szCs w:val="26"/>
          <w:lang w:val="ro-RO"/>
        </w:rPr>
        <w:t>proveniţi</w:t>
      </w:r>
      <w:proofErr w:type="spellEnd"/>
      <w:r w:rsidRPr="009F371B">
        <w:rPr>
          <w:rFonts w:ascii="Tahoma" w:hAnsi="Tahoma" w:cs="Tahoma"/>
          <w:kern w:val="28"/>
          <w:sz w:val="26"/>
          <w:szCs w:val="26"/>
          <w:lang w:val="ro-RO"/>
        </w:rPr>
        <w:t xml:space="preserve"> din zona conflictului armat din Ucraina,  </w:t>
      </w:r>
      <w:proofErr w:type="spellStart"/>
      <w:r w:rsidRPr="009F371B">
        <w:rPr>
          <w:rFonts w:ascii="Tahoma" w:hAnsi="Tahoma" w:cs="Tahoma"/>
          <w:kern w:val="28"/>
          <w:sz w:val="26"/>
          <w:szCs w:val="26"/>
          <w:lang w:val="ro-RO"/>
        </w:rPr>
        <w:t>găzduiţi</w:t>
      </w:r>
      <w:proofErr w:type="spellEnd"/>
      <w:r w:rsidRPr="009F371B">
        <w:rPr>
          <w:rFonts w:ascii="Tahoma" w:hAnsi="Tahoma" w:cs="Tahoma"/>
          <w:kern w:val="28"/>
          <w:sz w:val="26"/>
          <w:szCs w:val="26"/>
          <w:lang w:val="ro-RO"/>
        </w:rPr>
        <w:t xml:space="preserve"> de persoane fizice, precum </w:t>
      </w:r>
      <w:proofErr w:type="spellStart"/>
      <w:r w:rsidRPr="009F371B">
        <w:rPr>
          <w:rFonts w:ascii="Tahoma" w:hAnsi="Tahoma" w:cs="Tahoma"/>
          <w:kern w:val="28"/>
          <w:sz w:val="26"/>
          <w:szCs w:val="26"/>
          <w:lang w:val="ro-RO"/>
        </w:rPr>
        <w:t>şi</w:t>
      </w:r>
      <w:proofErr w:type="spellEnd"/>
      <w:r w:rsidRPr="009F371B">
        <w:rPr>
          <w:rFonts w:ascii="Tahoma" w:hAnsi="Tahoma" w:cs="Tahoma"/>
          <w:kern w:val="28"/>
          <w:sz w:val="26"/>
          <w:szCs w:val="26"/>
          <w:lang w:val="ro-RO"/>
        </w:rPr>
        <w:t xml:space="preserve"> pentru alocarea unei sume din Fondul de rezervă bugetară  la </w:t>
      </w:r>
      <w:proofErr w:type="spellStart"/>
      <w:r w:rsidRPr="009F371B">
        <w:rPr>
          <w:rFonts w:ascii="Tahoma" w:hAnsi="Tahoma" w:cs="Tahoma"/>
          <w:kern w:val="28"/>
          <w:sz w:val="26"/>
          <w:szCs w:val="26"/>
          <w:lang w:val="ro-RO"/>
        </w:rPr>
        <w:t>dispoziţia</w:t>
      </w:r>
      <w:proofErr w:type="spellEnd"/>
      <w:r w:rsidRPr="009F371B">
        <w:rPr>
          <w:rFonts w:ascii="Tahoma" w:hAnsi="Tahoma" w:cs="Tahoma"/>
          <w:kern w:val="28"/>
          <w:sz w:val="26"/>
          <w:szCs w:val="26"/>
          <w:lang w:val="ro-RO"/>
        </w:rPr>
        <w:t xml:space="preserve"> Guvernului, prevăzut în bugetul de stat pe anul 2022, pentru suplimentarea  bugetului Ministerului Afacerilor Interne;</w:t>
      </w:r>
    </w:p>
    <w:p w14:paraId="5ABF1C8B" w14:textId="77777777" w:rsidR="00B03295" w:rsidRPr="009F371B" w:rsidRDefault="00B03295">
      <w:pPr>
        <w:pStyle w:val="ListParagraph"/>
        <w:numPr>
          <w:ilvl w:val="0"/>
          <w:numId w:val="6"/>
        </w:numPr>
        <w:tabs>
          <w:tab w:val="clear" w:pos="720"/>
        </w:tabs>
        <w:ind w:left="0" w:firstLine="851"/>
        <w:jc w:val="both"/>
        <w:rPr>
          <w:rFonts w:ascii="Tahoma" w:hAnsi="Tahoma" w:cs="Tahoma"/>
          <w:kern w:val="28"/>
          <w:sz w:val="26"/>
          <w:szCs w:val="26"/>
          <w:lang w:val="ro-RO"/>
        </w:rPr>
      </w:pPr>
      <w:r w:rsidRPr="009F371B">
        <w:rPr>
          <w:rFonts w:ascii="Tahoma" w:hAnsi="Tahoma" w:cs="Tahoma"/>
          <w:kern w:val="28"/>
          <w:sz w:val="26"/>
          <w:szCs w:val="26"/>
          <w:lang w:val="ro-RO"/>
        </w:rPr>
        <w:t xml:space="preserve">Ordinul comun nr.97/63 din 2020, privind gestionarea </w:t>
      </w:r>
      <w:proofErr w:type="spellStart"/>
      <w:r w:rsidRPr="009F371B">
        <w:rPr>
          <w:rFonts w:ascii="Tahoma" w:hAnsi="Tahoma" w:cs="Tahoma"/>
          <w:kern w:val="28"/>
          <w:sz w:val="26"/>
          <w:szCs w:val="26"/>
          <w:lang w:val="ro-RO"/>
        </w:rPr>
        <w:t>situaţiilor</w:t>
      </w:r>
      <w:proofErr w:type="spellEnd"/>
      <w:r w:rsidRPr="009F371B">
        <w:rPr>
          <w:rFonts w:ascii="Tahoma" w:hAnsi="Tahoma" w:cs="Tahoma"/>
          <w:kern w:val="28"/>
          <w:sz w:val="26"/>
          <w:szCs w:val="26"/>
          <w:lang w:val="ro-RO"/>
        </w:rPr>
        <w:t xml:space="preserve"> de </w:t>
      </w:r>
      <w:proofErr w:type="spellStart"/>
      <w:r w:rsidRPr="009F371B">
        <w:rPr>
          <w:rFonts w:ascii="Tahoma" w:hAnsi="Tahoma" w:cs="Tahoma"/>
          <w:kern w:val="28"/>
          <w:sz w:val="26"/>
          <w:szCs w:val="26"/>
          <w:lang w:val="ro-RO"/>
        </w:rPr>
        <w:t>urgenţă</w:t>
      </w:r>
      <w:proofErr w:type="spellEnd"/>
      <w:r w:rsidRPr="009F371B">
        <w:rPr>
          <w:rFonts w:ascii="Tahoma" w:hAnsi="Tahoma" w:cs="Tahoma"/>
          <w:kern w:val="28"/>
          <w:sz w:val="26"/>
          <w:szCs w:val="26"/>
          <w:lang w:val="ro-RO"/>
        </w:rPr>
        <w:t xml:space="preserve"> generate de fenomene meteorologice periculoase având ca efect producerea secetei pedologice, cu completări și modificări ulterioare.</w:t>
      </w:r>
    </w:p>
    <w:p w14:paraId="70B6F95A" w14:textId="77777777" w:rsidR="00B03295" w:rsidRPr="009F371B" w:rsidRDefault="00B03295" w:rsidP="00171037">
      <w:pPr>
        <w:ind w:firstLine="851"/>
        <w:jc w:val="both"/>
        <w:rPr>
          <w:rFonts w:ascii="Tahoma" w:hAnsi="Tahoma" w:cs="Tahoma"/>
          <w:kern w:val="28"/>
          <w:sz w:val="26"/>
          <w:szCs w:val="26"/>
          <w:lang w:eastAsia="en-US"/>
        </w:rPr>
      </w:pPr>
      <w:r w:rsidRPr="009F371B">
        <w:rPr>
          <w:rFonts w:ascii="Tahoma" w:hAnsi="Tahoma" w:cs="Tahoma"/>
          <w:kern w:val="28"/>
          <w:sz w:val="26"/>
          <w:szCs w:val="26"/>
          <w:lang w:eastAsia="en-US"/>
        </w:rPr>
        <w:t xml:space="preserve">La nivelul </w:t>
      </w:r>
      <w:proofErr w:type="spellStart"/>
      <w:r w:rsidRPr="009F371B">
        <w:rPr>
          <w:rFonts w:ascii="Tahoma" w:hAnsi="Tahoma" w:cs="Tahoma"/>
          <w:kern w:val="28"/>
          <w:sz w:val="26"/>
          <w:szCs w:val="26"/>
          <w:lang w:eastAsia="en-US"/>
        </w:rPr>
        <w:t>judeţului</w:t>
      </w:r>
      <w:proofErr w:type="spellEnd"/>
      <w:r w:rsidRPr="009F371B">
        <w:rPr>
          <w:rFonts w:ascii="Tahoma" w:hAnsi="Tahoma" w:cs="Tahoma"/>
          <w:kern w:val="28"/>
          <w:sz w:val="26"/>
          <w:szCs w:val="26"/>
          <w:lang w:eastAsia="en-US"/>
        </w:rPr>
        <w:t xml:space="preserve">, în conformitate cu prevederile legale </w:t>
      </w:r>
      <w:proofErr w:type="spellStart"/>
      <w:r w:rsidRPr="009F371B">
        <w:rPr>
          <w:rFonts w:ascii="Tahoma" w:hAnsi="Tahoma" w:cs="Tahoma"/>
          <w:kern w:val="28"/>
          <w:sz w:val="26"/>
          <w:szCs w:val="26"/>
          <w:lang w:eastAsia="en-US"/>
        </w:rPr>
        <w:t>şi</w:t>
      </w:r>
      <w:proofErr w:type="spellEnd"/>
      <w:r w:rsidRPr="009F371B">
        <w:rPr>
          <w:rFonts w:ascii="Tahoma" w:hAnsi="Tahoma" w:cs="Tahoma"/>
          <w:kern w:val="28"/>
          <w:sz w:val="26"/>
          <w:szCs w:val="26"/>
          <w:lang w:eastAsia="en-US"/>
        </w:rPr>
        <w:t xml:space="preserve"> având în vedere unele modificări intervenite la conducerea serviciilor publice deconcentrate </w:t>
      </w:r>
      <w:proofErr w:type="spellStart"/>
      <w:r w:rsidRPr="009F371B">
        <w:rPr>
          <w:rFonts w:ascii="Tahoma" w:hAnsi="Tahoma" w:cs="Tahoma"/>
          <w:kern w:val="28"/>
          <w:sz w:val="26"/>
          <w:szCs w:val="26"/>
          <w:lang w:eastAsia="en-US"/>
        </w:rPr>
        <w:t>şi</w:t>
      </w:r>
      <w:proofErr w:type="spellEnd"/>
      <w:r w:rsidRPr="009F371B">
        <w:rPr>
          <w:rFonts w:ascii="Tahoma" w:hAnsi="Tahoma" w:cs="Tahoma"/>
          <w:kern w:val="28"/>
          <w:sz w:val="26"/>
          <w:szCs w:val="26"/>
          <w:lang w:eastAsia="en-US"/>
        </w:rPr>
        <w:t xml:space="preserve"> a celorlalte organe centrale reprezentate în teritoriu, a fost emis Ordinul prefectului nr. 87/5.04.2022, prin care a fost actualizată </w:t>
      </w:r>
      <w:proofErr w:type="spellStart"/>
      <w:r w:rsidRPr="009F371B">
        <w:rPr>
          <w:rFonts w:ascii="Tahoma" w:hAnsi="Tahoma" w:cs="Tahoma"/>
          <w:kern w:val="28"/>
          <w:sz w:val="26"/>
          <w:szCs w:val="26"/>
          <w:lang w:eastAsia="en-US"/>
        </w:rPr>
        <w:t>componenţa</w:t>
      </w:r>
      <w:proofErr w:type="spellEnd"/>
      <w:r w:rsidRPr="009F371B">
        <w:rPr>
          <w:rFonts w:ascii="Tahoma" w:hAnsi="Tahoma" w:cs="Tahoma"/>
          <w:kern w:val="28"/>
          <w:sz w:val="26"/>
          <w:szCs w:val="26"/>
          <w:lang w:eastAsia="en-US"/>
        </w:rPr>
        <w:t xml:space="preserve"> Comitetului </w:t>
      </w:r>
      <w:proofErr w:type="spellStart"/>
      <w:r w:rsidRPr="009F371B">
        <w:rPr>
          <w:rFonts w:ascii="Tahoma" w:hAnsi="Tahoma" w:cs="Tahoma"/>
          <w:kern w:val="28"/>
          <w:sz w:val="26"/>
          <w:szCs w:val="26"/>
          <w:lang w:eastAsia="en-US"/>
        </w:rPr>
        <w:t>Judeţean</w:t>
      </w:r>
      <w:proofErr w:type="spellEnd"/>
      <w:r w:rsidRPr="009F371B">
        <w:rPr>
          <w:rFonts w:ascii="Tahoma" w:hAnsi="Tahoma" w:cs="Tahoma"/>
          <w:kern w:val="28"/>
          <w:sz w:val="26"/>
          <w:szCs w:val="26"/>
          <w:lang w:eastAsia="en-US"/>
        </w:rPr>
        <w:t xml:space="preserve"> pentru </w:t>
      </w:r>
      <w:proofErr w:type="spellStart"/>
      <w:r w:rsidRPr="009F371B">
        <w:rPr>
          <w:rFonts w:ascii="Tahoma" w:hAnsi="Tahoma" w:cs="Tahoma"/>
          <w:kern w:val="28"/>
          <w:sz w:val="26"/>
          <w:szCs w:val="26"/>
          <w:lang w:eastAsia="en-US"/>
        </w:rPr>
        <w:t>Situaţii</w:t>
      </w:r>
      <w:proofErr w:type="spellEnd"/>
      <w:r w:rsidRPr="009F371B">
        <w:rPr>
          <w:rFonts w:ascii="Tahoma" w:hAnsi="Tahoma" w:cs="Tahoma"/>
          <w:kern w:val="28"/>
          <w:sz w:val="26"/>
          <w:szCs w:val="26"/>
          <w:lang w:eastAsia="en-US"/>
        </w:rPr>
        <w:t xml:space="preserve"> de </w:t>
      </w:r>
      <w:proofErr w:type="spellStart"/>
      <w:r w:rsidRPr="009F371B">
        <w:rPr>
          <w:rFonts w:ascii="Tahoma" w:hAnsi="Tahoma" w:cs="Tahoma"/>
          <w:kern w:val="28"/>
          <w:sz w:val="26"/>
          <w:szCs w:val="26"/>
          <w:lang w:eastAsia="en-US"/>
        </w:rPr>
        <w:t>Urgenţă</w:t>
      </w:r>
      <w:proofErr w:type="spellEnd"/>
      <w:r w:rsidRPr="009F371B">
        <w:rPr>
          <w:rFonts w:ascii="Tahoma" w:hAnsi="Tahoma" w:cs="Tahoma"/>
          <w:kern w:val="28"/>
          <w:sz w:val="26"/>
          <w:szCs w:val="26"/>
          <w:lang w:eastAsia="en-US"/>
        </w:rPr>
        <w:t xml:space="preserve"> Covasna. </w:t>
      </w:r>
    </w:p>
    <w:p w14:paraId="3688F160" w14:textId="77777777" w:rsidR="00B03295" w:rsidRPr="009F371B" w:rsidRDefault="00B03295" w:rsidP="00171037">
      <w:pPr>
        <w:pStyle w:val="BodyTextIndent2"/>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Comitetul </w:t>
      </w:r>
      <w:proofErr w:type="spellStart"/>
      <w:r w:rsidRPr="009F371B">
        <w:rPr>
          <w:rFonts w:ascii="Tahoma" w:hAnsi="Tahoma" w:cs="Tahoma"/>
          <w:sz w:val="26"/>
          <w:szCs w:val="26"/>
          <w:lang w:val="ro-RO"/>
        </w:rPr>
        <w:t>Judeţean</w:t>
      </w:r>
      <w:proofErr w:type="spellEnd"/>
      <w:r w:rsidRPr="009F371B">
        <w:rPr>
          <w:rFonts w:ascii="Tahoma" w:hAnsi="Tahoma" w:cs="Tahoma"/>
          <w:sz w:val="26"/>
          <w:szCs w:val="26"/>
          <w:lang w:val="ro-RO"/>
        </w:rPr>
        <w:t xml:space="preserve"> pentru </w:t>
      </w:r>
      <w:proofErr w:type="spellStart"/>
      <w:r w:rsidRPr="009F371B">
        <w:rPr>
          <w:rFonts w:ascii="Tahoma" w:hAnsi="Tahoma" w:cs="Tahoma"/>
          <w:sz w:val="26"/>
          <w:szCs w:val="26"/>
          <w:lang w:val="ro-RO"/>
        </w:rPr>
        <w:t>Situaţii</w:t>
      </w:r>
      <w:proofErr w:type="spellEnd"/>
      <w:r w:rsidRPr="009F371B">
        <w:rPr>
          <w:rFonts w:ascii="Tahoma" w:hAnsi="Tahoma" w:cs="Tahoma"/>
          <w:sz w:val="26"/>
          <w:szCs w:val="26"/>
          <w:lang w:val="ro-RO"/>
        </w:rPr>
        <w:t xml:space="preserve"> de </w:t>
      </w:r>
      <w:proofErr w:type="spellStart"/>
      <w:r w:rsidRPr="009F371B">
        <w:rPr>
          <w:rFonts w:ascii="Tahoma" w:hAnsi="Tahoma" w:cs="Tahoma"/>
          <w:sz w:val="26"/>
          <w:szCs w:val="26"/>
          <w:lang w:val="ro-RO"/>
        </w:rPr>
        <w:t>Urgenţă</w:t>
      </w:r>
      <w:proofErr w:type="spellEnd"/>
      <w:r w:rsidRPr="009F371B">
        <w:rPr>
          <w:rFonts w:ascii="Tahoma" w:hAnsi="Tahoma" w:cs="Tahoma"/>
          <w:sz w:val="26"/>
          <w:szCs w:val="26"/>
          <w:lang w:val="ro-RO"/>
        </w:rPr>
        <w:t xml:space="preserve"> prin </w:t>
      </w:r>
      <w:proofErr w:type="spellStart"/>
      <w:r w:rsidRPr="009F371B">
        <w:rPr>
          <w:rFonts w:ascii="Tahoma" w:hAnsi="Tahoma" w:cs="Tahoma"/>
          <w:sz w:val="26"/>
          <w:szCs w:val="26"/>
          <w:lang w:val="ro-RO"/>
        </w:rPr>
        <w:t>instituţiile</w:t>
      </w:r>
      <w:proofErr w:type="spellEnd"/>
      <w:r w:rsidRPr="009F371B">
        <w:rPr>
          <w:rFonts w:ascii="Tahoma" w:hAnsi="Tahoma" w:cs="Tahoma"/>
          <w:sz w:val="26"/>
          <w:szCs w:val="26"/>
          <w:lang w:val="ro-RO"/>
        </w:rPr>
        <w:t xml:space="preserve"> concentrate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descentralizate componente, au </w:t>
      </w:r>
      <w:proofErr w:type="spellStart"/>
      <w:r w:rsidRPr="009F371B">
        <w:rPr>
          <w:rFonts w:ascii="Tahoma" w:hAnsi="Tahoma" w:cs="Tahoma"/>
          <w:sz w:val="26"/>
          <w:szCs w:val="26"/>
          <w:lang w:val="ro-RO"/>
        </w:rPr>
        <w:t>acţionat</w:t>
      </w:r>
      <w:proofErr w:type="spellEnd"/>
      <w:r w:rsidRPr="009F371B">
        <w:rPr>
          <w:rFonts w:ascii="Tahoma" w:hAnsi="Tahoma" w:cs="Tahoma"/>
          <w:sz w:val="26"/>
          <w:szCs w:val="26"/>
          <w:lang w:val="ro-RO"/>
        </w:rPr>
        <w:t xml:space="preserve"> pentru asigurarea unui climat corespunzător în </w:t>
      </w:r>
      <w:proofErr w:type="spellStart"/>
      <w:r w:rsidRPr="009F371B">
        <w:rPr>
          <w:rFonts w:ascii="Tahoma" w:hAnsi="Tahoma" w:cs="Tahoma"/>
          <w:sz w:val="26"/>
          <w:szCs w:val="26"/>
          <w:lang w:val="ro-RO"/>
        </w:rPr>
        <w:t>judeţ</w:t>
      </w:r>
      <w:proofErr w:type="spellEnd"/>
      <w:r w:rsidRPr="009F371B">
        <w:rPr>
          <w:rFonts w:ascii="Tahoma" w:hAnsi="Tahoma" w:cs="Tahoma"/>
          <w:sz w:val="26"/>
          <w:szCs w:val="26"/>
          <w:lang w:val="ro-RO"/>
        </w:rPr>
        <w:t xml:space="preserve">. Un rol principal l-a avut Inspectoratul pentru </w:t>
      </w:r>
      <w:proofErr w:type="spellStart"/>
      <w:r w:rsidRPr="009F371B">
        <w:rPr>
          <w:rFonts w:ascii="Tahoma" w:hAnsi="Tahoma" w:cs="Tahoma"/>
          <w:sz w:val="26"/>
          <w:szCs w:val="26"/>
          <w:lang w:val="ro-RO"/>
        </w:rPr>
        <w:t>Situaţii</w:t>
      </w:r>
      <w:proofErr w:type="spellEnd"/>
      <w:r w:rsidRPr="009F371B">
        <w:rPr>
          <w:rFonts w:ascii="Tahoma" w:hAnsi="Tahoma" w:cs="Tahoma"/>
          <w:sz w:val="26"/>
          <w:szCs w:val="26"/>
          <w:lang w:val="ro-RO"/>
        </w:rPr>
        <w:t xml:space="preserve"> de </w:t>
      </w:r>
      <w:proofErr w:type="spellStart"/>
      <w:r w:rsidRPr="009F371B">
        <w:rPr>
          <w:rFonts w:ascii="Tahoma" w:hAnsi="Tahoma" w:cs="Tahoma"/>
          <w:sz w:val="26"/>
          <w:szCs w:val="26"/>
          <w:lang w:val="ro-RO"/>
        </w:rPr>
        <w:t>Urgenţă</w:t>
      </w:r>
      <w:proofErr w:type="spellEnd"/>
      <w:r w:rsidRPr="009F371B">
        <w:rPr>
          <w:rFonts w:ascii="Tahoma" w:hAnsi="Tahoma" w:cs="Tahoma"/>
          <w:sz w:val="26"/>
          <w:szCs w:val="26"/>
          <w:lang w:val="ro-RO"/>
        </w:rPr>
        <w:t xml:space="preserve"> „Mihai Viteazul” al </w:t>
      </w:r>
      <w:proofErr w:type="spellStart"/>
      <w:r w:rsidRPr="009F371B">
        <w:rPr>
          <w:rFonts w:ascii="Tahoma" w:hAnsi="Tahoma" w:cs="Tahoma"/>
          <w:sz w:val="26"/>
          <w:szCs w:val="26"/>
          <w:lang w:val="ro-RO"/>
        </w:rPr>
        <w:t>judeţului</w:t>
      </w:r>
      <w:proofErr w:type="spellEnd"/>
      <w:r w:rsidRPr="009F371B">
        <w:rPr>
          <w:rFonts w:ascii="Tahoma" w:hAnsi="Tahoma" w:cs="Tahoma"/>
          <w:sz w:val="26"/>
          <w:szCs w:val="26"/>
          <w:lang w:val="ro-RO"/>
        </w:rPr>
        <w:t xml:space="preserve"> Covasna, prin </w:t>
      </w:r>
      <w:proofErr w:type="spellStart"/>
      <w:r w:rsidRPr="009F371B">
        <w:rPr>
          <w:rFonts w:ascii="Tahoma" w:hAnsi="Tahoma" w:cs="Tahoma"/>
          <w:sz w:val="26"/>
          <w:szCs w:val="26"/>
          <w:lang w:val="ro-RO"/>
        </w:rPr>
        <w:t>subunităţile</w:t>
      </w:r>
      <w:proofErr w:type="spellEnd"/>
      <w:r w:rsidRPr="009F371B">
        <w:rPr>
          <w:rFonts w:ascii="Tahoma" w:hAnsi="Tahoma" w:cs="Tahoma"/>
          <w:sz w:val="26"/>
          <w:szCs w:val="26"/>
          <w:lang w:val="ro-RO"/>
        </w:rPr>
        <w:t xml:space="preserve"> de </w:t>
      </w:r>
      <w:proofErr w:type="spellStart"/>
      <w:r w:rsidRPr="009F371B">
        <w:rPr>
          <w:rFonts w:ascii="Tahoma" w:hAnsi="Tahoma" w:cs="Tahoma"/>
          <w:sz w:val="26"/>
          <w:szCs w:val="26"/>
          <w:lang w:val="ro-RO"/>
        </w:rPr>
        <w:t>intervenţie</w:t>
      </w:r>
      <w:proofErr w:type="spellEnd"/>
      <w:r w:rsidRPr="009F371B">
        <w:rPr>
          <w:rFonts w:ascii="Tahoma" w:hAnsi="Tahoma" w:cs="Tahoma"/>
          <w:sz w:val="26"/>
          <w:szCs w:val="26"/>
          <w:lang w:val="ro-RO"/>
        </w:rPr>
        <w:t xml:space="preserve"> subordonate. </w:t>
      </w:r>
    </w:p>
    <w:p w14:paraId="3EA0B722" w14:textId="77777777" w:rsidR="00B03295" w:rsidRPr="009F371B" w:rsidRDefault="00B03295" w:rsidP="00171037">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Membrii CJSU Covasna au </w:t>
      </w:r>
      <w:proofErr w:type="spellStart"/>
      <w:r w:rsidRPr="009F371B">
        <w:rPr>
          <w:rFonts w:ascii="Tahoma" w:hAnsi="Tahoma" w:cs="Tahoma"/>
          <w:sz w:val="26"/>
          <w:szCs w:val="26"/>
        </w:rPr>
        <w:t>acţionat</w:t>
      </w:r>
      <w:proofErr w:type="spellEnd"/>
      <w:r w:rsidRPr="009F371B">
        <w:rPr>
          <w:rFonts w:ascii="Tahoma" w:hAnsi="Tahoma" w:cs="Tahoma"/>
          <w:sz w:val="26"/>
          <w:szCs w:val="26"/>
        </w:rPr>
        <w:t xml:space="preserve"> oportun pentru îndeplinirea </w:t>
      </w:r>
      <w:proofErr w:type="spellStart"/>
      <w:r w:rsidRPr="009F371B">
        <w:rPr>
          <w:rFonts w:ascii="Tahoma" w:hAnsi="Tahoma" w:cs="Tahoma"/>
          <w:sz w:val="26"/>
          <w:szCs w:val="26"/>
        </w:rPr>
        <w:t>responsabilităţilor</w:t>
      </w:r>
      <w:proofErr w:type="spellEnd"/>
      <w:r w:rsidRPr="009F371B">
        <w:rPr>
          <w:rFonts w:ascii="Tahoma" w:hAnsi="Tahoma" w:cs="Tahoma"/>
          <w:sz w:val="26"/>
          <w:szCs w:val="26"/>
        </w:rPr>
        <w:t xml:space="preserve"> pe linia managementului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asigurând coordonarea </w:t>
      </w:r>
      <w:proofErr w:type="spellStart"/>
      <w:r w:rsidRPr="009F371B">
        <w:rPr>
          <w:rFonts w:ascii="Tahoma" w:hAnsi="Tahoma" w:cs="Tahoma"/>
          <w:sz w:val="26"/>
          <w:szCs w:val="26"/>
        </w:rPr>
        <w:t>activităţii</w:t>
      </w:r>
      <w:proofErr w:type="spellEnd"/>
      <w:r w:rsidRPr="009F371B">
        <w:rPr>
          <w:rFonts w:ascii="Tahoma" w:hAnsi="Tahoma" w:cs="Tahoma"/>
          <w:sz w:val="26"/>
          <w:szCs w:val="26"/>
        </w:rPr>
        <w:t xml:space="preserve"> instituțiilor proprii.  </w:t>
      </w:r>
    </w:p>
    <w:p w14:paraId="369E633A" w14:textId="77777777" w:rsidR="00B03295" w:rsidRPr="009F371B" w:rsidRDefault="00B03295" w:rsidP="00171037">
      <w:pPr>
        <w:pStyle w:val="BodyTextIndent2"/>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S-a </w:t>
      </w:r>
      <w:proofErr w:type="spellStart"/>
      <w:r w:rsidRPr="009F371B">
        <w:rPr>
          <w:rFonts w:ascii="Tahoma" w:hAnsi="Tahoma" w:cs="Tahoma"/>
          <w:sz w:val="26"/>
          <w:szCs w:val="26"/>
          <w:lang w:val="ro-RO"/>
        </w:rPr>
        <w:t>acţionat</w:t>
      </w:r>
      <w:proofErr w:type="spellEnd"/>
      <w:r w:rsidRPr="009F371B">
        <w:rPr>
          <w:rFonts w:ascii="Tahoma" w:hAnsi="Tahoma" w:cs="Tahoma"/>
          <w:sz w:val="26"/>
          <w:szCs w:val="26"/>
          <w:lang w:val="ro-RO"/>
        </w:rPr>
        <w:t xml:space="preserve"> pentru amplificarea </w:t>
      </w:r>
      <w:proofErr w:type="spellStart"/>
      <w:r w:rsidRPr="009F371B">
        <w:rPr>
          <w:rFonts w:ascii="Tahoma" w:hAnsi="Tahoma" w:cs="Tahoma"/>
          <w:sz w:val="26"/>
          <w:szCs w:val="26"/>
          <w:lang w:val="ro-RO"/>
        </w:rPr>
        <w:t>relaţiilor</w:t>
      </w:r>
      <w:proofErr w:type="spellEnd"/>
      <w:r w:rsidRPr="009F371B">
        <w:rPr>
          <w:rFonts w:ascii="Tahoma" w:hAnsi="Tahoma" w:cs="Tahoma"/>
          <w:sz w:val="26"/>
          <w:szCs w:val="26"/>
          <w:lang w:val="ro-RO"/>
        </w:rPr>
        <w:t xml:space="preserve"> de colaborare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cooperare cu celelalte </w:t>
      </w:r>
      <w:proofErr w:type="spellStart"/>
      <w:r w:rsidRPr="009F371B">
        <w:rPr>
          <w:rFonts w:ascii="Tahoma" w:hAnsi="Tahoma" w:cs="Tahoma"/>
          <w:sz w:val="26"/>
          <w:szCs w:val="26"/>
          <w:lang w:val="ro-RO"/>
        </w:rPr>
        <w:t>instituţii</w:t>
      </w:r>
      <w:proofErr w:type="spellEnd"/>
      <w:r w:rsidRPr="009F371B">
        <w:rPr>
          <w:rFonts w:ascii="Tahoma" w:hAnsi="Tahoma" w:cs="Tahoma"/>
          <w:sz w:val="26"/>
          <w:szCs w:val="26"/>
          <w:lang w:val="ro-RO"/>
        </w:rPr>
        <w:t xml:space="preserve"> cu </w:t>
      </w:r>
      <w:proofErr w:type="spellStart"/>
      <w:r w:rsidRPr="009F371B">
        <w:rPr>
          <w:rFonts w:ascii="Tahoma" w:hAnsi="Tahoma" w:cs="Tahoma"/>
          <w:sz w:val="26"/>
          <w:szCs w:val="26"/>
          <w:lang w:val="ro-RO"/>
        </w:rPr>
        <w:t>atribuţii</w:t>
      </w:r>
      <w:proofErr w:type="spellEnd"/>
      <w:r w:rsidRPr="009F371B">
        <w:rPr>
          <w:rFonts w:ascii="Tahoma" w:hAnsi="Tahoma" w:cs="Tahoma"/>
          <w:sz w:val="26"/>
          <w:szCs w:val="26"/>
          <w:lang w:val="ro-RO"/>
        </w:rPr>
        <w:t xml:space="preserve"> în domeniu, pentru </w:t>
      </w:r>
      <w:proofErr w:type="spellStart"/>
      <w:r w:rsidRPr="009F371B">
        <w:rPr>
          <w:rFonts w:ascii="Tahoma" w:hAnsi="Tahoma" w:cs="Tahoma"/>
          <w:sz w:val="26"/>
          <w:szCs w:val="26"/>
          <w:lang w:val="ro-RO"/>
        </w:rPr>
        <w:t>creşterea</w:t>
      </w:r>
      <w:proofErr w:type="spellEnd"/>
      <w:r w:rsidRPr="009F371B">
        <w:rPr>
          <w:rFonts w:ascii="Tahoma" w:hAnsi="Tahoma" w:cs="Tahoma"/>
          <w:sz w:val="26"/>
          <w:szCs w:val="26"/>
          <w:lang w:val="ro-RO"/>
        </w:rPr>
        <w:t xml:space="preserve"> </w:t>
      </w:r>
      <w:proofErr w:type="spellStart"/>
      <w:r w:rsidRPr="009F371B">
        <w:rPr>
          <w:rFonts w:ascii="Tahoma" w:hAnsi="Tahoma" w:cs="Tahoma"/>
          <w:sz w:val="26"/>
          <w:szCs w:val="26"/>
          <w:lang w:val="ro-RO"/>
        </w:rPr>
        <w:t>capacităţii</w:t>
      </w:r>
      <w:proofErr w:type="spellEnd"/>
      <w:r w:rsidRPr="009F371B">
        <w:rPr>
          <w:rFonts w:ascii="Tahoma" w:hAnsi="Tahoma" w:cs="Tahoma"/>
          <w:sz w:val="26"/>
          <w:szCs w:val="26"/>
          <w:lang w:val="ro-RO"/>
        </w:rPr>
        <w:t xml:space="preserve"> de </w:t>
      </w:r>
      <w:proofErr w:type="spellStart"/>
      <w:r w:rsidRPr="009F371B">
        <w:rPr>
          <w:rFonts w:ascii="Tahoma" w:hAnsi="Tahoma" w:cs="Tahoma"/>
          <w:sz w:val="26"/>
          <w:szCs w:val="26"/>
          <w:lang w:val="ro-RO"/>
        </w:rPr>
        <w:t>acţiune</w:t>
      </w:r>
      <w:proofErr w:type="spellEnd"/>
      <w:r w:rsidRPr="009F371B">
        <w:rPr>
          <w:rFonts w:ascii="Tahoma" w:hAnsi="Tahoma" w:cs="Tahoma"/>
          <w:sz w:val="26"/>
          <w:szCs w:val="26"/>
          <w:lang w:val="ro-RO"/>
        </w:rPr>
        <w:t xml:space="preserve">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adaptarea  la standardele europene, vizându-se, în special, îndeplinirea următoarelor </w:t>
      </w:r>
      <w:r w:rsidRPr="009F371B">
        <w:rPr>
          <w:rFonts w:ascii="Tahoma" w:hAnsi="Tahoma" w:cs="Tahoma"/>
          <w:b/>
          <w:sz w:val="26"/>
          <w:szCs w:val="26"/>
          <w:lang w:val="ro-RO"/>
        </w:rPr>
        <w:t>obiective</w:t>
      </w:r>
      <w:r w:rsidRPr="009F371B">
        <w:rPr>
          <w:rFonts w:ascii="Tahoma" w:hAnsi="Tahoma" w:cs="Tahoma"/>
          <w:sz w:val="26"/>
          <w:szCs w:val="26"/>
          <w:lang w:val="ro-RO"/>
        </w:rPr>
        <w:t>:</w:t>
      </w:r>
    </w:p>
    <w:p w14:paraId="755173AC" w14:textId="77777777" w:rsidR="00B03295" w:rsidRPr="009F371B" w:rsidRDefault="00B03295" w:rsidP="00171037">
      <w:pPr>
        <w:ind w:firstLine="851"/>
        <w:jc w:val="both"/>
        <w:rPr>
          <w:rFonts w:ascii="Tahoma" w:hAnsi="Tahoma" w:cs="Tahoma"/>
          <w:sz w:val="26"/>
          <w:szCs w:val="26"/>
        </w:rPr>
      </w:pPr>
      <w:r w:rsidRPr="009F371B">
        <w:rPr>
          <w:rFonts w:ascii="Tahoma" w:hAnsi="Tahoma" w:cs="Tahoma"/>
          <w:bCs/>
          <w:sz w:val="26"/>
          <w:szCs w:val="26"/>
        </w:rPr>
        <w:t>-</w:t>
      </w:r>
      <w:r w:rsidRPr="009F371B">
        <w:rPr>
          <w:rFonts w:ascii="Tahoma" w:hAnsi="Tahoma" w:cs="Tahoma"/>
          <w:b/>
          <w:sz w:val="26"/>
          <w:szCs w:val="26"/>
        </w:rPr>
        <w:t xml:space="preserve"> planificarea</w:t>
      </w:r>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adoptarea unui sistem eficient de prevenire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protecţie</w:t>
      </w:r>
      <w:proofErr w:type="spellEnd"/>
      <w:r w:rsidRPr="009F371B">
        <w:rPr>
          <w:rFonts w:ascii="Tahoma" w:hAnsi="Tahoma" w:cs="Tahoma"/>
          <w:sz w:val="26"/>
          <w:szCs w:val="26"/>
        </w:rPr>
        <w:t xml:space="preserve">, pe întreaga zonă de </w:t>
      </w:r>
      <w:proofErr w:type="spellStart"/>
      <w:r w:rsidRPr="009F371B">
        <w:rPr>
          <w:rFonts w:ascii="Tahoma" w:hAnsi="Tahoma" w:cs="Tahoma"/>
          <w:sz w:val="26"/>
          <w:szCs w:val="26"/>
        </w:rPr>
        <w:t>competenţă</w:t>
      </w:r>
      <w:proofErr w:type="spellEnd"/>
      <w:r w:rsidRPr="009F371B">
        <w:rPr>
          <w:rFonts w:ascii="Tahoma" w:hAnsi="Tahoma" w:cs="Tahoma"/>
          <w:sz w:val="26"/>
          <w:szCs w:val="26"/>
        </w:rPr>
        <w:t xml:space="preserve">, cu </w:t>
      </w:r>
      <w:proofErr w:type="spellStart"/>
      <w:r w:rsidRPr="009F371B">
        <w:rPr>
          <w:rFonts w:ascii="Tahoma" w:hAnsi="Tahoma" w:cs="Tahoma"/>
          <w:sz w:val="26"/>
          <w:szCs w:val="26"/>
        </w:rPr>
        <w:t>preponderenţă</w:t>
      </w:r>
      <w:proofErr w:type="spellEnd"/>
      <w:r w:rsidRPr="009F371B">
        <w:rPr>
          <w:rFonts w:ascii="Tahoma" w:hAnsi="Tahoma" w:cs="Tahoma"/>
          <w:sz w:val="26"/>
          <w:szCs w:val="26"/>
        </w:rPr>
        <w:t xml:space="preserve"> în zonele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localităţile</w:t>
      </w:r>
      <w:proofErr w:type="spellEnd"/>
      <w:r w:rsidRPr="009F371B">
        <w:rPr>
          <w:rFonts w:ascii="Tahoma" w:hAnsi="Tahoma" w:cs="Tahoma"/>
          <w:sz w:val="26"/>
          <w:szCs w:val="26"/>
        </w:rPr>
        <w:t xml:space="preserve"> turistice, între Inspectoratul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"Mihai Viteazul" al </w:t>
      </w:r>
      <w:proofErr w:type="spellStart"/>
      <w:r w:rsidRPr="009F371B">
        <w:rPr>
          <w:rFonts w:ascii="Tahoma" w:hAnsi="Tahoma" w:cs="Tahoma"/>
          <w:sz w:val="26"/>
          <w:szCs w:val="26"/>
        </w:rPr>
        <w:t>judeţului</w:t>
      </w:r>
      <w:proofErr w:type="spellEnd"/>
      <w:r w:rsidRPr="009F371B">
        <w:rPr>
          <w:rFonts w:ascii="Tahoma" w:hAnsi="Tahoma" w:cs="Tahoma"/>
          <w:sz w:val="26"/>
          <w:szCs w:val="26"/>
        </w:rPr>
        <w:t xml:space="preserve"> Covasna (structurile de </w:t>
      </w:r>
      <w:proofErr w:type="spellStart"/>
      <w:r w:rsidRPr="009F371B">
        <w:rPr>
          <w:rFonts w:ascii="Tahoma" w:hAnsi="Tahoma" w:cs="Tahoma"/>
          <w:sz w:val="26"/>
          <w:szCs w:val="26"/>
        </w:rPr>
        <w:t>intervenţie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cele cu care acestea cooperează în îndeplinirea </w:t>
      </w:r>
      <w:proofErr w:type="spellStart"/>
      <w:r w:rsidRPr="009F371B">
        <w:rPr>
          <w:rFonts w:ascii="Tahoma" w:hAnsi="Tahoma" w:cs="Tahoma"/>
          <w:sz w:val="26"/>
          <w:szCs w:val="26"/>
        </w:rPr>
        <w:t>atribuţiilor</w:t>
      </w:r>
      <w:proofErr w:type="spellEnd"/>
      <w:r w:rsidRPr="009F371B">
        <w:rPr>
          <w:rFonts w:ascii="Tahoma" w:hAnsi="Tahoma" w:cs="Tahoma"/>
          <w:sz w:val="26"/>
          <w:szCs w:val="26"/>
        </w:rPr>
        <w:t xml:space="preserve"> legale;</w:t>
      </w:r>
    </w:p>
    <w:p w14:paraId="50CF71E3" w14:textId="77777777" w:rsidR="00B03295" w:rsidRPr="009F371B" w:rsidRDefault="00B03295" w:rsidP="00171037">
      <w:pPr>
        <w:ind w:firstLine="851"/>
        <w:jc w:val="both"/>
        <w:rPr>
          <w:rFonts w:ascii="Tahoma" w:hAnsi="Tahoma" w:cs="Tahoma"/>
          <w:sz w:val="26"/>
          <w:szCs w:val="26"/>
        </w:rPr>
      </w:pPr>
      <w:r w:rsidRPr="009F371B">
        <w:rPr>
          <w:rFonts w:ascii="Tahoma" w:hAnsi="Tahoma" w:cs="Tahoma"/>
          <w:bCs/>
          <w:sz w:val="26"/>
          <w:szCs w:val="26"/>
        </w:rPr>
        <w:t>-</w:t>
      </w:r>
      <w:r w:rsidRPr="009F371B">
        <w:rPr>
          <w:rFonts w:ascii="Tahoma" w:hAnsi="Tahoma" w:cs="Tahoma"/>
          <w:b/>
          <w:sz w:val="26"/>
          <w:szCs w:val="26"/>
        </w:rPr>
        <w:t xml:space="preserve"> intensificarea </w:t>
      </w:r>
      <w:proofErr w:type="spellStart"/>
      <w:r w:rsidRPr="009F371B">
        <w:rPr>
          <w:rFonts w:ascii="Tahoma" w:hAnsi="Tahoma" w:cs="Tahoma"/>
          <w:b/>
          <w:sz w:val="26"/>
          <w:szCs w:val="26"/>
        </w:rPr>
        <w:t>activităţilor</w:t>
      </w:r>
      <w:proofErr w:type="spellEnd"/>
      <w:r w:rsidRPr="009F371B">
        <w:rPr>
          <w:rFonts w:ascii="Tahoma" w:hAnsi="Tahoma" w:cs="Tahoma"/>
          <w:b/>
          <w:sz w:val="26"/>
          <w:szCs w:val="26"/>
        </w:rPr>
        <w:t xml:space="preserve"> specifice</w:t>
      </w:r>
      <w:r w:rsidRPr="009F371B">
        <w:rPr>
          <w:rFonts w:ascii="Tahoma" w:hAnsi="Tahoma" w:cs="Tahoma"/>
          <w:sz w:val="26"/>
          <w:szCs w:val="26"/>
        </w:rPr>
        <w:t xml:space="preserve"> de prevenire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limitare a urmărilor evenimentelor cu urmări negative, specifice sezonului pe întreg teritoriul </w:t>
      </w:r>
      <w:proofErr w:type="spellStart"/>
      <w:r w:rsidRPr="009F371B">
        <w:rPr>
          <w:rFonts w:ascii="Tahoma" w:hAnsi="Tahoma" w:cs="Tahoma"/>
          <w:sz w:val="26"/>
          <w:szCs w:val="26"/>
        </w:rPr>
        <w:t>judeţului</w:t>
      </w:r>
      <w:proofErr w:type="spellEnd"/>
      <w:r w:rsidRPr="009F371B">
        <w:rPr>
          <w:rFonts w:ascii="Tahoma" w:hAnsi="Tahoma" w:cs="Tahoma"/>
          <w:sz w:val="26"/>
          <w:szCs w:val="26"/>
        </w:rPr>
        <w:t xml:space="preserve">; </w:t>
      </w:r>
    </w:p>
    <w:p w14:paraId="4150FA97"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dinamizarea</w:t>
      </w:r>
      <w:r w:rsidRPr="009F371B">
        <w:rPr>
          <w:rFonts w:ascii="Tahoma" w:hAnsi="Tahoma" w:cs="Tahoma"/>
          <w:sz w:val="26"/>
          <w:szCs w:val="26"/>
        </w:rPr>
        <w:t xml:space="preserve"> măsurilor de supraveghere a riscurilor pe timpul manifestării fenomenului de secetă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caniculă;</w:t>
      </w:r>
    </w:p>
    <w:p w14:paraId="5AAA46A0"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 </w:t>
      </w:r>
      <w:r w:rsidRPr="009F371B">
        <w:rPr>
          <w:rFonts w:ascii="Tahoma" w:hAnsi="Tahoma" w:cs="Tahoma"/>
          <w:b/>
          <w:sz w:val="26"/>
          <w:szCs w:val="26"/>
        </w:rPr>
        <w:t>realizarea unui parteneriat real</w:t>
      </w:r>
      <w:r w:rsidRPr="009F371B">
        <w:rPr>
          <w:rFonts w:ascii="Tahoma" w:hAnsi="Tahoma" w:cs="Tahoma"/>
          <w:sz w:val="26"/>
          <w:szCs w:val="26"/>
        </w:rPr>
        <w:t xml:space="preserve"> între serviciile publice descentralizate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deconcentrate, cu conducerile unor </w:t>
      </w:r>
      <w:proofErr w:type="spellStart"/>
      <w:r w:rsidRPr="009F371B">
        <w:rPr>
          <w:rFonts w:ascii="Tahoma" w:hAnsi="Tahoma" w:cs="Tahoma"/>
          <w:sz w:val="26"/>
          <w:szCs w:val="26"/>
        </w:rPr>
        <w:t>instituţii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organizaţii</w:t>
      </w:r>
      <w:proofErr w:type="spellEnd"/>
      <w:r w:rsidRPr="009F371B">
        <w:rPr>
          <w:rFonts w:ascii="Tahoma" w:hAnsi="Tahoma" w:cs="Tahoma"/>
          <w:sz w:val="26"/>
          <w:szCs w:val="26"/>
        </w:rPr>
        <w:t xml:space="preserve"> neguvernamentale, în vederea </w:t>
      </w:r>
      <w:proofErr w:type="spellStart"/>
      <w:r w:rsidRPr="009F371B">
        <w:rPr>
          <w:rFonts w:ascii="Tahoma" w:hAnsi="Tahoma" w:cs="Tahoma"/>
          <w:sz w:val="26"/>
          <w:szCs w:val="26"/>
        </w:rPr>
        <w:t>cunoaşterii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situaţiei</w:t>
      </w:r>
      <w:proofErr w:type="spellEnd"/>
      <w:r w:rsidRPr="009F371B">
        <w:rPr>
          <w:rFonts w:ascii="Tahoma" w:hAnsi="Tahoma" w:cs="Tahoma"/>
          <w:sz w:val="26"/>
          <w:szCs w:val="26"/>
        </w:rPr>
        <w:t xml:space="preserve"> operative, pentru rezolvarea în comun a unor probleme ce pot leza interesele localnicilor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turiştilor</w:t>
      </w:r>
      <w:proofErr w:type="spellEnd"/>
      <w:r w:rsidRPr="009F371B">
        <w:rPr>
          <w:rFonts w:ascii="Tahoma" w:hAnsi="Tahoma" w:cs="Tahoma"/>
          <w:sz w:val="26"/>
          <w:szCs w:val="26"/>
        </w:rPr>
        <w:t>;</w:t>
      </w:r>
    </w:p>
    <w:p w14:paraId="516444D0"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asigurarea</w:t>
      </w:r>
      <w:r w:rsidRPr="009F371B">
        <w:rPr>
          <w:rFonts w:ascii="Tahoma" w:hAnsi="Tahoma" w:cs="Tahoma"/>
          <w:sz w:val="26"/>
          <w:szCs w:val="26"/>
        </w:rPr>
        <w:t xml:space="preserve"> unei </w:t>
      </w:r>
      <w:proofErr w:type="spellStart"/>
      <w:r w:rsidRPr="009F371B">
        <w:rPr>
          <w:rFonts w:ascii="Tahoma" w:hAnsi="Tahoma" w:cs="Tahoma"/>
          <w:sz w:val="26"/>
          <w:szCs w:val="26"/>
        </w:rPr>
        <w:t>capacităţi</w:t>
      </w:r>
      <w:proofErr w:type="spellEnd"/>
      <w:r w:rsidRPr="009F371B">
        <w:rPr>
          <w:rFonts w:ascii="Tahoma" w:hAnsi="Tahoma" w:cs="Tahoma"/>
          <w:sz w:val="26"/>
          <w:szCs w:val="26"/>
        </w:rPr>
        <w:t xml:space="preserve"> optime de </w:t>
      </w:r>
      <w:proofErr w:type="spellStart"/>
      <w:r w:rsidRPr="009F371B">
        <w:rPr>
          <w:rFonts w:ascii="Tahoma" w:hAnsi="Tahoma" w:cs="Tahoma"/>
          <w:sz w:val="26"/>
          <w:szCs w:val="26"/>
        </w:rPr>
        <w:t>acţiune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intervenţie</w:t>
      </w:r>
      <w:proofErr w:type="spellEnd"/>
      <w:r w:rsidRPr="009F371B">
        <w:rPr>
          <w:rFonts w:ascii="Tahoma" w:hAnsi="Tahoma" w:cs="Tahoma"/>
          <w:sz w:val="26"/>
          <w:szCs w:val="26"/>
        </w:rPr>
        <w:t xml:space="preserve"> pentru îndeplinirea misiunilor specifice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generate de incendii, alte </w:t>
      </w:r>
      <w:r w:rsidRPr="009F371B">
        <w:rPr>
          <w:rFonts w:ascii="Tahoma" w:hAnsi="Tahoma" w:cs="Tahoma"/>
          <w:sz w:val="26"/>
          <w:szCs w:val="26"/>
        </w:rPr>
        <w:lastRenderedPageBreak/>
        <w:t xml:space="preserve">dezastre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vreme nefavorabilă, în zonele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localităţile</w:t>
      </w:r>
      <w:proofErr w:type="spellEnd"/>
      <w:r w:rsidRPr="009F371B">
        <w:rPr>
          <w:rFonts w:ascii="Tahoma" w:hAnsi="Tahoma" w:cs="Tahoma"/>
          <w:sz w:val="26"/>
          <w:szCs w:val="26"/>
        </w:rPr>
        <w:t xml:space="preserve"> cu </w:t>
      </w:r>
      <w:proofErr w:type="spellStart"/>
      <w:r w:rsidRPr="009F371B">
        <w:rPr>
          <w:rFonts w:ascii="Tahoma" w:hAnsi="Tahoma" w:cs="Tahoma"/>
          <w:sz w:val="26"/>
          <w:szCs w:val="26"/>
        </w:rPr>
        <w:t>potenţial</w:t>
      </w:r>
      <w:proofErr w:type="spellEnd"/>
      <w:r w:rsidRPr="009F371B">
        <w:rPr>
          <w:rFonts w:ascii="Tahoma" w:hAnsi="Tahoma" w:cs="Tahoma"/>
          <w:sz w:val="26"/>
          <w:szCs w:val="26"/>
        </w:rPr>
        <w:t xml:space="preserve"> turistic, limitarea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înlăturarea efectelor acestora prin </w:t>
      </w:r>
      <w:proofErr w:type="spellStart"/>
      <w:r w:rsidRPr="009F371B">
        <w:rPr>
          <w:rFonts w:ascii="Tahoma" w:hAnsi="Tahoma" w:cs="Tahoma"/>
          <w:sz w:val="26"/>
          <w:szCs w:val="26"/>
        </w:rPr>
        <w:t>intervenţii</w:t>
      </w:r>
      <w:proofErr w:type="spellEnd"/>
      <w:r w:rsidRPr="009F371B">
        <w:rPr>
          <w:rFonts w:ascii="Tahoma" w:hAnsi="Tahoma" w:cs="Tahoma"/>
          <w:sz w:val="26"/>
          <w:szCs w:val="26"/>
        </w:rPr>
        <w:t xml:space="preserve"> operative;</w:t>
      </w:r>
    </w:p>
    <w:p w14:paraId="0EB0AD7E" w14:textId="77777777" w:rsidR="00B03295" w:rsidRPr="009F371B" w:rsidRDefault="00B03295" w:rsidP="00171037">
      <w:pPr>
        <w:ind w:firstLine="851"/>
        <w:jc w:val="both"/>
        <w:rPr>
          <w:rFonts w:ascii="Tahoma" w:hAnsi="Tahoma" w:cs="Tahoma"/>
          <w:sz w:val="26"/>
          <w:szCs w:val="26"/>
        </w:rPr>
      </w:pPr>
      <w:r w:rsidRPr="009F371B">
        <w:rPr>
          <w:rFonts w:ascii="Tahoma" w:hAnsi="Tahoma" w:cs="Tahoma"/>
          <w:bCs/>
          <w:sz w:val="26"/>
          <w:szCs w:val="26"/>
        </w:rPr>
        <w:t xml:space="preserve">- </w:t>
      </w:r>
      <w:r w:rsidRPr="009F371B">
        <w:rPr>
          <w:rFonts w:ascii="Tahoma" w:hAnsi="Tahoma" w:cs="Tahoma"/>
          <w:b/>
          <w:sz w:val="26"/>
          <w:szCs w:val="26"/>
        </w:rPr>
        <w:t>optimizarea</w:t>
      </w:r>
      <w:r w:rsidRPr="009F371B">
        <w:rPr>
          <w:rFonts w:ascii="Tahoma" w:hAnsi="Tahoma" w:cs="Tahoma"/>
          <w:sz w:val="26"/>
          <w:szCs w:val="26"/>
        </w:rPr>
        <w:t xml:space="preserve"> </w:t>
      </w:r>
      <w:proofErr w:type="spellStart"/>
      <w:r w:rsidRPr="009F371B">
        <w:rPr>
          <w:rFonts w:ascii="Tahoma" w:hAnsi="Tahoma" w:cs="Tahoma"/>
          <w:sz w:val="26"/>
          <w:szCs w:val="26"/>
        </w:rPr>
        <w:t>relaţiilor</w:t>
      </w:r>
      <w:proofErr w:type="spellEnd"/>
      <w:r w:rsidRPr="009F371B">
        <w:rPr>
          <w:rFonts w:ascii="Tahoma" w:hAnsi="Tahoma" w:cs="Tahoma"/>
          <w:sz w:val="26"/>
          <w:szCs w:val="26"/>
        </w:rPr>
        <w:t xml:space="preserve"> de conlucrare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cooperare dintre Inspectoratul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"Mihai Viteazul" al </w:t>
      </w:r>
      <w:proofErr w:type="spellStart"/>
      <w:r w:rsidRPr="009F371B">
        <w:rPr>
          <w:rFonts w:ascii="Tahoma" w:hAnsi="Tahoma" w:cs="Tahoma"/>
          <w:sz w:val="26"/>
          <w:szCs w:val="26"/>
        </w:rPr>
        <w:t>judeţului</w:t>
      </w:r>
      <w:proofErr w:type="spellEnd"/>
      <w:r w:rsidRPr="009F371B">
        <w:rPr>
          <w:rFonts w:ascii="Tahoma" w:hAnsi="Tahoma" w:cs="Tahoma"/>
          <w:sz w:val="26"/>
          <w:szCs w:val="26"/>
        </w:rPr>
        <w:t xml:space="preserve"> Covasna, </w:t>
      </w:r>
      <w:proofErr w:type="spellStart"/>
      <w:r w:rsidRPr="009F371B">
        <w:rPr>
          <w:rFonts w:ascii="Tahoma" w:hAnsi="Tahoma" w:cs="Tahoma"/>
          <w:sz w:val="26"/>
          <w:szCs w:val="26"/>
        </w:rPr>
        <w:t>unităţile</w:t>
      </w:r>
      <w:proofErr w:type="spellEnd"/>
      <w:r w:rsidRPr="009F371B">
        <w:rPr>
          <w:rFonts w:ascii="Tahoma" w:hAnsi="Tahoma" w:cs="Tahoma"/>
          <w:sz w:val="26"/>
          <w:szCs w:val="26"/>
        </w:rPr>
        <w:t xml:space="preserve"> ministerului, precum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colaborării acestora cu </w:t>
      </w:r>
      <w:proofErr w:type="spellStart"/>
      <w:r w:rsidRPr="009F371B">
        <w:rPr>
          <w:rFonts w:ascii="Tahoma" w:hAnsi="Tahoma" w:cs="Tahoma"/>
          <w:sz w:val="26"/>
          <w:szCs w:val="26"/>
        </w:rPr>
        <w:t>instituţii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organisme abilitate în domeniul asigurării ordinii publice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gestionării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w:t>
      </w:r>
    </w:p>
    <w:p w14:paraId="2AFC6AA7" w14:textId="77777777" w:rsidR="00B03295" w:rsidRPr="009F371B" w:rsidRDefault="00B03295" w:rsidP="00171037">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Secretariatul Tehnic Permanent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-a </w:t>
      </w:r>
      <w:proofErr w:type="spellStart"/>
      <w:r w:rsidRPr="009F371B">
        <w:rPr>
          <w:rFonts w:ascii="Tahoma" w:hAnsi="Tahoma" w:cs="Tahoma"/>
          <w:sz w:val="26"/>
          <w:szCs w:val="26"/>
        </w:rPr>
        <w:t>desfăşurat</w:t>
      </w:r>
      <w:proofErr w:type="spellEnd"/>
      <w:r w:rsidRPr="009F371B">
        <w:rPr>
          <w:rFonts w:ascii="Tahoma" w:hAnsi="Tahoma" w:cs="Tahoma"/>
          <w:sz w:val="26"/>
          <w:szCs w:val="26"/>
        </w:rPr>
        <w:t xml:space="preserve"> activitatea în conformitate cu prevederile art. 14, alin. 4 din O.U.G. nr. 21/2004 privind Sistemul </w:t>
      </w:r>
      <w:proofErr w:type="spellStart"/>
      <w:r w:rsidRPr="009F371B">
        <w:rPr>
          <w:rFonts w:ascii="Tahoma" w:hAnsi="Tahoma" w:cs="Tahoma"/>
          <w:sz w:val="26"/>
          <w:szCs w:val="26"/>
        </w:rPr>
        <w:t>Naţional</w:t>
      </w:r>
      <w:proofErr w:type="spellEnd"/>
      <w:r w:rsidRPr="009F371B">
        <w:rPr>
          <w:rFonts w:ascii="Tahoma" w:hAnsi="Tahoma" w:cs="Tahoma"/>
          <w:sz w:val="26"/>
          <w:szCs w:val="26"/>
        </w:rPr>
        <w:t xml:space="preserve"> de Management al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modificată prin O.U.G. nr. 89/2014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art. 18 din H.G. nr. 1491/2004 pentru aprobarea Regulamentului-cadru privind structura organizatorică, </w:t>
      </w:r>
      <w:proofErr w:type="spellStart"/>
      <w:r w:rsidRPr="009F371B">
        <w:rPr>
          <w:rFonts w:ascii="Tahoma" w:hAnsi="Tahoma" w:cs="Tahoma"/>
          <w:sz w:val="26"/>
          <w:szCs w:val="26"/>
        </w:rPr>
        <w:t>atribuţiile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funcţionarea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dotarea comitetelor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centrelor operative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w:t>
      </w:r>
    </w:p>
    <w:p w14:paraId="30946521" w14:textId="77777777" w:rsidR="00B03295" w:rsidRPr="009F371B" w:rsidRDefault="00B03295" w:rsidP="00171037">
      <w:pPr>
        <w:ind w:firstLine="851"/>
        <w:jc w:val="both"/>
        <w:rPr>
          <w:rFonts w:ascii="Tahoma" w:hAnsi="Tahoma" w:cs="Tahoma"/>
          <w:sz w:val="26"/>
          <w:szCs w:val="26"/>
        </w:rPr>
      </w:pPr>
      <w:proofErr w:type="spellStart"/>
      <w:r w:rsidRPr="009F371B">
        <w:rPr>
          <w:rFonts w:ascii="Tahoma" w:hAnsi="Tahoma" w:cs="Tahoma"/>
          <w:sz w:val="26"/>
          <w:szCs w:val="26"/>
        </w:rPr>
        <w:t>Activităţile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desfăşurate</w:t>
      </w:r>
      <w:proofErr w:type="spellEnd"/>
      <w:r w:rsidRPr="009F371B">
        <w:rPr>
          <w:rFonts w:ascii="Tahoma" w:hAnsi="Tahoma" w:cs="Tahoma"/>
          <w:sz w:val="26"/>
          <w:szCs w:val="26"/>
        </w:rPr>
        <w:t xml:space="preserve"> de către Comitetul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respectiv Comitetele Locale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s-au canalizat în această perioadă  pe două planuri, astfel:</w:t>
      </w:r>
    </w:p>
    <w:p w14:paraId="47F8825F" w14:textId="77777777" w:rsidR="00B03295" w:rsidRPr="009F371B" w:rsidRDefault="00B03295" w:rsidP="00171037">
      <w:pPr>
        <w:ind w:firstLine="851"/>
        <w:jc w:val="both"/>
        <w:rPr>
          <w:rFonts w:ascii="Tahoma" w:hAnsi="Tahoma" w:cs="Tahoma"/>
          <w:b/>
          <w:sz w:val="26"/>
          <w:szCs w:val="26"/>
        </w:rPr>
      </w:pPr>
      <w:r w:rsidRPr="009F371B">
        <w:rPr>
          <w:rFonts w:ascii="Tahoma" w:hAnsi="Tahoma" w:cs="Tahoma"/>
          <w:b/>
          <w:sz w:val="26"/>
          <w:szCs w:val="26"/>
        </w:rPr>
        <w:t xml:space="preserve">a) În plan </w:t>
      </w:r>
      <w:proofErr w:type="spellStart"/>
      <w:r w:rsidRPr="009F371B">
        <w:rPr>
          <w:rFonts w:ascii="Tahoma" w:hAnsi="Tahoma" w:cs="Tahoma"/>
          <w:b/>
          <w:sz w:val="26"/>
          <w:szCs w:val="26"/>
        </w:rPr>
        <w:t>instituţional</w:t>
      </w:r>
      <w:proofErr w:type="spellEnd"/>
      <w:r w:rsidRPr="009F371B">
        <w:rPr>
          <w:rFonts w:ascii="Tahoma" w:hAnsi="Tahoma" w:cs="Tahoma"/>
          <w:b/>
          <w:sz w:val="26"/>
          <w:szCs w:val="26"/>
        </w:rPr>
        <w:t>:</w:t>
      </w:r>
    </w:p>
    <w:p w14:paraId="23AE591F"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reactualizarea ori de câte ori </w:t>
      </w:r>
      <w:proofErr w:type="spellStart"/>
      <w:r w:rsidRPr="009F371B">
        <w:rPr>
          <w:rFonts w:ascii="Tahoma" w:hAnsi="Tahoma" w:cs="Tahoma"/>
          <w:sz w:val="26"/>
          <w:szCs w:val="26"/>
        </w:rPr>
        <w:t>situaţia</w:t>
      </w:r>
      <w:proofErr w:type="spellEnd"/>
      <w:r w:rsidRPr="009F371B">
        <w:rPr>
          <w:rFonts w:ascii="Tahoma" w:hAnsi="Tahoma" w:cs="Tahoma"/>
          <w:sz w:val="26"/>
          <w:szCs w:val="26"/>
        </w:rPr>
        <w:t xml:space="preserve"> a impus, a </w:t>
      </w:r>
      <w:proofErr w:type="spellStart"/>
      <w:r w:rsidRPr="009F371B">
        <w:rPr>
          <w:rFonts w:ascii="Tahoma" w:hAnsi="Tahoma" w:cs="Tahoma"/>
          <w:sz w:val="26"/>
          <w:szCs w:val="26"/>
        </w:rPr>
        <w:t>componenţei</w:t>
      </w:r>
      <w:proofErr w:type="spellEnd"/>
      <w:r w:rsidRPr="009F371B">
        <w:rPr>
          <w:rFonts w:ascii="Tahoma" w:hAnsi="Tahoma" w:cs="Tahoma"/>
          <w:sz w:val="26"/>
          <w:szCs w:val="26"/>
        </w:rPr>
        <w:t xml:space="preserve"> Comitetului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respectiv a Comitetelor Locale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w:t>
      </w:r>
    </w:p>
    <w:p w14:paraId="729DAF3C" w14:textId="77777777" w:rsidR="00B03295" w:rsidRPr="009F371B" w:rsidRDefault="00B03295" w:rsidP="00171037">
      <w:pPr>
        <w:ind w:firstLine="851"/>
        <w:jc w:val="both"/>
        <w:rPr>
          <w:rFonts w:ascii="Tahoma" w:hAnsi="Tahoma" w:cs="Tahoma"/>
          <w:b/>
          <w:sz w:val="26"/>
          <w:szCs w:val="26"/>
        </w:rPr>
      </w:pPr>
      <w:r w:rsidRPr="009F371B">
        <w:rPr>
          <w:rFonts w:ascii="Tahoma" w:hAnsi="Tahoma" w:cs="Tahoma"/>
          <w:b/>
          <w:sz w:val="26"/>
          <w:szCs w:val="26"/>
        </w:rPr>
        <w:t xml:space="preserve">b) În plan </w:t>
      </w:r>
      <w:proofErr w:type="spellStart"/>
      <w:r w:rsidRPr="009F371B">
        <w:rPr>
          <w:rFonts w:ascii="Tahoma" w:hAnsi="Tahoma" w:cs="Tahoma"/>
          <w:b/>
          <w:sz w:val="26"/>
          <w:szCs w:val="26"/>
        </w:rPr>
        <w:t>operaţional</w:t>
      </w:r>
      <w:proofErr w:type="spellEnd"/>
      <w:r w:rsidRPr="009F371B">
        <w:rPr>
          <w:rFonts w:ascii="Tahoma" w:hAnsi="Tahoma" w:cs="Tahoma"/>
          <w:b/>
          <w:sz w:val="26"/>
          <w:szCs w:val="26"/>
        </w:rPr>
        <w:t>:</w:t>
      </w:r>
    </w:p>
    <w:p w14:paraId="26587ABF"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gestionarea optimă</w:t>
      </w:r>
      <w:r w:rsidRPr="009F371B">
        <w:rPr>
          <w:rFonts w:ascii="Tahoma" w:hAnsi="Tahoma" w:cs="Tahoma"/>
          <w:sz w:val="26"/>
          <w:szCs w:val="26"/>
        </w:rPr>
        <w:t xml:space="preserve">, pe criterii de </w:t>
      </w:r>
      <w:proofErr w:type="spellStart"/>
      <w:r w:rsidRPr="009F371B">
        <w:rPr>
          <w:rFonts w:ascii="Tahoma" w:hAnsi="Tahoma" w:cs="Tahoma"/>
          <w:sz w:val="26"/>
          <w:szCs w:val="26"/>
        </w:rPr>
        <w:t>eficienţă</w:t>
      </w:r>
      <w:proofErr w:type="spellEnd"/>
      <w:r w:rsidRPr="009F371B">
        <w:rPr>
          <w:rFonts w:ascii="Tahoma" w:hAnsi="Tahoma" w:cs="Tahoma"/>
          <w:sz w:val="26"/>
          <w:szCs w:val="26"/>
        </w:rPr>
        <w:t xml:space="preserve"> economică, a </w:t>
      </w:r>
      <w:proofErr w:type="spellStart"/>
      <w:r w:rsidRPr="009F371B">
        <w:rPr>
          <w:rFonts w:ascii="Tahoma" w:hAnsi="Tahoma" w:cs="Tahoma"/>
          <w:sz w:val="26"/>
          <w:szCs w:val="26"/>
        </w:rPr>
        <w:t>potenţialului</w:t>
      </w:r>
      <w:proofErr w:type="spellEnd"/>
      <w:r w:rsidRPr="009F371B">
        <w:rPr>
          <w:rFonts w:ascii="Tahoma" w:hAnsi="Tahoma" w:cs="Tahoma"/>
          <w:sz w:val="26"/>
          <w:szCs w:val="26"/>
        </w:rPr>
        <w:t xml:space="preserve"> logistic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resurselor financiare alocate, în stare de normalitate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pe durata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w:t>
      </w:r>
    </w:p>
    <w:p w14:paraId="2B69C53C"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urmărirea prin secretariatului tehnic</w:t>
      </w:r>
      <w:r w:rsidRPr="009F371B">
        <w:rPr>
          <w:rFonts w:ascii="Tahoma" w:hAnsi="Tahoma" w:cs="Tahoma"/>
          <w:sz w:val="26"/>
          <w:szCs w:val="26"/>
        </w:rPr>
        <w:t xml:space="preserve"> permanent al Comitetului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a punerii în aplicare a Planului de </w:t>
      </w:r>
      <w:proofErr w:type="spellStart"/>
      <w:r w:rsidRPr="009F371B">
        <w:rPr>
          <w:rFonts w:ascii="Tahoma" w:hAnsi="Tahoma" w:cs="Tahoma"/>
          <w:sz w:val="26"/>
          <w:szCs w:val="26"/>
        </w:rPr>
        <w:t>activităţi</w:t>
      </w:r>
      <w:proofErr w:type="spellEnd"/>
      <w:r w:rsidRPr="009F371B">
        <w:rPr>
          <w:rFonts w:ascii="Tahoma" w:hAnsi="Tahoma" w:cs="Tahoma"/>
          <w:sz w:val="26"/>
          <w:szCs w:val="26"/>
        </w:rPr>
        <w:t xml:space="preserve"> al CJSU pe anul 2018;</w:t>
      </w:r>
    </w:p>
    <w:p w14:paraId="13C04C17"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proofErr w:type="spellStart"/>
      <w:r w:rsidRPr="009F371B">
        <w:rPr>
          <w:rFonts w:ascii="Tahoma" w:hAnsi="Tahoma" w:cs="Tahoma"/>
          <w:b/>
          <w:sz w:val="26"/>
          <w:szCs w:val="26"/>
        </w:rPr>
        <w:t>îmbunătăţirea</w:t>
      </w:r>
      <w:proofErr w:type="spellEnd"/>
      <w:r w:rsidRPr="009F371B">
        <w:rPr>
          <w:rFonts w:ascii="Tahoma" w:hAnsi="Tahoma" w:cs="Tahoma"/>
          <w:b/>
          <w:sz w:val="26"/>
          <w:szCs w:val="26"/>
        </w:rPr>
        <w:t xml:space="preserve"> fluxului </w:t>
      </w:r>
      <w:proofErr w:type="spellStart"/>
      <w:r w:rsidRPr="009F371B">
        <w:rPr>
          <w:rFonts w:ascii="Tahoma" w:hAnsi="Tahoma" w:cs="Tahoma"/>
          <w:b/>
          <w:sz w:val="26"/>
          <w:szCs w:val="26"/>
        </w:rPr>
        <w:t>informaţional</w:t>
      </w:r>
      <w:proofErr w:type="spellEnd"/>
      <w:r w:rsidRPr="009F371B">
        <w:rPr>
          <w:rFonts w:ascii="Tahoma" w:hAnsi="Tahoma" w:cs="Tahoma"/>
          <w:sz w:val="26"/>
          <w:szCs w:val="26"/>
        </w:rPr>
        <w:t xml:space="preserve"> la nivelul </w:t>
      </w:r>
      <w:proofErr w:type="spellStart"/>
      <w:r w:rsidRPr="009F371B">
        <w:rPr>
          <w:rFonts w:ascii="Tahoma" w:hAnsi="Tahoma" w:cs="Tahoma"/>
          <w:sz w:val="26"/>
          <w:szCs w:val="26"/>
        </w:rPr>
        <w:t>judeţului</w:t>
      </w:r>
      <w:proofErr w:type="spellEnd"/>
      <w:r w:rsidRPr="009F371B">
        <w:rPr>
          <w:rFonts w:ascii="Tahoma" w:hAnsi="Tahoma" w:cs="Tahoma"/>
          <w:sz w:val="26"/>
          <w:szCs w:val="26"/>
        </w:rPr>
        <w:t xml:space="preserve"> între Comitetul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Inspectoratul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Comitetele Locale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în vederea culegerii de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premergător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pe timpul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informarea operativă a </w:t>
      </w:r>
      <w:proofErr w:type="spellStart"/>
      <w:r w:rsidRPr="009F371B">
        <w:rPr>
          <w:rFonts w:ascii="Tahoma" w:hAnsi="Tahoma" w:cs="Tahoma"/>
          <w:sz w:val="26"/>
          <w:szCs w:val="26"/>
        </w:rPr>
        <w:t>decidenţilor</w:t>
      </w:r>
      <w:proofErr w:type="spellEnd"/>
      <w:r w:rsidRPr="009F371B">
        <w:rPr>
          <w:rFonts w:ascii="Tahoma" w:hAnsi="Tahoma" w:cs="Tahoma"/>
          <w:sz w:val="26"/>
          <w:szCs w:val="26"/>
        </w:rPr>
        <w:t xml:space="preserve"> pentru luarea hotărârilor corespunzătoare în vederea localizării , limitării efectelor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ulterior lichidării </w:t>
      </w:r>
      <w:proofErr w:type="spellStart"/>
      <w:r w:rsidRPr="009F371B">
        <w:rPr>
          <w:rFonts w:ascii="Tahoma" w:hAnsi="Tahoma" w:cs="Tahoma"/>
          <w:sz w:val="26"/>
          <w:szCs w:val="26"/>
        </w:rPr>
        <w:t>situaţiei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apărute;  </w:t>
      </w:r>
    </w:p>
    <w:p w14:paraId="5333D829"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proofErr w:type="spellStart"/>
      <w:r w:rsidRPr="009F371B">
        <w:rPr>
          <w:rFonts w:ascii="Tahoma" w:hAnsi="Tahoma" w:cs="Tahoma"/>
          <w:b/>
          <w:sz w:val="26"/>
          <w:szCs w:val="26"/>
        </w:rPr>
        <w:t>perfecţionarea</w:t>
      </w:r>
      <w:proofErr w:type="spellEnd"/>
      <w:r w:rsidRPr="009F371B">
        <w:rPr>
          <w:rFonts w:ascii="Tahoma" w:hAnsi="Tahoma" w:cs="Tahoma"/>
          <w:b/>
          <w:sz w:val="26"/>
          <w:szCs w:val="26"/>
        </w:rPr>
        <w:t xml:space="preserve"> </w:t>
      </w:r>
      <w:proofErr w:type="spellStart"/>
      <w:r w:rsidRPr="009F371B">
        <w:rPr>
          <w:rFonts w:ascii="Tahoma" w:hAnsi="Tahoma" w:cs="Tahoma"/>
          <w:b/>
          <w:sz w:val="26"/>
          <w:szCs w:val="26"/>
        </w:rPr>
        <w:t>activităţilor</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desfăşurate</w:t>
      </w:r>
      <w:proofErr w:type="spellEnd"/>
      <w:r w:rsidRPr="009F371B">
        <w:rPr>
          <w:rFonts w:ascii="Tahoma" w:hAnsi="Tahoma" w:cs="Tahoma"/>
          <w:sz w:val="26"/>
          <w:szCs w:val="26"/>
        </w:rPr>
        <w:t xml:space="preserve"> de către Comitetele Locale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/Serviciile voluntare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pentru rezolvarea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ce pot apare la nivel teritorial administrativ, atât independent, cât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în cooperare cu serviciile profesioniste.  </w:t>
      </w:r>
    </w:p>
    <w:p w14:paraId="06F87384"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 xml:space="preserve">armonizarea, dezvoltarea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eficientizarea conlucrării,</w:t>
      </w:r>
      <w:r w:rsidRPr="009F371B">
        <w:rPr>
          <w:rFonts w:ascii="Tahoma" w:hAnsi="Tahoma" w:cs="Tahoma"/>
          <w:sz w:val="26"/>
          <w:szCs w:val="26"/>
        </w:rPr>
        <w:t xml:space="preserve"> cooperării cu celelalte componente ale Sistemului </w:t>
      </w:r>
      <w:proofErr w:type="spellStart"/>
      <w:r w:rsidRPr="009F371B">
        <w:rPr>
          <w:rFonts w:ascii="Tahoma" w:hAnsi="Tahoma" w:cs="Tahoma"/>
          <w:sz w:val="26"/>
          <w:szCs w:val="26"/>
        </w:rPr>
        <w:t>Naţional</w:t>
      </w:r>
      <w:proofErr w:type="spellEnd"/>
      <w:r w:rsidRPr="009F371B">
        <w:rPr>
          <w:rFonts w:ascii="Tahoma" w:hAnsi="Tahoma" w:cs="Tahoma"/>
          <w:sz w:val="26"/>
          <w:szCs w:val="26"/>
        </w:rPr>
        <w:t xml:space="preserve"> pentru Managementul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la nivel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în vederea gestionării corespunzătoare a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monitorizării, evaluării surselor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factorilor de risc din zona de </w:t>
      </w:r>
      <w:proofErr w:type="spellStart"/>
      <w:r w:rsidRPr="009F371B">
        <w:rPr>
          <w:rFonts w:ascii="Tahoma" w:hAnsi="Tahoma" w:cs="Tahoma"/>
          <w:sz w:val="26"/>
          <w:szCs w:val="26"/>
        </w:rPr>
        <w:t>competenţă</w:t>
      </w:r>
      <w:proofErr w:type="spellEnd"/>
      <w:r w:rsidRPr="009F371B">
        <w:rPr>
          <w:rFonts w:ascii="Tahoma" w:hAnsi="Tahoma" w:cs="Tahoma"/>
          <w:sz w:val="26"/>
          <w:szCs w:val="26"/>
        </w:rPr>
        <w:t>.</w:t>
      </w:r>
    </w:p>
    <w:p w14:paraId="04744189" w14:textId="77777777" w:rsidR="00B03295" w:rsidRPr="009F371B" w:rsidRDefault="00B03295" w:rsidP="00171037">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Membrii CJSU au </w:t>
      </w:r>
      <w:proofErr w:type="spellStart"/>
      <w:r w:rsidRPr="009F371B">
        <w:rPr>
          <w:rFonts w:ascii="Tahoma" w:hAnsi="Tahoma" w:cs="Tahoma"/>
          <w:sz w:val="26"/>
          <w:szCs w:val="26"/>
        </w:rPr>
        <w:t>acţionat</w:t>
      </w:r>
      <w:proofErr w:type="spellEnd"/>
      <w:r w:rsidRPr="009F371B">
        <w:rPr>
          <w:rFonts w:ascii="Tahoma" w:hAnsi="Tahoma" w:cs="Tahoma"/>
          <w:sz w:val="26"/>
          <w:szCs w:val="26"/>
        </w:rPr>
        <w:t xml:space="preserve"> oportun pentru îndeplinirea </w:t>
      </w:r>
      <w:proofErr w:type="spellStart"/>
      <w:r w:rsidRPr="009F371B">
        <w:rPr>
          <w:rFonts w:ascii="Tahoma" w:hAnsi="Tahoma" w:cs="Tahoma"/>
          <w:sz w:val="26"/>
          <w:szCs w:val="26"/>
        </w:rPr>
        <w:t>responsabilităţilor</w:t>
      </w:r>
      <w:proofErr w:type="spellEnd"/>
      <w:r w:rsidRPr="009F371B">
        <w:rPr>
          <w:rFonts w:ascii="Tahoma" w:hAnsi="Tahoma" w:cs="Tahoma"/>
          <w:sz w:val="26"/>
          <w:szCs w:val="26"/>
        </w:rPr>
        <w:t xml:space="preserve"> pe linia managementului </w:t>
      </w:r>
      <w:proofErr w:type="spellStart"/>
      <w:r w:rsidRPr="009F371B">
        <w:rPr>
          <w:rFonts w:ascii="Tahoma" w:hAnsi="Tahoma" w:cs="Tahoma"/>
          <w:sz w:val="26"/>
          <w:szCs w:val="26"/>
        </w:rPr>
        <w:t>situaţiilor</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asigurând coordonarea </w:t>
      </w:r>
      <w:proofErr w:type="spellStart"/>
      <w:r w:rsidRPr="009F371B">
        <w:rPr>
          <w:rFonts w:ascii="Tahoma" w:hAnsi="Tahoma" w:cs="Tahoma"/>
          <w:sz w:val="26"/>
          <w:szCs w:val="26"/>
        </w:rPr>
        <w:t>activităţii</w:t>
      </w:r>
      <w:proofErr w:type="spellEnd"/>
      <w:r w:rsidRPr="009F371B">
        <w:rPr>
          <w:rFonts w:ascii="Tahoma" w:hAnsi="Tahoma" w:cs="Tahoma"/>
          <w:sz w:val="26"/>
          <w:szCs w:val="26"/>
        </w:rPr>
        <w:t xml:space="preserve"> instituțiilor proprii.  </w:t>
      </w:r>
    </w:p>
    <w:p w14:paraId="604A1EC9" w14:textId="28FF97D4" w:rsidR="00B03295" w:rsidRDefault="00B03295" w:rsidP="007E69AD">
      <w:pPr>
        <w:ind w:firstLine="851"/>
        <w:jc w:val="both"/>
        <w:rPr>
          <w:rFonts w:ascii="Tahoma" w:hAnsi="Tahoma" w:cs="Tahoma"/>
          <w:b/>
          <w:color w:val="000000"/>
          <w:sz w:val="26"/>
          <w:szCs w:val="26"/>
        </w:rPr>
      </w:pPr>
    </w:p>
    <w:p w14:paraId="70705882" w14:textId="210071C8" w:rsidR="00171037" w:rsidRDefault="00171037" w:rsidP="007E69AD">
      <w:pPr>
        <w:ind w:firstLine="851"/>
        <w:jc w:val="both"/>
        <w:rPr>
          <w:rFonts w:ascii="Tahoma" w:hAnsi="Tahoma" w:cs="Tahoma"/>
          <w:b/>
          <w:color w:val="000000"/>
          <w:sz w:val="26"/>
          <w:szCs w:val="26"/>
        </w:rPr>
      </w:pPr>
    </w:p>
    <w:p w14:paraId="2919D78E" w14:textId="1D7C4294" w:rsidR="00171037" w:rsidRDefault="00171037" w:rsidP="007E69AD">
      <w:pPr>
        <w:ind w:firstLine="851"/>
        <w:jc w:val="both"/>
        <w:rPr>
          <w:rFonts w:ascii="Tahoma" w:hAnsi="Tahoma" w:cs="Tahoma"/>
          <w:b/>
          <w:color w:val="000000"/>
          <w:sz w:val="26"/>
          <w:szCs w:val="26"/>
        </w:rPr>
      </w:pPr>
    </w:p>
    <w:p w14:paraId="4312F7CA" w14:textId="49B8D9EC" w:rsidR="00EE1E35" w:rsidRDefault="00EE1E35" w:rsidP="007E69AD">
      <w:pPr>
        <w:ind w:firstLine="851"/>
        <w:jc w:val="both"/>
        <w:rPr>
          <w:rFonts w:ascii="Tahoma" w:hAnsi="Tahoma" w:cs="Tahoma"/>
          <w:b/>
          <w:color w:val="000000"/>
          <w:sz w:val="26"/>
          <w:szCs w:val="26"/>
        </w:rPr>
      </w:pPr>
    </w:p>
    <w:p w14:paraId="538D0EE5" w14:textId="77777777" w:rsidR="00EE1E35" w:rsidRPr="009F371B" w:rsidRDefault="00EE1E35" w:rsidP="007E69AD">
      <w:pPr>
        <w:ind w:firstLine="851"/>
        <w:jc w:val="both"/>
        <w:rPr>
          <w:rFonts w:ascii="Tahoma" w:hAnsi="Tahoma" w:cs="Tahoma"/>
          <w:b/>
          <w:color w:val="000000"/>
          <w:sz w:val="26"/>
          <w:szCs w:val="26"/>
        </w:rPr>
      </w:pPr>
    </w:p>
    <w:p w14:paraId="7F34CC20" w14:textId="4A960FD1" w:rsidR="002D357F" w:rsidRPr="00171037" w:rsidRDefault="00130997">
      <w:pPr>
        <w:pStyle w:val="ListParagraph"/>
        <w:numPr>
          <w:ilvl w:val="0"/>
          <w:numId w:val="4"/>
        </w:numPr>
        <w:ind w:left="0" w:firstLine="851"/>
        <w:jc w:val="both"/>
        <w:rPr>
          <w:rFonts w:ascii="Tahoma" w:hAnsi="Tahoma" w:cs="Tahoma"/>
          <w:b/>
          <w:bCs/>
          <w:sz w:val="26"/>
          <w:szCs w:val="26"/>
          <w:lang w:val="ro-RO"/>
        </w:rPr>
      </w:pPr>
      <w:r w:rsidRPr="009F371B">
        <w:rPr>
          <w:rFonts w:ascii="Tahoma" w:hAnsi="Tahoma" w:cs="Tahoma"/>
          <w:b/>
          <w:bCs/>
          <w:sz w:val="26"/>
          <w:szCs w:val="26"/>
          <w:lang w:val="ro-RO"/>
        </w:rPr>
        <w:lastRenderedPageBreak/>
        <w:t>Numărul ședințelor CJSU</w:t>
      </w:r>
    </w:p>
    <w:p w14:paraId="2A425828" w14:textId="77777777" w:rsidR="00B03295" w:rsidRPr="009F371B" w:rsidRDefault="00B03295" w:rsidP="00821CAA">
      <w:pPr>
        <w:pStyle w:val="ListParagraph"/>
        <w:ind w:left="0" w:firstLine="851"/>
        <w:jc w:val="both"/>
        <w:rPr>
          <w:rFonts w:ascii="Tahoma" w:hAnsi="Tahoma" w:cs="Tahoma"/>
          <w:sz w:val="26"/>
          <w:szCs w:val="26"/>
          <w:lang w:val="ro-RO"/>
        </w:rPr>
      </w:pPr>
      <w:r w:rsidRPr="009F371B">
        <w:rPr>
          <w:rFonts w:ascii="Tahoma" w:hAnsi="Tahoma" w:cs="Tahoma"/>
          <w:sz w:val="26"/>
          <w:szCs w:val="26"/>
          <w:lang w:val="ro-RO"/>
        </w:rPr>
        <w:t xml:space="preserve">Comitetului </w:t>
      </w:r>
      <w:proofErr w:type="spellStart"/>
      <w:r w:rsidRPr="009F371B">
        <w:rPr>
          <w:rFonts w:ascii="Tahoma" w:hAnsi="Tahoma" w:cs="Tahoma"/>
          <w:sz w:val="26"/>
          <w:szCs w:val="26"/>
          <w:lang w:val="ro-RO"/>
        </w:rPr>
        <w:t>Judeţean</w:t>
      </w:r>
      <w:proofErr w:type="spellEnd"/>
      <w:r w:rsidRPr="009F371B">
        <w:rPr>
          <w:rFonts w:ascii="Tahoma" w:hAnsi="Tahoma" w:cs="Tahoma"/>
          <w:sz w:val="26"/>
          <w:szCs w:val="26"/>
          <w:lang w:val="ro-RO"/>
        </w:rPr>
        <w:t xml:space="preserve"> pentru </w:t>
      </w:r>
      <w:proofErr w:type="spellStart"/>
      <w:r w:rsidRPr="009F371B">
        <w:rPr>
          <w:rFonts w:ascii="Tahoma" w:hAnsi="Tahoma" w:cs="Tahoma"/>
          <w:sz w:val="26"/>
          <w:szCs w:val="26"/>
          <w:lang w:val="ro-RO"/>
        </w:rPr>
        <w:t>Situaţii</w:t>
      </w:r>
      <w:proofErr w:type="spellEnd"/>
      <w:r w:rsidRPr="009F371B">
        <w:rPr>
          <w:rFonts w:ascii="Tahoma" w:hAnsi="Tahoma" w:cs="Tahoma"/>
          <w:sz w:val="26"/>
          <w:szCs w:val="26"/>
          <w:lang w:val="ro-RO"/>
        </w:rPr>
        <w:t xml:space="preserve"> de </w:t>
      </w:r>
      <w:proofErr w:type="spellStart"/>
      <w:r w:rsidRPr="009F371B">
        <w:rPr>
          <w:rFonts w:ascii="Tahoma" w:hAnsi="Tahoma" w:cs="Tahoma"/>
          <w:sz w:val="26"/>
          <w:szCs w:val="26"/>
          <w:lang w:val="ro-RO"/>
        </w:rPr>
        <w:t>Urgenţă</w:t>
      </w:r>
      <w:proofErr w:type="spellEnd"/>
      <w:r w:rsidRPr="009F371B">
        <w:rPr>
          <w:rFonts w:ascii="Tahoma" w:hAnsi="Tahoma" w:cs="Tahoma"/>
          <w:sz w:val="26"/>
          <w:szCs w:val="26"/>
          <w:lang w:val="ro-RO"/>
        </w:rPr>
        <w:t xml:space="preserve"> s-a întrunit în 14 </w:t>
      </w:r>
      <w:proofErr w:type="spellStart"/>
      <w:r w:rsidRPr="009F371B">
        <w:rPr>
          <w:rFonts w:ascii="Tahoma" w:hAnsi="Tahoma" w:cs="Tahoma"/>
          <w:sz w:val="26"/>
          <w:szCs w:val="26"/>
          <w:lang w:val="ro-RO"/>
        </w:rPr>
        <w:t>şedinţe</w:t>
      </w:r>
      <w:proofErr w:type="spellEnd"/>
      <w:r w:rsidRPr="009F371B">
        <w:rPr>
          <w:rFonts w:ascii="Tahoma" w:hAnsi="Tahoma" w:cs="Tahoma"/>
          <w:sz w:val="26"/>
          <w:szCs w:val="26"/>
          <w:lang w:val="ro-RO"/>
        </w:rPr>
        <w:t xml:space="preserve"> ordinare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extraordinare, față în față și on-line astfel : </w:t>
      </w:r>
    </w:p>
    <w:p w14:paraId="4E3CC13C" w14:textId="77777777" w:rsidR="00B03295" w:rsidRPr="009F371B" w:rsidRDefault="00B03295" w:rsidP="00216989">
      <w:pPr>
        <w:pStyle w:val="ListParagraph"/>
        <w:ind w:firstLine="131"/>
        <w:jc w:val="both"/>
        <w:rPr>
          <w:rFonts w:ascii="Tahoma" w:hAnsi="Tahoma" w:cs="Tahoma"/>
          <w:sz w:val="26"/>
          <w:szCs w:val="26"/>
          <w:lang w:val="ro-RO"/>
        </w:rPr>
      </w:pPr>
      <w:r w:rsidRPr="009F371B">
        <w:rPr>
          <w:rFonts w:ascii="Tahoma" w:hAnsi="Tahoma" w:cs="Tahoma"/>
          <w:sz w:val="26"/>
          <w:szCs w:val="26"/>
          <w:lang w:val="ro-RO"/>
        </w:rPr>
        <w:tab/>
        <w:t xml:space="preserve">- 3 ședințe  ordinare; </w:t>
      </w:r>
    </w:p>
    <w:p w14:paraId="0BCDF850" w14:textId="77777777" w:rsidR="00B03295" w:rsidRPr="009F371B" w:rsidRDefault="00B03295" w:rsidP="00216989">
      <w:pPr>
        <w:pStyle w:val="ListParagraph"/>
        <w:ind w:firstLine="131"/>
        <w:jc w:val="both"/>
        <w:rPr>
          <w:rFonts w:ascii="Tahoma" w:hAnsi="Tahoma" w:cs="Tahoma"/>
          <w:sz w:val="26"/>
          <w:szCs w:val="26"/>
          <w:lang w:val="ro-RO"/>
        </w:rPr>
      </w:pPr>
      <w:r w:rsidRPr="009F371B">
        <w:rPr>
          <w:rFonts w:ascii="Tahoma" w:hAnsi="Tahoma" w:cs="Tahoma"/>
          <w:sz w:val="26"/>
          <w:szCs w:val="26"/>
          <w:lang w:val="ro-RO"/>
        </w:rPr>
        <w:tab/>
        <w:t>- 11 ședințe extraordinare;</w:t>
      </w:r>
    </w:p>
    <w:p w14:paraId="77BBBC8C" w14:textId="77777777" w:rsidR="00B03295" w:rsidRPr="009F371B" w:rsidRDefault="00B03295" w:rsidP="00216989">
      <w:pPr>
        <w:pStyle w:val="ListParagraph"/>
        <w:ind w:firstLine="131"/>
        <w:jc w:val="both"/>
        <w:rPr>
          <w:rFonts w:ascii="Tahoma" w:hAnsi="Tahoma" w:cs="Tahoma"/>
          <w:sz w:val="26"/>
          <w:szCs w:val="26"/>
          <w:lang w:val="ro-RO"/>
        </w:rPr>
      </w:pPr>
      <w:r w:rsidRPr="009F371B">
        <w:rPr>
          <w:rFonts w:ascii="Tahoma" w:hAnsi="Tahoma" w:cs="Tahoma"/>
          <w:sz w:val="26"/>
          <w:szCs w:val="26"/>
          <w:lang w:val="ro-RO"/>
        </w:rPr>
        <w:tab/>
        <w:t xml:space="preserve">- 10 ședințe față în față; </w:t>
      </w:r>
    </w:p>
    <w:p w14:paraId="783D3C7E" w14:textId="77777777" w:rsidR="00B03295" w:rsidRPr="009F371B" w:rsidRDefault="00B03295" w:rsidP="00216989">
      <w:pPr>
        <w:pStyle w:val="ListParagraph"/>
        <w:ind w:firstLine="131"/>
        <w:jc w:val="both"/>
        <w:rPr>
          <w:rFonts w:ascii="Tahoma" w:hAnsi="Tahoma" w:cs="Tahoma"/>
          <w:sz w:val="26"/>
          <w:szCs w:val="26"/>
          <w:lang w:val="ro-RO"/>
        </w:rPr>
      </w:pPr>
      <w:r w:rsidRPr="009F371B">
        <w:rPr>
          <w:rFonts w:ascii="Tahoma" w:hAnsi="Tahoma" w:cs="Tahoma"/>
          <w:sz w:val="26"/>
          <w:szCs w:val="26"/>
          <w:lang w:val="ro-RO"/>
        </w:rPr>
        <w:tab/>
        <w:t xml:space="preserve">- 4 ședințe on-line.  </w:t>
      </w:r>
    </w:p>
    <w:p w14:paraId="6046B4DE"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1 </w:t>
      </w:r>
      <w:proofErr w:type="spellStart"/>
      <w:r w:rsidRPr="009F371B">
        <w:rPr>
          <w:rFonts w:ascii="Tahoma" w:hAnsi="Tahoma" w:cs="Tahoma"/>
          <w:bCs/>
          <w:sz w:val="26"/>
          <w:szCs w:val="26"/>
          <w:lang w:val="ro-RO"/>
        </w:rPr>
        <w:t>ședintă</w:t>
      </w:r>
      <w:proofErr w:type="spellEnd"/>
      <w:r w:rsidRPr="009F371B">
        <w:rPr>
          <w:rFonts w:ascii="Tahoma" w:hAnsi="Tahoma" w:cs="Tahoma"/>
          <w:bCs/>
          <w:sz w:val="26"/>
          <w:szCs w:val="26"/>
          <w:lang w:val="ro-RO"/>
        </w:rPr>
        <w:t xml:space="preserve"> privind analiza situației generate de incendiul de la Comandău și stabilirea măsurilor pentru refacerea locuințelor afectate;</w:t>
      </w:r>
    </w:p>
    <w:p w14:paraId="139595AC"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2 </w:t>
      </w:r>
      <w:proofErr w:type="spellStart"/>
      <w:r w:rsidRPr="009F371B">
        <w:rPr>
          <w:rFonts w:ascii="Tahoma" w:hAnsi="Tahoma" w:cs="Tahoma"/>
          <w:bCs/>
          <w:sz w:val="26"/>
          <w:szCs w:val="26"/>
          <w:lang w:val="ro-RO"/>
        </w:rPr>
        <w:t>ședinte</w:t>
      </w:r>
      <w:proofErr w:type="spellEnd"/>
      <w:r w:rsidRPr="009F371B">
        <w:rPr>
          <w:rFonts w:ascii="Tahoma" w:hAnsi="Tahoma" w:cs="Tahoma"/>
          <w:bCs/>
          <w:sz w:val="26"/>
          <w:szCs w:val="26"/>
          <w:lang w:val="ro-RO"/>
        </w:rPr>
        <w:t xml:space="preserve"> privind prelungirea stării de alertă pe teritoriul </w:t>
      </w:r>
      <w:proofErr w:type="spellStart"/>
      <w:r w:rsidRPr="009F371B">
        <w:rPr>
          <w:rFonts w:ascii="Tahoma" w:hAnsi="Tahoma" w:cs="Tahoma"/>
          <w:bCs/>
          <w:sz w:val="26"/>
          <w:szCs w:val="26"/>
          <w:lang w:val="ro-RO"/>
        </w:rPr>
        <w:t>judeţului</w:t>
      </w:r>
      <w:proofErr w:type="spellEnd"/>
      <w:r w:rsidRPr="009F371B">
        <w:rPr>
          <w:rFonts w:ascii="Tahoma" w:hAnsi="Tahoma" w:cs="Tahoma"/>
          <w:bCs/>
          <w:sz w:val="26"/>
          <w:szCs w:val="26"/>
          <w:lang w:val="ro-RO"/>
        </w:rPr>
        <w:t xml:space="preserve"> Covasna și măsurile de prevenire </w:t>
      </w:r>
      <w:proofErr w:type="spellStart"/>
      <w:r w:rsidRPr="009F371B">
        <w:rPr>
          <w:rFonts w:ascii="Tahoma" w:hAnsi="Tahoma" w:cs="Tahoma"/>
          <w:bCs/>
          <w:sz w:val="26"/>
          <w:szCs w:val="26"/>
          <w:lang w:val="ro-RO"/>
        </w:rPr>
        <w:t>şi</w:t>
      </w:r>
      <w:proofErr w:type="spellEnd"/>
      <w:r w:rsidRPr="009F371B">
        <w:rPr>
          <w:rFonts w:ascii="Tahoma" w:hAnsi="Tahoma" w:cs="Tahoma"/>
          <w:bCs/>
          <w:sz w:val="26"/>
          <w:szCs w:val="26"/>
          <w:lang w:val="ro-RO"/>
        </w:rPr>
        <w:t xml:space="preserve"> control a </w:t>
      </w:r>
      <w:proofErr w:type="spellStart"/>
      <w:r w:rsidRPr="009F371B">
        <w:rPr>
          <w:rFonts w:ascii="Tahoma" w:hAnsi="Tahoma" w:cs="Tahoma"/>
          <w:bCs/>
          <w:sz w:val="26"/>
          <w:szCs w:val="26"/>
          <w:lang w:val="ro-RO"/>
        </w:rPr>
        <w:t>infecţiilor</w:t>
      </w:r>
      <w:proofErr w:type="spellEnd"/>
      <w:r w:rsidRPr="009F371B">
        <w:rPr>
          <w:rFonts w:ascii="Tahoma" w:hAnsi="Tahoma" w:cs="Tahoma"/>
          <w:bCs/>
          <w:sz w:val="26"/>
          <w:szCs w:val="26"/>
          <w:lang w:val="ro-RO"/>
        </w:rPr>
        <w:t xml:space="preserve"> generate de virusul SARS-CoV-2;</w:t>
      </w:r>
    </w:p>
    <w:p w14:paraId="6C9BA5F9"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2 ședințe în care s-a analizat și s-au aprobat spațiile temporare de cazare pentru cetățenii străini sau apatrizi aflați în situații deosebite proveniți din zona conflictului armat din Ucraina, identificate la nivelul județului Covasna;</w:t>
      </w:r>
    </w:p>
    <w:p w14:paraId="2A3B2E08"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 2 ședințe de analiză și aprobare a unor planuri de sezon din competența comitetului;</w:t>
      </w:r>
    </w:p>
    <w:p w14:paraId="3B61A406"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4 ședințe de analiză operativă a situațiilor generate de avertizările </w:t>
      </w:r>
      <w:proofErr w:type="spellStart"/>
      <w:r w:rsidRPr="009F371B">
        <w:rPr>
          <w:rFonts w:ascii="Tahoma" w:hAnsi="Tahoma" w:cs="Tahoma"/>
          <w:bCs/>
          <w:sz w:val="26"/>
          <w:szCs w:val="26"/>
          <w:lang w:val="ro-RO"/>
        </w:rPr>
        <w:t>hidro</w:t>
      </w:r>
      <w:proofErr w:type="spellEnd"/>
      <w:r w:rsidRPr="009F371B">
        <w:rPr>
          <w:rFonts w:ascii="Tahoma" w:hAnsi="Tahoma" w:cs="Tahoma"/>
          <w:bCs/>
          <w:sz w:val="26"/>
          <w:szCs w:val="26"/>
          <w:lang w:val="ro-RO"/>
        </w:rPr>
        <w:t xml:space="preserve"> – meteorologice și cele privind efectele creșterii de temperatură peste pragul critic, emise de ANM ;</w:t>
      </w:r>
    </w:p>
    <w:p w14:paraId="2BDE6015" w14:textId="77777777" w:rsidR="00B03295" w:rsidRPr="009F371B" w:rsidRDefault="00B03295">
      <w:pPr>
        <w:pStyle w:val="ListParagraph"/>
        <w:numPr>
          <w:ilvl w:val="0"/>
          <w:numId w:val="9"/>
        </w:numPr>
        <w:tabs>
          <w:tab w:val="clear" w:pos="720"/>
        </w:tabs>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1 ședință privind analiza și măsuri de menținerea în stare de operativitate a  adăposturilor de protecție civilă din  județul Covasna;</w:t>
      </w:r>
    </w:p>
    <w:p w14:paraId="0D18E0AC" w14:textId="712EB2A5" w:rsidR="00B03295" w:rsidRDefault="00B03295">
      <w:pPr>
        <w:pStyle w:val="ListParagraph"/>
        <w:numPr>
          <w:ilvl w:val="0"/>
          <w:numId w:val="9"/>
        </w:numPr>
        <w:tabs>
          <w:tab w:val="clear" w:pos="720"/>
        </w:tabs>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2 ședințe privind analiza și aprobarea Rapoartelor sinteză privind efectele fenomenelor hidrometeorologice periculoase inundații și secetă pedologică, produse la nivelul județului Covasna</w:t>
      </w:r>
      <w:r w:rsidR="00216989">
        <w:rPr>
          <w:rFonts w:ascii="Tahoma" w:hAnsi="Tahoma" w:cs="Tahoma"/>
          <w:sz w:val="26"/>
          <w:szCs w:val="26"/>
          <w:lang w:val="ro-RO"/>
        </w:rPr>
        <w:t>.</w:t>
      </w:r>
    </w:p>
    <w:p w14:paraId="278864AC" w14:textId="77777777" w:rsidR="00934242" w:rsidRPr="00AD791A" w:rsidRDefault="00934242" w:rsidP="00AD791A">
      <w:pPr>
        <w:jc w:val="both"/>
        <w:rPr>
          <w:rFonts w:ascii="Tahoma" w:hAnsi="Tahoma" w:cs="Tahoma"/>
          <w:sz w:val="26"/>
          <w:szCs w:val="26"/>
        </w:rPr>
      </w:pPr>
    </w:p>
    <w:p w14:paraId="196B75D9" w14:textId="3A3CAF07" w:rsidR="00934242" w:rsidRPr="00AD791A" w:rsidRDefault="00934242">
      <w:pPr>
        <w:pStyle w:val="ListParagraph"/>
        <w:numPr>
          <w:ilvl w:val="0"/>
          <w:numId w:val="9"/>
        </w:numPr>
        <w:tabs>
          <w:tab w:val="clear" w:pos="720"/>
        </w:tabs>
        <w:ind w:left="0" w:firstLine="851"/>
        <w:jc w:val="both"/>
        <w:rPr>
          <w:rFonts w:ascii="Tahoma" w:hAnsi="Tahoma" w:cs="Tahoma"/>
          <w:b/>
          <w:bCs/>
          <w:sz w:val="26"/>
          <w:szCs w:val="26"/>
          <w:lang w:val="ro-RO"/>
        </w:rPr>
      </w:pPr>
      <w:proofErr w:type="spellStart"/>
      <w:r w:rsidRPr="00AD791A">
        <w:rPr>
          <w:rFonts w:ascii="Tahoma" w:hAnsi="Tahoma" w:cs="Tahoma"/>
          <w:b/>
          <w:bCs/>
          <w:sz w:val="26"/>
          <w:szCs w:val="26"/>
        </w:rPr>
        <w:t>Numărul</w:t>
      </w:r>
      <w:proofErr w:type="spellEnd"/>
      <w:r w:rsidRPr="00AD791A">
        <w:rPr>
          <w:rFonts w:ascii="Tahoma" w:hAnsi="Tahoma" w:cs="Tahoma"/>
          <w:b/>
          <w:bCs/>
          <w:sz w:val="26"/>
          <w:szCs w:val="26"/>
        </w:rPr>
        <w:t xml:space="preserve"> </w:t>
      </w:r>
      <w:proofErr w:type="spellStart"/>
      <w:r w:rsidRPr="00AD791A">
        <w:rPr>
          <w:rFonts w:ascii="Tahoma" w:hAnsi="Tahoma" w:cs="Tahoma"/>
          <w:b/>
          <w:bCs/>
          <w:sz w:val="26"/>
          <w:szCs w:val="26"/>
        </w:rPr>
        <w:t>hotărîrilor</w:t>
      </w:r>
      <w:proofErr w:type="spellEnd"/>
      <w:r w:rsidRPr="00AD791A">
        <w:rPr>
          <w:rFonts w:ascii="Tahoma" w:hAnsi="Tahoma" w:cs="Tahoma"/>
          <w:b/>
          <w:bCs/>
          <w:sz w:val="26"/>
          <w:szCs w:val="26"/>
        </w:rPr>
        <w:t xml:space="preserve"> </w:t>
      </w:r>
      <w:proofErr w:type="spellStart"/>
      <w:r w:rsidRPr="00AD791A">
        <w:rPr>
          <w:rFonts w:ascii="Tahoma" w:hAnsi="Tahoma" w:cs="Tahoma"/>
          <w:b/>
          <w:bCs/>
          <w:sz w:val="26"/>
          <w:szCs w:val="26"/>
        </w:rPr>
        <w:t>adoptate</w:t>
      </w:r>
      <w:proofErr w:type="spellEnd"/>
    </w:p>
    <w:p w14:paraId="12C10876" w14:textId="4A142D9D" w:rsidR="00216989" w:rsidRPr="00AD791A" w:rsidRDefault="00216989" w:rsidP="00AD791A">
      <w:pPr>
        <w:pStyle w:val="ListParagraph"/>
        <w:spacing w:line="240" w:lineRule="auto"/>
        <w:ind w:left="0" w:firstLine="851"/>
        <w:jc w:val="both"/>
        <w:rPr>
          <w:rFonts w:ascii="Tahoma" w:hAnsi="Tahoma" w:cs="Tahoma"/>
          <w:sz w:val="26"/>
          <w:szCs w:val="26"/>
        </w:rPr>
      </w:pPr>
      <w:r w:rsidRPr="00AD791A">
        <w:rPr>
          <w:rFonts w:ascii="Tahoma" w:hAnsi="Tahoma" w:cs="Tahoma"/>
          <w:sz w:val="26"/>
          <w:szCs w:val="26"/>
        </w:rPr>
        <w:t xml:space="preserve">Au fost emise 12 </w:t>
      </w:r>
      <w:proofErr w:type="spellStart"/>
      <w:r w:rsidRPr="00AD791A">
        <w:rPr>
          <w:rFonts w:ascii="Tahoma" w:hAnsi="Tahoma" w:cs="Tahoma"/>
          <w:sz w:val="26"/>
          <w:szCs w:val="26"/>
        </w:rPr>
        <w:t>hotărâri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în</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cadrul</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Comitetului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Județean</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pentru</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Situații</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Urgență</w:t>
      </w:r>
      <w:proofErr w:type="spellEnd"/>
      <w:r w:rsidRPr="00AD791A">
        <w:rPr>
          <w:rFonts w:ascii="Tahoma" w:hAnsi="Tahoma" w:cs="Tahoma"/>
          <w:sz w:val="26"/>
          <w:szCs w:val="26"/>
        </w:rPr>
        <w:t>:</w:t>
      </w:r>
    </w:p>
    <w:p w14:paraId="74ED4CAE" w14:textId="77777777" w:rsidR="00216989" w:rsidRPr="00AD791A" w:rsidRDefault="00216989">
      <w:pPr>
        <w:pStyle w:val="ListParagraph"/>
        <w:numPr>
          <w:ilvl w:val="0"/>
          <w:numId w:val="12"/>
        </w:numPr>
        <w:spacing w:line="240" w:lineRule="auto"/>
        <w:ind w:left="0" w:firstLine="851"/>
        <w:jc w:val="both"/>
        <w:rPr>
          <w:rFonts w:ascii="Tahoma" w:hAnsi="Tahoma" w:cs="Tahoma"/>
          <w:color w:val="000000" w:themeColor="text1"/>
          <w:sz w:val="26"/>
          <w:szCs w:val="26"/>
        </w:rPr>
      </w:pPr>
      <w:proofErr w:type="spellStart"/>
      <w:r w:rsidRPr="00AD791A">
        <w:rPr>
          <w:rFonts w:ascii="Tahoma" w:hAnsi="Tahoma" w:cs="Tahoma"/>
          <w:color w:val="000000" w:themeColor="text1"/>
          <w:sz w:val="26"/>
          <w:szCs w:val="26"/>
        </w:rPr>
        <w:t>Hotarârea</w:t>
      </w:r>
      <w:proofErr w:type="spellEnd"/>
      <w:r w:rsidRPr="00AD791A">
        <w:rPr>
          <w:rFonts w:ascii="Tahoma" w:hAnsi="Tahoma" w:cs="Tahoma"/>
          <w:color w:val="000000" w:themeColor="text1"/>
          <w:sz w:val="26"/>
          <w:szCs w:val="26"/>
        </w:rPr>
        <w:t xml:space="preserve"> Nr. 1/07 </w:t>
      </w:r>
      <w:proofErr w:type="spellStart"/>
      <w:r w:rsidRPr="00AD791A">
        <w:rPr>
          <w:rFonts w:ascii="Tahoma" w:hAnsi="Tahoma" w:cs="Tahoma"/>
          <w:color w:val="000000" w:themeColor="text1"/>
          <w:sz w:val="26"/>
          <w:szCs w:val="26"/>
        </w:rPr>
        <w:t>ianuarie</w:t>
      </w:r>
      <w:proofErr w:type="spellEnd"/>
      <w:r w:rsidRPr="00AD791A">
        <w:rPr>
          <w:rFonts w:ascii="Tahoma" w:hAnsi="Tahoma" w:cs="Tahoma"/>
          <w:color w:val="000000" w:themeColor="text1"/>
          <w:sz w:val="26"/>
          <w:szCs w:val="26"/>
        </w:rPr>
        <w:t xml:space="preserve"> 2022, </w:t>
      </w:r>
      <w:proofErr w:type="spellStart"/>
      <w:r w:rsidRPr="00AD791A">
        <w:rPr>
          <w:rFonts w:ascii="Tahoma" w:hAnsi="Tahoma" w:cs="Tahoma"/>
          <w:color w:val="000000" w:themeColor="text1"/>
          <w:sz w:val="26"/>
          <w:szCs w:val="26"/>
        </w:rPr>
        <w:t>privind</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prelungirea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stării</w:t>
      </w:r>
      <w:proofErr w:type="spellEnd"/>
      <w:r w:rsidRPr="00AD791A">
        <w:rPr>
          <w:rFonts w:ascii="Tahoma" w:hAnsi="Tahoma" w:cs="Tahoma"/>
          <w:color w:val="000000" w:themeColor="text1"/>
          <w:sz w:val="26"/>
          <w:szCs w:val="26"/>
        </w:rPr>
        <w:t xml:space="preserve"> de </w:t>
      </w:r>
      <w:proofErr w:type="spellStart"/>
      <w:r w:rsidRPr="00AD791A">
        <w:rPr>
          <w:rFonts w:ascii="Tahoma" w:hAnsi="Tahoma" w:cs="Tahoma"/>
          <w:color w:val="000000" w:themeColor="text1"/>
          <w:sz w:val="26"/>
          <w:szCs w:val="26"/>
        </w:rPr>
        <w:t>alertă</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începând</w:t>
      </w:r>
      <w:proofErr w:type="spellEnd"/>
      <w:r w:rsidRPr="00AD791A">
        <w:rPr>
          <w:rFonts w:ascii="Tahoma" w:hAnsi="Tahoma" w:cs="Tahoma"/>
          <w:color w:val="000000" w:themeColor="text1"/>
          <w:sz w:val="26"/>
          <w:szCs w:val="26"/>
        </w:rPr>
        <w:t xml:space="preserve"> cu data de 8 </w:t>
      </w:r>
      <w:proofErr w:type="spellStart"/>
      <w:r w:rsidRPr="00AD791A">
        <w:rPr>
          <w:rFonts w:ascii="Tahoma" w:hAnsi="Tahoma" w:cs="Tahoma"/>
          <w:color w:val="000000" w:themeColor="text1"/>
          <w:sz w:val="26"/>
          <w:szCs w:val="26"/>
        </w:rPr>
        <w:t>ianuarie</w:t>
      </w:r>
      <w:proofErr w:type="spellEnd"/>
      <w:r w:rsidRPr="00AD791A">
        <w:rPr>
          <w:rFonts w:ascii="Tahoma" w:hAnsi="Tahoma" w:cs="Tahoma"/>
          <w:color w:val="000000" w:themeColor="text1"/>
          <w:sz w:val="26"/>
          <w:szCs w:val="26"/>
        </w:rPr>
        <w:t xml:space="preserve"> 2022, precum </w:t>
      </w:r>
      <w:proofErr w:type="spellStart"/>
      <w:r w:rsidRPr="00AD791A">
        <w:rPr>
          <w:rFonts w:ascii="Tahoma" w:hAnsi="Tahoma" w:cs="Tahoma"/>
          <w:color w:val="000000" w:themeColor="text1"/>
          <w:sz w:val="26"/>
          <w:szCs w:val="26"/>
        </w:rPr>
        <w:t>şi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stabilirea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măsurilor</w:t>
      </w:r>
      <w:proofErr w:type="spellEnd"/>
      <w:r w:rsidRPr="00AD791A">
        <w:rPr>
          <w:rFonts w:ascii="Tahoma" w:hAnsi="Tahoma" w:cs="Tahoma"/>
          <w:color w:val="000000" w:themeColor="text1"/>
          <w:sz w:val="26"/>
          <w:szCs w:val="26"/>
        </w:rPr>
        <w:t xml:space="preserve"> care se </w:t>
      </w:r>
      <w:proofErr w:type="spellStart"/>
      <w:r w:rsidRPr="00AD791A">
        <w:rPr>
          <w:rFonts w:ascii="Tahoma" w:hAnsi="Tahoma" w:cs="Tahoma"/>
          <w:color w:val="000000" w:themeColor="text1"/>
          <w:sz w:val="26"/>
          <w:szCs w:val="26"/>
        </w:rPr>
        <w:t>aplică</w:t>
      </w:r>
      <w:proofErr w:type="spellEnd"/>
      <w:r w:rsidRPr="00AD791A">
        <w:rPr>
          <w:rFonts w:ascii="Tahoma" w:hAnsi="Tahoma" w:cs="Tahoma"/>
          <w:color w:val="000000" w:themeColor="text1"/>
          <w:sz w:val="26"/>
          <w:szCs w:val="26"/>
        </w:rPr>
        <w:t xml:space="preserve"> pe </w:t>
      </w:r>
      <w:proofErr w:type="spellStart"/>
      <w:r w:rsidRPr="00AD791A">
        <w:rPr>
          <w:rFonts w:ascii="Tahoma" w:hAnsi="Tahoma" w:cs="Tahoma"/>
          <w:color w:val="000000" w:themeColor="text1"/>
          <w:sz w:val="26"/>
          <w:szCs w:val="26"/>
        </w:rPr>
        <w:t>durata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acesteia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pentru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prevenirea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şi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combaterea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efectelor</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pandemiei</w:t>
      </w:r>
      <w:proofErr w:type="spellEnd"/>
      <w:r w:rsidRPr="00AD791A">
        <w:rPr>
          <w:rFonts w:ascii="Tahoma" w:hAnsi="Tahoma" w:cs="Tahoma"/>
          <w:color w:val="000000" w:themeColor="text1"/>
          <w:sz w:val="26"/>
          <w:szCs w:val="26"/>
        </w:rPr>
        <w:t xml:space="preserve"> de COVID-19;</w:t>
      </w:r>
    </w:p>
    <w:p w14:paraId="4EA3B4F5" w14:textId="7389F253" w:rsidR="00216989" w:rsidRPr="00AD791A" w:rsidRDefault="00216989">
      <w:pPr>
        <w:pStyle w:val="ListParagraph"/>
        <w:numPr>
          <w:ilvl w:val="0"/>
          <w:numId w:val="12"/>
        </w:numPr>
        <w:spacing w:line="240" w:lineRule="auto"/>
        <w:ind w:left="0" w:firstLine="851"/>
        <w:jc w:val="both"/>
        <w:rPr>
          <w:rFonts w:ascii="Tahoma" w:hAnsi="Tahoma" w:cs="Tahoma"/>
          <w:color w:val="000000" w:themeColor="text1"/>
          <w:sz w:val="26"/>
          <w:szCs w:val="26"/>
        </w:rPr>
      </w:pPr>
      <w:proofErr w:type="spellStart"/>
      <w:r w:rsidRPr="00AD791A">
        <w:rPr>
          <w:rFonts w:ascii="Tahoma" w:hAnsi="Tahoma" w:cs="Tahoma"/>
          <w:color w:val="000000" w:themeColor="text1"/>
          <w:sz w:val="26"/>
          <w:szCs w:val="26"/>
        </w:rPr>
        <w:t>Hotarârea</w:t>
      </w:r>
      <w:proofErr w:type="spellEnd"/>
      <w:r w:rsidRPr="00AD791A">
        <w:rPr>
          <w:rFonts w:ascii="Tahoma" w:hAnsi="Tahoma" w:cs="Tahoma"/>
          <w:color w:val="000000" w:themeColor="text1"/>
          <w:sz w:val="26"/>
          <w:szCs w:val="26"/>
        </w:rPr>
        <w:t xml:space="preserve"> Nr. 2/26 </w:t>
      </w:r>
      <w:proofErr w:type="spellStart"/>
      <w:r w:rsidRPr="00AD791A">
        <w:rPr>
          <w:rFonts w:ascii="Tahoma" w:hAnsi="Tahoma" w:cs="Tahoma"/>
          <w:color w:val="000000" w:themeColor="text1"/>
          <w:sz w:val="26"/>
          <w:szCs w:val="26"/>
        </w:rPr>
        <w:t>ianuarie</w:t>
      </w:r>
      <w:proofErr w:type="spellEnd"/>
      <w:r w:rsidRPr="00AD791A">
        <w:rPr>
          <w:rFonts w:ascii="Tahoma" w:hAnsi="Tahoma" w:cs="Tahoma"/>
          <w:color w:val="000000" w:themeColor="text1"/>
          <w:sz w:val="26"/>
          <w:szCs w:val="26"/>
        </w:rPr>
        <w:t xml:space="preserve"> 2022, de </w:t>
      </w:r>
      <w:proofErr w:type="spellStart"/>
      <w:r w:rsidRPr="00AD791A">
        <w:rPr>
          <w:rFonts w:ascii="Tahoma" w:hAnsi="Tahoma" w:cs="Tahoma"/>
          <w:color w:val="000000" w:themeColor="text1"/>
          <w:sz w:val="26"/>
          <w:szCs w:val="26"/>
        </w:rPr>
        <w:t>aprobare</w:t>
      </w:r>
      <w:proofErr w:type="spellEnd"/>
      <w:r w:rsidRPr="00AD791A">
        <w:rPr>
          <w:rFonts w:ascii="Tahoma" w:hAnsi="Tahoma" w:cs="Tahoma"/>
          <w:color w:val="000000" w:themeColor="text1"/>
          <w:sz w:val="26"/>
          <w:szCs w:val="26"/>
        </w:rPr>
        <w:t xml:space="preserve"> a </w:t>
      </w:r>
      <w:proofErr w:type="spellStart"/>
      <w:r w:rsidRPr="00AD791A">
        <w:rPr>
          <w:rFonts w:ascii="Tahoma" w:hAnsi="Tahoma" w:cs="Tahoma"/>
          <w:color w:val="000000" w:themeColor="text1"/>
          <w:sz w:val="26"/>
          <w:szCs w:val="26"/>
        </w:rPr>
        <w:t>măsurilor</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stabilite</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Hotărârea</w:t>
      </w:r>
      <w:proofErr w:type="spellEnd"/>
      <w:r w:rsidRPr="00AD791A">
        <w:rPr>
          <w:rFonts w:ascii="Tahoma" w:hAnsi="Tahoma" w:cs="Tahoma"/>
          <w:color w:val="000000" w:themeColor="text1"/>
          <w:sz w:val="26"/>
          <w:szCs w:val="26"/>
        </w:rPr>
        <w:t xml:space="preserve"> nr.1/2022, a CLSU </w:t>
      </w:r>
      <w:proofErr w:type="spellStart"/>
      <w:r w:rsidRPr="00AD791A">
        <w:rPr>
          <w:rFonts w:ascii="Tahoma" w:hAnsi="Tahoma" w:cs="Tahoma"/>
          <w:color w:val="000000" w:themeColor="text1"/>
          <w:sz w:val="26"/>
          <w:szCs w:val="26"/>
        </w:rPr>
        <w:t>Comandău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pentru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gestionarea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situației</w:t>
      </w:r>
      <w:proofErr w:type="spellEnd"/>
      <w:r w:rsidRPr="00AD791A">
        <w:rPr>
          <w:rFonts w:ascii="Tahoma" w:hAnsi="Tahoma" w:cs="Tahoma"/>
          <w:color w:val="000000" w:themeColor="text1"/>
          <w:sz w:val="26"/>
          <w:szCs w:val="26"/>
        </w:rPr>
        <w:t xml:space="preserve"> generate de </w:t>
      </w:r>
      <w:proofErr w:type="spellStart"/>
      <w:r w:rsidRPr="00AD791A">
        <w:rPr>
          <w:rFonts w:ascii="Tahoma" w:hAnsi="Tahoma" w:cs="Tahoma"/>
          <w:color w:val="000000" w:themeColor="text1"/>
          <w:sz w:val="26"/>
          <w:szCs w:val="26"/>
        </w:rPr>
        <w:t>incendiul</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produs</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localitatea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Comandău</w:t>
      </w:r>
      <w:proofErr w:type="spellEnd"/>
      <w:r w:rsidRPr="00AD791A">
        <w:rPr>
          <w:rFonts w:ascii="Tahoma" w:hAnsi="Tahoma" w:cs="Tahoma"/>
          <w:color w:val="000000" w:themeColor="text1"/>
          <w:sz w:val="26"/>
          <w:szCs w:val="26"/>
        </w:rPr>
        <w:t xml:space="preserve">, la data de 23.01.2022; </w:t>
      </w:r>
    </w:p>
    <w:p w14:paraId="7961FDAE" w14:textId="77777777" w:rsidR="00216989" w:rsidRPr="00AD791A" w:rsidRDefault="00216989">
      <w:pPr>
        <w:pStyle w:val="ListParagraph"/>
        <w:numPr>
          <w:ilvl w:val="0"/>
          <w:numId w:val="12"/>
        </w:numPr>
        <w:spacing w:line="240" w:lineRule="auto"/>
        <w:ind w:left="0" w:firstLine="851"/>
        <w:jc w:val="both"/>
        <w:rPr>
          <w:rFonts w:ascii="Tahoma" w:hAnsi="Tahoma" w:cs="Tahoma"/>
          <w:color w:val="000000" w:themeColor="text1"/>
          <w:sz w:val="26"/>
          <w:szCs w:val="26"/>
        </w:rPr>
      </w:pPr>
      <w:proofErr w:type="spellStart"/>
      <w:r w:rsidRPr="00AD791A">
        <w:rPr>
          <w:rFonts w:ascii="Tahoma" w:hAnsi="Tahoma" w:cs="Tahoma"/>
          <w:color w:val="000000" w:themeColor="text1"/>
          <w:sz w:val="26"/>
          <w:szCs w:val="26"/>
        </w:rPr>
        <w:t>Hotarârea</w:t>
      </w:r>
      <w:proofErr w:type="spellEnd"/>
      <w:r w:rsidRPr="00AD791A">
        <w:rPr>
          <w:rFonts w:ascii="Tahoma" w:hAnsi="Tahoma" w:cs="Tahoma"/>
          <w:color w:val="000000" w:themeColor="text1"/>
          <w:sz w:val="26"/>
          <w:szCs w:val="26"/>
        </w:rPr>
        <w:t xml:space="preserve"> Nr. 3/04 </w:t>
      </w:r>
      <w:proofErr w:type="spellStart"/>
      <w:r w:rsidRPr="00AD791A">
        <w:rPr>
          <w:rFonts w:ascii="Tahoma" w:hAnsi="Tahoma" w:cs="Tahoma"/>
          <w:color w:val="000000" w:themeColor="text1"/>
          <w:sz w:val="26"/>
          <w:szCs w:val="26"/>
        </w:rPr>
        <w:t>februarie</w:t>
      </w:r>
      <w:proofErr w:type="spellEnd"/>
      <w:r w:rsidRPr="00AD791A">
        <w:rPr>
          <w:rFonts w:ascii="Tahoma" w:hAnsi="Tahoma" w:cs="Tahoma"/>
          <w:color w:val="000000" w:themeColor="text1"/>
          <w:sz w:val="26"/>
          <w:szCs w:val="26"/>
        </w:rPr>
        <w:t xml:space="preserve"> 2022, </w:t>
      </w:r>
      <w:proofErr w:type="spellStart"/>
      <w:r w:rsidRPr="00AD791A">
        <w:rPr>
          <w:rFonts w:ascii="Tahoma" w:hAnsi="Tahoma" w:cs="Tahoma"/>
          <w:color w:val="000000" w:themeColor="text1"/>
          <w:sz w:val="26"/>
          <w:szCs w:val="26"/>
        </w:rPr>
        <w:t>privind</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prelungirea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stării</w:t>
      </w:r>
      <w:proofErr w:type="spellEnd"/>
      <w:r w:rsidRPr="00AD791A">
        <w:rPr>
          <w:rFonts w:ascii="Tahoma" w:hAnsi="Tahoma" w:cs="Tahoma"/>
          <w:color w:val="000000" w:themeColor="text1"/>
          <w:sz w:val="26"/>
          <w:szCs w:val="26"/>
        </w:rPr>
        <w:t xml:space="preserve"> de </w:t>
      </w:r>
      <w:proofErr w:type="spellStart"/>
      <w:r w:rsidRPr="00AD791A">
        <w:rPr>
          <w:rFonts w:ascii="Tahoma" w:hAnsi="Tahoma" w:cs="Tahoma"/>
          <w:color w:val="000000" w:themeColor="text1"/>
          <w:sz w:val="26"/>
          <w:szCs w:val="26"/>
        </w:rPr>
        <w:t>alertă</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începând</w:t>
      </w:r>
      <w:proofErr w:type="spellEnd"/>
      <w:r w:rsidRPr="00AD791A">
        <w:rPr>
          <w:rFonts w:ascii="Tahoma" w:hAnsi="Tahoma" w:cs="Tahoma"/>
          <w:color w:val="000000" w:themeColor="text1"/>
          <w:sz w:val="26"/>
          <w:szCs w:val="26"/>
        </w:rPr>
        <w:t xml:space="preserve"> cu data de 7 </w:t>
      </w:r>
      <w:proofErr w:type="spellStart"/>
      <w:r w:rsidRPr="00AD791A">
        <w:rPr>
          <w:rFonts w:ascii="Tahoma" w:hAnsi="Tahoma" w:cs="Tahoma"/>
          <w:color w:val="000000" w:themeColor="text1"/>
          <w:sz w:val="26"/>
          <w:szCs w:val="26"/>
        </w:rPr>
        <w:t>februarie</w:t>
      </w:r>
      <w:proofErr w:type="spellEnd"/>
      <w:r w:rsidRPr="00AD791A">
        <w:rPr>
          <w:rFonts w:ascii="Tahoma" w:hAnsi="Tahoma" w:cs="Tahoma"/>
          <w:color w:val="000000" w:themeColor="text1"/>
          <w:sz w:val="26"/>
          <w:szCs w:val="26"/>
        </w:rPr>
        <w:t xml:space="preserve"> 2022, precum </w:t>
      </w:r>
      <w:proofErr w:type="spellStart"/>
      <w:r w:rsidRPr="00AD791A">
        <w:rPr>
          <w:rFonts w:ascii="Tahoma" w:hAnsi="Tahoma" w:cs="Tahoma"/>
          <w:color w:val="000000" w:themeColor="text1"/>
          <w:sz w:val="26"/>
          <w:szCs w:val="26"/>
        </w:rPr>
        <w:t>şi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stabilirea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măsurilor</w:t>
      </w:r>
      <w:proofErr w:type="spellEnd"/>
      <w:r w:rsidRPr="00AD791A">
        <w:rPr>
          <w:rFonts w:ascii="Tahoma" w:hAnsi="Tahoma" w:cs="Tahoma"/>
          <w:color w:val="000000" w:themeColor="text1"/>
          <w:sz w:val="26"/>
          <w:szCs w:val="26"/>
        </w:rPr>
        <w:t xml:space="preserve"> care se </w:t>
      </w:r>
      <w:proofErr w:type="spellStart"/>
      <w:r w:rsidRPr="00AD791A">
        <w:rPr>
          <w:rFonts w:ascii="Tahoma" w:hAnsi="Tahoma" w:cs="Tahoma"/>
          <w:color w:val="000000" w:themeColor="text1"/>
          <w:sz w:val="26"/>
          <w:szCs w:val="26"/>
        </w:rPr>
        <w:t>aplică</w:t>
      </w:r>
      <w:proofErr w:type="spellEnd"/>
      <w:r w:rsidRPr="00AD791A">
        <w:rPr>
          <w:rFonts w:ascii="Tahoma" w:hAnsi="Tahoma" w:cs="Tahoma"/>
          <w:color w:val="000000" w:themeColor="text1"/>
          <w:sz w:val="26"/>
          <w:szCs w:val="26"/>
        </w:rPr>
        <w:t xml:space="preserve"> pe </w:t>
      </w:r>
      <w:proofErr w:type="spellStart"/>
      <w:r w:rsidRPr="00AD791A">
        <w:rPr>
          <w:rFonts w:ascii="Tahoma" w:hAnsi="Tahoma" w:cs="Tahoma"/>
          <w:color w:val="000000" w:themeColor="text1"/>
          <w:sz w:val="26"/>
          <w:szCs w:val="26"/>
        </w:rPr>
        <w:t>durata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acesteia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pentru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prevenirea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şi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combaterea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efectelor</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pandemiei</w:t>
      </w:r>
      <w:proofErr w:type="spellEnd"/>
      <w:r w:rsidRPr="00AD791A">
        <w:rPr>
          <w:rFonts w:ascii="Tahoma" w:hAnsi="Tahoma" w:cs="Tahoma"/>
          <w:color w:val="000000" w:themeColor="text1"/>
          <w:sz w:val="26"/>
          <w:szCs w:val="26"/>
        </w:rPr>
        <w:t xml:space="preserve"> de COVID-19;</w:t>
      </w:r>
    </w:p>
    <w:p w14:paraId="3F4E04E1" w14:textId="2E2CF17D" w:rsidR="00216989" w:rsidRPr="00AD791A" w:rsidRDefault="00216989">
      <w:pPr>
        <w:pStyle w:val="ListParagraph"/>
        <w:numPr>
          <w:ilvl w:val="0"/>
          <w:numId w:val="12"/>
        </w:numPr>
        <w:spacing w:line="240" w:lineRule="auto"/>
        <w:ind w:left="0" w:firstLine="851"/>
        <w:jc w:val="both"/>
        <w:rPr>
          <w:rFonts w:ascii="Tahoma" w:hAnsi="Tahoma" w:cs="Tahoma"/>
          <w:color w:val="000000" w:themeColor="text1"/>
          <w:sz w:val="26"/>
          <w:szCs w:val="26"/>
        </w:rPr>
      </w:pPr>
      <w:proofErr w:type="spellStart"/>
      <w:r w:rsidRPr="00AD791A">
        <w:rPr>
          <w:rFonts w:ascii="Tahoma" w:hAnsi="Tahoma" w:cs="Tahoma"/>
          <w:color w:val="000000" w:themeColor="text1"/>
          <w:sz w:val="26"/>
          <w:szCs w:val="26"/>
        </w:rPr>
        <w:t>Hotarârea</w:t>
      </w:r>
      <w:proofErr w:type="spellEnd"/>
      <w:r w:rsidRPr="00AD791A">
        <w:rPr>
          <w:rFonts w:ascii="Tahoma" w:hAnsi="Tahoma" w:cs="Tahoma"/>
          <w:color w:val="000000" w:themeColor="text1"/>
          <w:sz w:val="26"/>
          <w:szCs w:val="26"/>
        </w:rPr>
        <w:t xml:space="preserve"> Nr. 4/03 </w:t>
      </w:r>
      <w:proofErr w:type="spellStart"/>
      <w:r w:rsidRPr="00AD791A">
        <w:rPr>
          <w:rFonts w:ascii="Tahoma" w:hAnsi="Tahoma" w:cs="Tahoma"/>
          <w:color w:val="000000" w:themeColor="text1"/>
          <w:sz w:val="26"/>
          <w:szCs w:val="26"/>
        </w:rPr>
        <w:t>martie</w:t>
      </w:r>
      <w:proofErr w:type="spellEnd"/>
      <w:r w:rsidRPr="00AD791A">
        <w:rPr>
          <w:rFonts w:ascii="Tahoma" w:hAnsi="Tahoma" w:cs="Tahoma"/>
          <w:color w:val="000000" w:themeColor="text1"/>
          <w:sz w:val="26"/>
          <w:szCs w:val="26"/>
        </w:rPr>
        <w:t xml:space="preserve"> 2022, </w:t>
      </w:r>
      <w:proofErr w:type="spellStart"/>
      <w:r w:rsidRPr="00AD791A">
        <w:rPr>
          <w:rFonts w:ascii="Tahoma" w:hAnsi="Tahoma" w:cs="Tahoma"/>
          <w:color w:val="000000" w:themeColor="text1"/>
          <w:sz w:val="26"/>
          <w:szCs w:val="26"/>
        </w:rPr>
        <w:t>privind</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aprobarea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spațiilor</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temporare</w:t>
      </w:r>
      <w:proofErr w:type="spellEnd"/>
      <w:r w:rsidRPr="00AD791A">
        <w:rPr>
          <w:rFonts w:ascii="Tahoma" w:hAnsi="Tahoma" w:cs="Tahoma"/>
          <w:color w:val="000000" w:themeColor="text1"/>
          <w:sz w:val="26"/>
          <w:szCs w:val="26"/>
        </w:rPr>
        <w:t xml:space="preserve"> de </w:t>
      </w:r>
      <w:proofErr w:type="spellStart"/>
      <w:r w:rsidRPr="00AD791A">
        <w:rPr>
          <w:rFonts w:ascii="Tahoma" w:hAnsi="Tahoma" w:cs="Tahoma"/>
          <w:color w:val="000000" w:themeColor="text1"/>
          <w:sz w:val="26"/>
          <w:szCs w:val="26"/>
        </w:rPr>
        <w:t>cazare</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pentru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cetățenii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străini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sau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apatrizi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aflați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situații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deosebite</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proveniți</w:t>
      </w:r>
      <w:proofErr w:type="spellEnd"/>
      <w:r w:rsidRPr="00AD791A">
        <w:rPr>
          <w:rFonts w:ascii="Tahoma" w:hAnsi="Tahoma" w:cs="Tahoma"/>
          <w:color w:val="000000" w:themeColor="text1"/>
          <w:sz w:val="26"/>
          <w:szCs w:val="26"/>
        </w:rPr>
        <w:t xml:space="preserve"> din zona </w:t>
      </w:r>
      <w:proofErr w:type="spellStart"/>
      <w:r w:rsidRPr="00AD791A">
        <w:rPr>
          <w:rFonts w:ascii="Tahoma" w:hAnsi="Tahoma" w:cs="Tahoma"/>
          <w:color w:val="000000" w:themeColor="text1"/>
          <w:sz w:val="26"/>
          <w:szCs w:val="26"/>
        </w:rPr>
        <w:t>conflictului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armat</w:t>
      </w:r>
      <w:proofErr w:type="spellEnd"/>
      <w:r w:rsidRPr="00AD791A">
        <w:rPr>
          <w:rFonts w:ascii="Tahoma" w:hAnsi="Tahoma" w:cs="Tahoma"/>
          <w:color w:val="000000" w:themeColor="text1"/>
          <w:sz w:val="26"/>
          <w:szCs w:val="26"/>
        </w:rPr>
        <w:t xml:space="preserve"> din </w:t>
      </w:r>
      <w:proofErr w:type="spellStart"/>
      <w:r w:rsidRPr="00AD791A">
        <w:rPr>
          <w:rFonts w:ascii="Tahoma" w:hAnsi="Tahoma" w:cs="Tahoma"/>
          <w:color w:val="000000" w:themeColor="text1"/>
          <w:sz w:val="26"/>
          <w:szCs w:val="26"/>
        </w:rPr>
        <w:t>Ucraina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identificate</w:t>
      </w:r>
      <w:proofErr w:type="spellEnd"/>
      <w:r w:rsidRPr="00AD791A">
        <w:rPr>
          <w:rFonts w:ascii="Tahoma" w:hAnsi="Tahoma" w:cs="Tahoma"/>
          <w:color w:val="000000" w:themeColor="text1"/>
          <w:sz w:val="26"/>
          <w:szCs w:val="26"/>
        </w:rPr>
        <w:t xml:space="preserve"> la </w:t>
      </w:r>
      <w:proofErr w:type="spellStart"/>
      <w:r w:rsidRPr="00AD791A">
        <w:rPr>
          <w:rFonts w:ascii="Tahoma" w:hAnsi="Tahoma" w:cs="Tahoma"/>
          <w:color w:val="000000" w:themeColor="text1"/>
          <w:sz w:val="26"/>
          <w:szCs w:val="26"/>
        </w:rPr>
        <w:t>nivelul</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județului</w:t>
      </w:r>
      <w:proofErr w:type="spellEnd"/>
      <w:r w:rsidRPr="00AD791A">
        <w:rPr>
          <w:rFonts w:ascii="Tahoma" w:hAnsi="Tahoma" w:cs="Tahoma"/>
          <w:color w:val="000000" w:themeColor="text1"/>
          <w:sz w:val="26"/>
          <w:szCs w:val="26"/>
        </w:rPr>
        <w:t xml:space="preserve"> Covasna;</w:t>
      </w:r>
    </w:p>
    <w:p w14:paraId="2F1E1191" w14:textId="0D391FB4" w:rsidR="00216989" w:rsidRPr="00AD791A" w:rsidRDefault="00216989">
      <w:pPr>
        <w:pStyle w:val="ListParagraph"/>
        <w:numPr>
          <w:ilvl w:val="0"/>
          <w:numId w:val="12"/>
        </w:numPr>
        <w:spacing w:line="240" w:lineRule="auto"/>
        <w:ind w:left="0" w:firstLine="851"/>
        <w:jc w:val="both"/>
        <w:rPr>
          <w:rFonts w:ascii="Tahoma" w:hAnsi="Tahoma" w:cs="Tahoma"/>
          <w:color w:val="000000" w:themeColor="text1"/>
          <w:sz w:val="26"/>
          <w:szCs w:val="26"/>
        </w:rPr>
      </w:pPr>
      <w:proofErr w:type="spellStart"/>
      <w:r w:rsidRPr="00AD791A">
        <w:rPr>
          <w:rFonts w:ascii="Tahoma" w:hAnsi="Tahoma" w:cs="Tahoma"/>
          <w:color w:val="000000" w:themeColor="text1"/>
          <w:sz w:val="26"/>
          <w:szCs w:val="26"/>
        </w:rPr>
        <w:t>Hotarârea</w:t>
      </w:r>
      <w:proofErr w:type="spellEnd"/>
      <w:r w:rsidRPr="00AD791A">
        <w:rPr>
          <w:rFonts w:ascii="Tahoma" w:hAnsi="Tahoma" w:cs="Tahoma"/>
          <w:color w:val="000000" w:themeColor="text1"/>
          <w:sz w:val="26"/>
          <w:szCs w:val="26"/>
        </w:rPr>
        <w:t xml:space="preserve"> Nr. 5/11 </w:t>
      </w:r>
      <w:proofErr w:type="spellStart"/>
      <w:r w:rsidRPr="00AD791A">
        <w:rPr>
          <w:rFonts w:ascii="Tahoma" w:hAnsi="Tahoma" w:cs="Tahoma"/>
          <w:color w:val="000000" w:themeColor="text1"/>
          <w:sz w:val="26"/>
          <w:szCs w:val="26"/>
        </w:rPr>
        <w:t>martie</w:t>
      </w:r>
      <w:proofErr w:type="spellEnd"/>
      <w:r w:rsidRPr="00AD791A">
        <w:rPr>
          <w:rFonts w:ascii="Tahoma" w:hAnsi="Tahoma" w:cs="Tahoma"/>
          <w:color w:val="000000" w:themeColor="text1"/>
          <w:sz w:val="26"/>
          <w:szCs w:val="26"/>
        </w:rPr>
        <w:t xml:space="preserve"> 2022, </w:t>
      </w:r>
      <w:proofErr w:type="spellStart"/>
      <w:r w:rsidRPr="00AD791A">
        <w:rPr>
          <w:rFonts w:ascii="Tahoma" w:hAnsi="Tahoma" w:cs="Tahoma"/>
          <w:color w:val="000000" w:themeColor="text1"/>
          <w:sz w:val="26"/>
          <w:szCs w:val="26"/>
        </w:rPr>
        <w:t>privind</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aprobarea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spațiilor</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temporare</w:t>
      </w:r>
      <w:proofErr w:type="spellEnd"/>
      <w:r w:rsidRPr="00AD791A">
        <w:rPr>
          <w:rFonts w:ascii="Tahoma" w:hAnsi="Tahoma" w:cs="Tahoma"/>
          <w:color w:val="000000" w:themeColor="text1"/>
          <w:sz w:val="26"/>
          <w:szCs w:val="26"/>
        </w:rPr>
        <w:t xml:space="preserve"> de </w:t>
      </w:r>
      <w:proofErr w:type="spellStart"/>
      <w:r w:rsidRPr="00AD791A">
        <w:rPr>
          <w:rFonts w:ascii="Tahoma" w:hAnsi="Tahoma" w:cs="Tahoma"/>
          <w:color w:val="000000" w:themeColor="text1"/>
          <w:sz w:val="26"/>
          <w:szCs w:val="26"/>
        </w:rPr>
        <w:t>cazare</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pentru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cetățenii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străini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sau</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apatrizi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aflați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în</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situații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deosebite</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proveniți</w:t>
      </w:r>
      <w:proofErr w:type="spellEnd"/>
      <w:r w:rsidRPr="00AD791A">
        <w:rPr>
          <w:rFonts w:ascii="Tahoma" w:hAnsi="Tahoma" w:cs="Tahoma"/>
          <w:color w:val="000000" w:themeColor="text1"/>
          <w:sz w:val="26"/>
          <w:szCs w:val="26"/>
        </w:rPr>
        <w:t xml:space="preserve"> din zona </w:t>
      </w:r>
      <w:proofErr w:type="spellStart"/>
      <w:r w:rsidRPr="00AD791A">
        <w:rPr>
          <w:rFonts w:ascii="Tahoma" w:hAnsi="Tahoma" w:cs="Tahoma"/>
          <w:color w:val="000000" w:themeColor="text1"/>
          <w:sz w:val="26"/>
          <w:szCs w:val="26"/>
        </w:rPr>
        <w:t>conflictului</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armat</w:t>
      </w:r>
      <w:proofErr w:type="spellEnd"/>
      <w:r w:rsidRPr="00AD791A">
        <w:rPr>
          <w:rFonts w:ascii="Tahoma" w:hAnsi="Tahoma" w:cs="Tahoma"/>
          <w:color w:val="000000" w:themeColor="text1"/>
          <w:sz w:val="26"/>
          <w:szCs w:val="26"/>
        </w:rPr>
        <w:t xml:space="preserve"> din </w:t>
      </w:r>
      <w:proofErr w:type="spellStart"/>
      <w:r w:rsidRPr="00AD791A">
        <w:rPr>
          <w:rFonts w:ascii="Tahoma" w:hAnsi="Tahoma" w:cs="Tahoma"/>
          <w:color w:val="000000" w:themeColor="text1"/>
          <w:sz w:val="26"/>
          <w:szCs w:val="26"/>
        </w:rPr>
        <w:t>Ucraina</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identificate</w:t>
      </w:r>
      <w:proofErr w:type="spellEnd"/>
      <w:r w:rsidRPr="00AD791A">
        <w:rPr>
          <w:rFonts w:ascii="Tahoma" w:hAnsi="Tahoma" w:cs="Tahoma"/>
          <w:color w:val="000000" w:themeColor="text1"/>
          <w:sz w:val="26"/>
          <w:szCs w:val="26"/>
        </w:rPr>
        <w:t xml:space="preserve"> la </w:t>
      </w:r>
      <w:proofErr w:type="spellStart"/>
      <w:r w:rsidRPr="00AD791A">
        <w:rPr>
          <w:rFonts w:ascii="Tahoma" w:hAnsi="Tahoma" w:cs="Tahoma"/>
          <w:color w:val="000000" w:themeColor="text1"/>
          <w:sz w:val="26"/>
          <w:szCs w:val="26"/>
        </w:rPr>
        <w:t>nivelul</w:t>
      </w:r>
      <w:proofErr w:type="spellEnd"/>
      <w:r w:rsidRPr="00AD791A">
        <w:rPr>
          <w:rFonts w:ascii="Tahoma" w:hAnsi="Tahoma" w:cs="Tahoma"/>
          <w:color w:val="000000" w:themeColor="text1"/>
          <w:sz w:val="26"/>
          <w:szCs w:val="26"/>
        </w:rPr>
        <w:t xml:space="preserve"> </w:t>
      </w:r>
      <w:proofErr w:type="spellStart"/>
      <w:r w:rsidRPr="00AD791A">
        <w:rPr>
          <w:rFonts w:ascii="Tahoma" w:hAnsi="Tahoma" w:cs="Tahoma"/>
          <w:color w:val="000000" w:themeColor="text1"/>
          <w:sz w:val="26"/>
          <w:szCs w:val="26"/>
        </w:rPr>
        <w:t>județului</w:t>
      </w:r>
      <w:proofErr w:type="spellEnd"/>
      <w:r w:rsidRPr="00AD791A">
        <w:rPr>
          <w:rFonts w:ascii="Tahoma" w:hAnsi="Tahoma" w:cs="Tahoma"/>
          <w:color w:val="000000" w:themeColor="text1"/>
          <w:sz w:val="26"/>
          <w:szCs w:val="26"/>
        </w:rPr>
        <w:t xml:space="preserve"> Covasna;</w:t>
      </w:r>
    </w:p>
    <w:p w14:paraId="2F94BBBF"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rPr>
      </w:pPr>
      <w:proofErr w:type="spellStart"/>
      <w:r w:rsidRPr="00AD791A">
        <w:rPr>
          <w:rFonts w:ascii="Tahoma" w:hAnsi="Tahoma" w:cs="Tahoma"/>
          <w:sz w:val="26"/>
          <w:szCs w:val="26"/>
        </w:rPr>
        <w:lastRenderedPageBreak/>
        <w:t>Hotarârea</w:t>
      </w:r>
      <w:proofErr w:type="spellEnd"/>
      <w:r w:rsidRPr="00AD791A">
        <w:rPr>
          <w:rFonts w:ascii="Tahoma" w:hAnsi="Tahoma" w:cs="Tahoma"/>
          <w:sz w:val="26"/>
          <w:szCs w:val="26"/>
        </w:rPr>
        <w:t xml:space="preserve"> Nr. 6/18 </w:t>
      </w:r>
      <w:proofErr w:type="spellStart"/>
      <w:r w:rsidRPr="00AD791A">
        <w:rPr>
          <w:rFonts w:ascii="Tahoma" w:hAnsi="Tahoma" w:cs="Tahoma"/>
          <w:sz w:val="26"/>
          <w:szCs w:val="26"/>
        </w:rPr>
        <w:t>mai</w:t>
      </w:r>
      <w:proofErr w:type="spellEnd"/>
      <w:r w:rsidRPr="00AD791A">
        <w:rPr>
          <w:rFonts w:ascii="Tahoma" w:hAnsi="Tahoma" w:cs="Tahoma"/>
          <w:sz w:val="26"/>
          <w:szCs w:val="26"/>
        </w:rPr>
        <w:t xml:space="preserve"> 2022, </w:t>
      </w:r>
      <w:proofErr w:type="spellStart"/>
      <w:r w:rsidRPr="00AD791A">
        <w:rPr>
          <w:rFonts w:ascii="Tahoma" w:hAnsi="Tahoma" w:cs="Tahoma"/>
          <w:sz w:val="26"/>
          <w:szCs w:val="26"/>
        </w:rPr>
        <w:t>privind</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aprobarea</w:t>
      </w:r>
      <w:proofErr w:type="spellEnd"/>
      <w:r w:rsidRPr="00AD791A">
        <w:rPr>
          <w:rFonts w:ascii="Tahoma" w:hAnsi="Tahoma" w:cs="Tahoma"/>
          <w:sz w:val="26"/>
          <w:szCs w:val="26"/>
        </w:rPr>
        <w:t xml:space="preserve"> măsurilor de prevenire </w:t>
      </w:r>
      <w:proofErr w:type="gramStart"/>
      <w:r w:rsidRPr="00AD791A">
        <w:rPr>
          <w:rFonts w:ascii="Tahoma" w:hAnsi="Tahoma" w:cs="Tahoma"/>
          <w:sz w:val="26"/>
          <w:szCs w:val="26"/>
        </w:rPr>
        <w:t>a</w:t>
      </w:r>
      <w:proofErr w:type="gramEnd"/>
      <w:r w:rsidRPr="00AD791A">
        <w:rPr>
          <w:rFonts w:ascii="Tahoma" w:hAnsi="Tahoma" w:cs="Tahoma"/>
          <w:sz w:val="26"/>
          <w:szCs w:val="26"/>
        </w:rPr>
        <w:t xml:space="preserve"> apariției unor situații de urgență și limitarea efectelor acestora, pentru perioada caniculară 2022; </w:t>
      </w:r>
    </w:p>
    <w:p w14:paraId="77F36094"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lang w:val="ro-RO"/>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7/21 </w:t>
      </w:r>
      <w:proofErr w:type="spellStart"/>
      <w:r w:rsidRPr="00AD791A">
        <w:rPr>
          <w:rFonts w:ascii="Tahoma" w:hAnsi="Tahoma" w:cs="Tahoma"/>
          <w:sz w:val="26"/>
          <w:szCs w:val="26"/>
        </w:rPr>
        <w:t>iulie</w:t>
      </w:r>
      <w:proofErr w:type="spellEnd"/>
      <w:r w:rsidRPr="00AD791A">
        <w:rPr>
          <w:rFonts w:ascii="Tahoma" w:hAnsi="Tahoma" w:cs="Tahoma"/>
          <w:sz w:val="26"/>
          <w:szCs w:val="26"/>
        </w:rPr>
        <w:t xml:space="preserve"> 2022, </w:t>
      </w:r>
      <w:proofErr w:type="spellStart"/>
      <w:r w:rsidRPr="00AD791A">
        <w:rPr>
          <w:rFonts w:ascii="Tahoma" w:hAnsi="Tahoma" w:cs="Tahoma"/>
          <w:sz w:val="26"/>
          <w:szCs w:val="26"/>
        </w:rPr>
        <w:t>privind</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aprobarea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măsurilor</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prevenire</w:t>
      </w:r>
      <w:proofErr w:type="spellEnd"/>
      <w:r w:rsidRPr="00AD791A">
        <w:rPr>
          <w:rFonts w:ascii="Tahoma" w:hAnsi="Tahoma" w:cs="Tahoma"/>
          <w:sz w:val="26"/>
          <w:szCs w:val="26"/>
        </w:rPr>
        <w:t xml:space="preserve"> </w:t>
      </w:r>
      <w:proofErr w:type="gramStart"/>
      <w:r w:rsidRPr="00AD791A">
        <w:rPr>
          <w:rFonts w:ascii="Tahoma" w:hAnsi="Tahoma" w:cs="Tahoma"/>
          <w:sz w:val="26"/>
          <w:szCs w:val="26"/>
        </w:rPr>
        <w:t>a</w:t>
      </w:r>
      <w:proofErr w:type="gramEnd"/>
      <w:r w:rsidRPr="00AD791A">
        <w:rPr>
          <w:rFonts w:ascii="Tahoma" w:hAnsi="Tahoma" w:cs="Tahoma"/>
          <w:sz w:val="26"/>
          <w:szCs w:val="26"/>
        </w:rPr>
        <w:t xml:space="preserve"> </w:t>
      </w:r>
      <w:proofErr w:type="spellStart"/>
      <w:r w:rsidRPr="00AD791A">
        <w:rPr>
          <w:rFonts w:ascii="Tahoma" w:hAnsi="Tahoma" w:cs="Tahoma"/>
          <w:sz w:val="26"/>
          <w:szCs w:val="26"/>
        </w:rPr>
        <w:t>apariției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unor</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situații</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urgență</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și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limitarea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efectelor</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acestora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pentru</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perioada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caniculară</w:t>
      </w:r>
      <w:proofErr w:type="spellEnd"/>
      <w:r w:rsidRPr="00AD791A">
        <w:rPr>
          <w:rFonts w:ascii="Tahoma" w:hAnsi="Tahoma" w:cs="Tahoma"/>
          <w:sz w:val="26"/>
          <w:szCs w:val="26"/>
        </w:rPr>
        <w:t xml:space="preserve"> 2022; </w:t>
      </w:r>
    </w:p>
    <w:p w14:paraId="4ECD17EF"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8/31 august 2022 de aprobare a Raportului sinteză privind efectele fenomenelor hidrometeorologice periculoase produse în data de 29.07.2022, 09.08.2022 și 14.08.2022;</w:t>
      </w:r>
    </w:p>
    <w:p w14:paraId="2D1C0391"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9/31 august 2022 de </w:t>
      </w:r>
      <w:r w:rsidRPr="00AD791A">
        <w:rPr>
          <w:rFonts w:ascii="Tahoma" w:hAnsi="Tahoma" w:cs="Tahoma"/>
          <w:sz w:val="26"/>
          <w:szCs w:val="26"/>
          <w:lang w:val="ro-RO"/>
        </w:rPr>
        <w:t>aprobare a</w:t>
      </w:r>
      <w:r w:rsidRPr="00AD791A">
        <w:rPr>
          <w:rFonts w:ascii="Tahoma" w:hAnsi="Tahoma" w:cs="Tahoma"/>
          <w:sz w:val="26"/>
          <w:szCs w:val="26"/>
        </w:rPr>
        <w:t xml:space="preserve"> </w:t>
      </w:r>
      <w:r w:rsidRPr="00AD791A">
        <w:rPr>
          <w:rFonts w:ascii="Tahoma" w:hAnsi="Tahoma" w:cs="Tahoma"/>
          <w:sz w:val="26"/>
          <w:szCs w:val="26"/>
          <w:lang w:val="ro-RO"/>
        </w:rPr>
        <w:t xml:space="preserve">Raportului </w:t>
      </w:r>
      <w:r w:rsidRPr="00AD791A">
        <w:rPr>
          <w:rFonts w:ascii="Tahoma" w:hAnsi="Tahoma" w:cs="Tahoma"/>
          <w:sz w:val="26"/>
          <w:szCs w:val="26"/>
        </w:rPr>
        <w:t xml:space="preserve">de </w:t>
      </w:r>
      <w:proofErr w:type="spellStart"/>
      <w:r w:rsidRPr="00AD791A">
        <w:rPr>
          <w:rFonts w:ascii="Tahoma" w:hAnsi="Tahoma" w:cs="Tahoma"/>
          <w:sz w:val="26"/>
          <w:szCs w:val="26"/>
        </w:rPr>
        <w:t>sinteză</w:t>
      </w:r>
      <w:proofErr w:type="spellEnd"/>
      <w:r w:rsidRPr="00AD791A">
        <w:rPr>
          <w:rFonts w:ascii="Tahoma" w:hAnsi="Tahoma" w:cs="Tahoma"/>
          <w:sz w:val="26"/>
          <w:szCs w:val="26"/>
        </w:rPr>
        <w:t xml:space="preserve"> cu </w:t>
      </w:r>
      <w:proofErr w:type="spellStart"/>
      <w:r w:rsidRPr="00AD791A">
        <w:rPr>
          <w:rFonts w:ascii="Tahoma" w:hAnsi="Tahoma" w:cs="Tahoma"/>
          <w:sz w:val="26"/>
          <w:szCs w:val="26"/>
        </w:rPr>
        <w:t>evaluarea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pagubelor</w:t>
      </w:r>
      <w:proofErr w:type="spellEnd"/>
      <w:r w:rsidRPr="00AD791A">
        <w:rPr>
          <w:rFonts w:ascii="Tahoma" w:hAnsi="Tahoma" w:cs="Tahoma"/>
          <w:sz w:val="26"/>
          <w:szCs w:val="26"/>
        </w:rPr>
        <w:t xml:space="preserve"> la </w:t>
      </w:r>
      <w:proofErr w:type="spellStart"/>
      <w:r w:rsidRPr="00AD791A">
        <w:rPr>
          <w:rFonts w:ascii="Tahoma" w:hAnsi="Tahoma" w:cs="Tahoma"/>
          <w:sz w:val="26"/>
          <w:szCs w:val="26"/>
        </w:rPr>
        <w:t>culturile</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agricole</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asociate</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fenomenului</w:t>
      </w:r>
      <w:proofErr w:type="spellEnd"/>
      <w:r w:rsidRPr="00AD791A">
        <w:rPr>
          <w:rFonts w:ascii="Tahoma" w:hAnsi="Tahoma" w:cs="Tahoma"/>
          <w:sz w:val="26"/>
          <w:szCs w:val="26"/>
        </w:rPr>
        <w:t xml:space="preserve"> meteorologic de </w:t>
      </w:r>
      <w:proofErr w:type="spellStart"/>
      <w:r w:rsidRPr="00AD791A">
        <w:rPr>
          <w:rFonts w:ascii="Tahoma" w:hAnsi="Tahoma" w:cs="Tahoma"/>
          <w:sz w:val="26"/>
          <w:szCs w:val="26"/>
        </w:rPr>
        <w:t>secetă</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pedologică</w:t>
      </w:r>
      <w:proofErr w:type="spellEnd"/>
      <w:r w:rsidRPr="00AD791A">
        <w:rPr>
          <w:rFonts w:ascii="Tahoma" w:hAnsi="Tahoma" w:cs="Tahoma"/>
          <w:sz w:val="26"/>
          <w:szCs w:val="26"/>
        </w:rPr>
        <w:t>;</w:t>
      </w:r>
    </w:p>
    <w:p w14:paraId="26C1A00D"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10/27 </w:t>
      </w:r>
      <w:proofErr w:type="spellStart"/>
      <w:r w:rsidRPr="00AD791A">
        <w:rPr>
          <w:rFonts w:ascii="Tahoma" w:hAnsi="Tahoma" w:cs="Tahoma"/>
          <w:sz w:val="26"/>
          <w:szCs w:val="26"/>
        </w:rPr>
        <w:t>septembrie</w:t>
      </w:r>
      <w:proofErr w:type="spellEnd"/>
      <w:r w:rsidRPr="00AD791A">
        <w:rPr>
          <w:rFonts w:ascii="Tahoma" w:hAnsi="Tahoma" w:cs="Tahoma"/>
          <w:sz w:val="26"/>
          <w:szCs w:val="26"/>
        </w:rPr>
        <w:t xml:space="preserve"> 2022 de </w:t>
      </w:r>
      <w:proofErr w:type="spellStart"/>
      <w:r w:rsidRPr="00AD791A">
        <w:rPr>
          <w:rFonts w:ascii="Tahoma" w:hAnsi="Tahoma" w:cs="Tahoma"/>
          <w:sz w:val="26"/>
          <w:szCs w:val="26"/>
        </w:rPr>
        <w:t>aprobare</w:t>
      </w:r>
      <w:proofErr w:type="spellEnd"/>
      <w:r w:rsidRPr="00AD791A">
        <w:rPr>
          <w:rFonts w:ascii="Tahoma" w:hAnsi="Tahoma" w:cs="Tahoma"/>
          <w:sz w:val="26"/>
          <w:szCs w:val="26"/>
        </w:rPr>
        <w:t xml:space="preserve"> a Raportului sinteză privind efectele fenomenelor hidrometeorologice periculoase produse în data de 30.08.2022  </w:t>
      </w:r>
    </w:p>
    <w:p w14:paraId="6D25EC69" w14:textId="77777777" w:rsidR="00216989" w:rsidRPr="00AD791A" w:rsidRDefault="00216989">
      <w:pPr>
        <w:pStyle w:val="ListParagraph"/>
        <w:numPr>
          <w:ilvl w:val="0"/>
          <w:numId w:val="13"/>
        </w:numPr>
        <w:spacing w:line="240" w:lineRule="auto"/>
        <w:ind w:left="0" w:firstLine="851"/>
        <w:jc w:val="both"/>
        <w:rPr>
          <w:rFonts w:ascii="Tahoma" w:hAnsi="Tahoma" w:cs="Tahoma"/>
          <w:sz w:val="26"/>
          <w:szCs w:val="26"/>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11/24 </w:t>
      </w:r>
      <w:proofErr w:type="spellStart"/>
      <w:r w:rsidRPr="00AD791A">
        <w:rPr>
          <w:rFonts w:ascii="Tahoma" w:hAnsi="Tahoma" w:cs="Tahoma"/>
          <w:sz w:val="26"/>
          <w:szCs w:val="26"/>
        </w:rPr>
        <w:t>octombrie</w:t>
      </w:r>
      <w:proofErr w:type="spellEnd"/>
      <w:r w:rsidRPr="00AD791A">
        <w:rPr>
          <w:rFonts w:ascii="Tahoma" w:hAnsi="Tahoma" w:cs="Tahoma"/>
          <w:sz w:val="26"/>
          <w:szCs w:val="26"/>
        </w:rPr>
        <w:t xml:space="preserve"> 2022 </w:t>
      </w:r>
      <w:proofErr w:type="spellStart"/>
      <w:r w:rsidRPr="00AD791A">
        <w:rPr>
          <w:rFonts w:ascii="Tahoma" w:hAnsi="Tahoma" w:cs="Tahoma"/>
          <w:sz w:val="26"/>
          <w:szCs w:val="26"/>
        </w:rPr>
        <w:t>Planului</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măsuri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privind</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menținerea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în</w:t>
      </w:r>
      <w:proofErr w:type="spellEnd"/>
      <w:r w:rsidRPr="00AD791A">
        <w:rPr>
          <w:rFonts w:ascii="Tahoma" w:hAnsi="Tahoma" w:cs="Tahoma"/>
          <w:sz w:val="26"/>
          <w:szCs w:val="26"/>
        </w:rPr>
        <w:t xml:space="preserve"> stare de </w:t>
      </w:r>
      <w:proofErr w:type="spellStart"/>
      <w:r w:rsidRPr="00AD791A">
        <w:rPr>
          <w:rFonts w:ascii="Tahoma" w:hAnsi="Tahoma" w:cs="Tahoma"/>
          <w:sz w:val="26"/>
          <w:szCs w:val="26"/>
        </w:rPr>
        <w:t>operativitate</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și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remedierea</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deficiențelor</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adăposturilor</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protecție</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civilă</w:t>
      </w:r>
      <w:proofErr w:type="spellEnd"/>
      <w:r w:rsidRPr="00AD791A">
        <w:rPr>
          <w:rFonts w:ascii="Tahoma" w:hAnsi="Tahoma" w:cs="Tahoma"/>
          <w:sz w:val="26"/>
          <w:szCs w:val="26"/>
        </w:rPr>
        <w:t xml:space="preserve"> de pe raza </w:t>
      </w:r>
      <w:proofErr w:type="spellStart"/>
      <w:r w:rsidRPr="00AD791A">
        <w:rPr>
          <w:rFonts w:ascii="Tahoma" w:hAnsi="Tahoma" w:cs="Tahoma"/>
          <w:sz w:val="26"/>
          <w:szCs w:val="26"/>
        </w:rPr>
        <w:t>județului</w:t>
      </w:r>
      <w:proofErr w:type="spellEnd"/>
      <w:r w:rsidRPr="00AD791A">
        <w:rPr>
          <w:rFonts w:ascii="Tahoma" w:hAnsi="Tahoma" w:cs="Tahoma"/>
          <w:sz w:val="26"/>
          <w:szCs w:val="26"/>
        </w:rPr>
        <w:t xml:space="preserve"> Covasna;  </w:t>
      </w:r>
    </w:p>
    <w:p w14:paraId="69202F44" w14:textId="66D9ECDD" w:rsidR="00216989" w:rsidRPr="00AD791A" w:rsidRDefault="00216989">
      <w:pPr>
        <w:pStyle w:val="ListParagraph"/>
        <w:numPr>
          <w:ilvl w:val="0"/>
          <w:numId w:val="13"/>
        </w:numPr>
        <w:spacing w:line="240" w:lineRule="auto"/>
        <w:ind w:left="0" w:firstLine="851"/>
        <w:jc w:val="both"/>
        <w:rPr>
          <w:rFonts w:ascii="Tahoma" w:hAnsi="Tahoma" w:cs="Tahoma"/>
          <w:iCs/>
          <w:sz w:val="26"/>
          <w:szCs w:val="26"/>
        </w:rPr>
      </w:pPr>
      <w:proofErr w:type="spellStart"/>
      <w:r w:rsidRPr="00AD791A">
        <w:rPr>
          <w:rFonts w:ascii="Tahoma" w:hAnsi="Tahoma" w:cs="Tahoma"/>
          <w:sz w:val="26"/>
          <w:szCs w:val="26"/>
        </w:rPr>
        <w:t>Hotarârea</w:t>
      </w:r>
      <w:proofErr w:type="spellEnd"/>
      <w:r w:rsidRPr="00AD791A">
        <w:rPr>
          <w:rFonts w:ascii="Tahoma" w:hAnsi="Tahoma" w:cs="Tahoma"/>
          <w:sz w:val="26"/>
          <w:szCs w:val="26"/>
        </w:rPr>
        <w:t xml:space="preserve"> Nr. 12/15 </w:t>
      </w:r>
      <w:proofErr w:type="spellStart"/>
      <w:r w:rsidRPr="00AD791A">
        <w:rPr>
          <w:rFonts w:ascii="Tahoma" w:hAnsi="Tahoma" w:cs="Tahoma"/>
          <w:sz w:val="26"/>
          <w:szCs w:val="26"/>
        </w:rPr>
        <w:t>noiembrie</w:t>
      </w:r>
      <w:proofErr w:type="spellEnd"/>
      <w:r w:rsidRPr="00AD791A">
        <w:rPr>
          <w:rFonts w:ascii="Tahoma" w:hAnsi="Tahoma" w:cs="Tahoma"/>
          <w:sz w:val="26"/>
          <w:szCs w:val="26"/>
        </w:rPr>
        <w:t xml:space="preserve"> 2022 </w:t>
      </w:r>
      <w:proofErr w:type="spellStart"/>
      <w:r w:rsidRPr="00AD791A">
        <w:rPr>
          <w:rFonts w:ascii="Tahoma" w:hAnsi="Tahoma" w:cs="Tahoma"/>
          <w:sz w:val="26"/>
          <w:szCs w:val="26"/>
        </w:rPr>
        <w:t>pentru</w:t>
      </w:r>
      <w:proofErr w:type="spellEnd"/>
      <w:r w:rsidRPr="00AD791A">
        <w:rPr>
          <w:rFonts w:ascii="Tahoma" w:hAnsi="Tahoma" w:cs="Tahoma"/>
          <w:sz w:val="26"/>
          <w:szCs w:val="26"/>
        </w:rPr>
        <w:t xml:space="preserve"> </w:t>
      </w:r>
      <w:proofErr w:type="spellStart"/>
      <w:r w:rsidRPr="00AD791A">
        <w:rPr>
          <w:rFonts w:ascii="Tahoma" w:hAnsi="Tahoma" w:cs="Tahoma"/>
          <w:iCs/>
          <w:sz w:val="26"/>
          <w:szCs w:val="26"/>
        </w:rPr>
        <w:t>aprobarea</w:t>
      </w:r>
      <w:proofErr w:type="spellEnd"/>
      <w:r w:rsidRPr="00AD791A">
        <w:rPr>
          <w:rFonts w:ascii="Tahoma" w:hAnsi="Tahoma" w:cs="Tahoma"/>
          <w:iCs/>
          <w:sz w:val="26"/>
          <w:szCs w:val="26"/>
        </w:rPr>
        <w:t xml:space="preserve"> </w:t>
      </w:r>
      <w:proofErr w:type="spellStart"/>
      <w:r w:rsidRPr="00AD791A">
        <w:rPr>
          <w:rFonts w:ascii="Tahoma" w:hAnsi="Tahoma" w:cs="Tahoma"/>
          <w:iCs/>
          <w:sz w:val="26"/>
          <w:szCs w:val="26"/>
        </w:rPr>
        <w:t>Planului</w:t>
      </w:r>
      <w:proofErr w:type="spellEnd"/>
      <w:r w:rsidRPr="00AD791A">
        <w:rPr>
          <w:rFonts w:ascii="Tahoma" w:hAnsi="Tahoma" w:cs="Tahoma"/>
          <w:iCs/>
          <w:sz w:val="26"/>
          <w:szCs w:val="26"/>
        </w:rPr>
        <w:t xml:space="preserve"> </w:t>
      </w:r>
      <w:proofErr w:type="spellStart"/>
      <w:r w:rsidRPr="00AD791A">
        <w:rPr>
          <w:rFonts w:ascii="Tahoma" w:hAnsi="Tahoma" w:cs="Tahoma"/>
          <w:iCs/>
          <w:sz w:val="26"/>
          <w:szCs w:val="26"/>
        </w:rPr>
        <w:t>operativ</w:t>
      </w:r>
      <w:proofErr w:type="spellEnd"/>
      <w:r w:rsidRPr="00AD791A">
        <w:rPr>
          <w:rFonts w:ascii="Tahoma" w:hAnsi="Tahoma" w:cs="Tahoma"/>
          <w:iCs/>
          <w:sz w:val="26"/>
          <w:szCs w:val="26"/>
        </w:rPr>
        <w:t xml:space="preserve"> de </w:t>
      </w:r>
      <w:proofErr w:type="spellStart"/>
      <w:r w:rsidRPr="00AD791A">
        <w:rPr>
          <w:rFonts w:ascii="Tahoma" w:hAnsi="Tahoma" w:cs="Tahoma"/>
          <w:iCs/>
          <w:sz w:val="26"/>
          <w:szCs w:val="26"/>
        </w:rPr>
        <w:t>acțiune</w:t>
      </w:r>
      <w:proofErr w:type="spellEnd"/>
      <w:r w:rsidRPr="00AD791A">
        <w:rPr>
          <w:rFonts w:ascii="Tahoma" w:hAnsi="Tahoma" w:cs="Tahoma"/>
          <w:iCs/>
          <w:sz w:val="26"/>
          <w:szCs w:val="26"/>
        </w:rPr>
        <w:t xml:space="preserve"> pe </w:t>
      </w:r>
      <w:proofErr w:type="spellStart"/>
      <w:r w:rsidRPr="00AD791A">
        <w:rPr>
          <w:rFonts w:ascii="Tahoma" w:hAnsi="Tahoma" w:cs="Tahoma"/>
          <w:iCs/>
          <w:sz w:val="26"/>
          <w:szCs w:val="26"/>
        </w:rPr>
        <w:t>timpul</w:t>
      </w:r>
      <w:proofErr w:type="spellEnd"/>
      <w:r w:rsidRPr="00AD791A">
        <w:rPr>
          <w:rFonts w:ascii="Tahoma" w:hAnsi="Tahoma" w:cs="Tahoma"/>
          <w:iCs/>
          <w:sz w:val="26"/>
          <w:szCs w:val="26"/>
        </w:rPr>
        <w:t xml:space="preserve"> </w:t>
      </w:r>
      <w:proofErr w:type="spellStart"/>
      <w:r w:rsidRPr="00AD791A">
        <w:rPr>
          <w:rFonts w:ascii="Tahoma" w:hAnsi="Tahoma" w:cs="Tahoma"/>
          <w:iCs/>
          <w:sz w:val="26"/>
          <w:szCs w:val="26"/>
        </w:rPr>
        <w:t>iernii</w:t>
      </w:r>
      <w:proofErr w:type="spellEnd"/>
      <w:r w:rsidRPr="00AD791A">
        <w:rPr>
          <w:rFonts w:ascii="Tahoma" w:hAnsi="Tahoma" w:cs="Tahoma"/>
          <w:iCs/>
          <w:sz w:val="26"/>
          <w:szCs w:val="26"/>
        </w:rPr>
        <w:t xml:space="preserve"> 2022-2023 </w:t>
      </w:r>
      <w:proofErr w:type="spellStart"/>
      <w:r w:rsidRPr="00AD791A">
        <w:rPr>
          <w:rFonts w:ascii="Tahoma" w:hAnsi="Tahoma" w:cs="Tahoma"/>
          <w:iCs/>
          <w:sz w:val="26"/>
          <w:szCs w:val="26"/>
        </w:rPr>
        <w:t>în</w:t>
      </w:r>
      <w:proofErr w:type="spellEnd"/>
      <w:r w:rsidRPr="00AD791A">
        <w:rPr>
          <w:rFonts w:ascii="Tahoma" w:hAnsi="Tahoma" w:cs="Tahoma"/>
          <w:iCs/>
          <w:sz w:val="26"/>
          <w:szCs w:val="26"/>
        </w:rPr>
        <w:t xml:space="preserve"> </w:t>
      </w:r>
      <w:proofErr w:type="spellStart"/>
      <w:r w:rsidRPr="00AD791A">
        <w:rPr>
          <w:rFonts w:ascii="Tahoma" w:hAnsi="Tahoma" w:cs="Tahoma"/>
          <w:iCs/>
          <w:sz w:val="26"/>
          <w:szCs w:val="26"/>
        </w:rPr>
        <w:t>județul</w:t>
      </w:r>
      <w:proofErr w:type="spellEnd"/>
      <w:r w:rsidRPr="00AD791A">
        <w:rPr>
          <w:rFonts w:ascii="Tahoma" w:hAnsi="Tahoma" w:cs="Tahoma"/>
          <w:iCs/>
          <w:sz w:val="26"/>
          <w:szCs w:val="26"/>
        </w:rPr>
        <w:t xml:space="preserve"> Covasna.</w:t>
      </w:r>
    </w:p>
    <w:p w14:paraId="0E6FCE33" w14:textId="77777777" w:rsidR="00B03295" w:rsidRPr="00216989" w:rsidRDefault="00B03295" w:rsidP="00216989">
      <w:pPr>
        <w:ind w:firstLine="851"/>
        <w:jc w:val="both"/>
        <w:rPr>
          <w:rFonts w:ascii="Tahoma" w:hAnsi="Tahoma" w:cs="Tahoma"/>
          <w:sz w:val="26"/>
          <w:szCs w:val="26"/>
        </w:rPr>
      </w:pPr>
      <w:r w:rsidRPr="00216989">
        <w:rPr>
          <w:rFonts w:ascii="Tahoma" w:hAnsi="Tahoma" w:cs="Tahoma"/>
          <w:sz w:val="26"/>
          <w:szCs w:val="26"/>
        </w:rPr>
        <w:t xml:space="preserve">În conformitate cu ordinea de zi, au fost analizate unele stări de risc, de interes comun, au fost identificate </w:t>
      </w:r>
      <w:proofErr w:type="spellStart"/>
      <w:r w:rsidRPr="00216989">
        <w:rPr>
          <w:rFonts w:ascii="Tahoma" w:hAnsi="Tahoma" w:cs="Tahoma"/>
          <w:sz w:val="26"/>
          <w:szCs w:val="26"/>
        </w:rPr>
        <w:t>soluţiile</w:t>
      </w:r>
      <w:proofErr w:type="spellEnd"/>
      <w:r w:rsidRPr="00216989">
        <w:rPr>
          <w:rFonts w:ascii="Tahoma" w:hAnsi="Tahoma" w:cs="Tahoma"/>
          <w:sz w:val="26"/>
          <w:szCs w:val="26"/>
        </w:rPr>
        <w:t xml:space="preserve"> oportune pentru înlăturarea pericolelor </w:t>
      </w:r>
      <w:proofErr w:type="spellStart"/>
      <w:r w:rsidRPr="00216989">
        <w:rPr>
          <w:rFonts w:ascii="Tahoma" w:hAnsi="Tahoma" w:cs="Tahoma"/>
          <w:sz w:val="26"/>
          <w:szCs w:val="26"/>
        </w:rPr>
        <w:t>şi</w:t>
      </w:r>
      <w:proofErr w:type="spellEnd"/>
      <w:r w:rsidRPr="00216989">
        <w:rPr>
          <w:rFonts w:ascii="Tahoma" w:hAnsi="Tahoma" w:cs="Tahoma"/>
          <w:sz w:val="26"/>
          <w:szCs w:val="26"/>
        </w:rPr>
        <w:t xml:space="preserve"> au fost stabilite măsurile necesar a fi întreprinse de către componentele Comitetului </w:t>
      </w:r>
      <w:proofErr w:type="spellStart"/>
      <w:r w:rsidRPr="00216989">
        <w:rPr>
          <w:rFonts w:ascii="Tahoma" w:hAnsi="Tahoma" w:cs="Tahoma"/>
          <w:sz w:val="26"/>
          <w:szCs w:val="26"/>
        </w:rPr>
        <w:t>Judeţean</w:t>
      </w:r>
      <w:proofErr w:type="spellEnd"/>
      <w:r w:rsidRPr="00216989">
        <w:rPr>
          <w:rFonts w:ascii="Tahoma" w:hAnsi="Tahoma" w:cs="Tahoma"/>
          <w:sz w:val="26"/>
          <w:szCs w:val="26"/>
        </w:rPr>
        <w:t xml:space="preserve"> pentru </w:t>
      </w:r>
      <w:proofErr w:type="spellStart"/>
      <w:r w:rsidRPr="00216989">
        <w:rPr>
          <w:rFonts w:ascii="Tahoma" w:hAnsi="Tahoma" w:cs="Tahoma"/>
          <w:sz w:val="26"/>
          <w:szCs w:val="26"/>
        </w:rPr>
        <w:t>Situaţii</w:t>
      </w:r>
      <w:proofErr w:type="spellEnd"/>
      <w:r w:rsidRPr="00216989">
        <w:rPr>
          <w:rFonts w:ascii="Tahoma" w:hAnsi="Tahoma" w:cs="Tahoma"/>
          <w:sz w:val="26"/>
          <w:szCs w:val="26"/>
        </w:rPr>
        <w:t xml:space="preserve"> de </w:t>
      </w:r>
      <w:proofErr w:type="spellStart"/>
      <w:r w:rsidRPr="00216989">
        <w:rPr>
          <w:rFonts w:ascii="Tahoma" w:hAnsi="Tahoma" w:cs="Tahoma"/>
          <w:sz w:val="26"/>
          <w:szCs w:val="26"/>
        </w:rPr>
        <w:t>Urgenţă</w:t>
      </w:r>
      <w:proofErr w:type="spellEnd"/>
      <w:r w:rsidRPr="00216989">
        <w:rPr>
          <w:rFonts w:ascii="Tahoma" w:hAnsi="Tahoma" w:cs="Tahoma"/>
          <w:sz w:val="26"/>
          <w:szCs w:val="26"/>
        </w:rPr>
        <w:t>, pentru asigurarea unei stări de normalitate.</w:t>
      </w:r>
    </w:p>
    <w:p w14:paraId="72463857" w14:textId="77777777" w:rsidR="00B03295" w:rsidRPr="00216989" w:rsidRDefault="00B03295" w:rsidP="00216989">
      <w:pPr>
        <w:ind w:firstLine="851"/>
        <w:jc w:val="both"/>
        <w:rPr>
          <w:rFonts w:ascii="Tahoma" w:hAnsi="Tahoma" w:cs="Tahoma"/>
          <w:sz w:val="26"/>
          <w:szCs w:val="26"/>
        </w:rPr>
      </w:pPr>
      <w:r w:rsidRPr="00216989">
        <w:rPr>
          <w:rFonts w:ascii="Tahoma" w:hAnsi="Tahoma" w:cs="Tahoma"/>
          <w:sz w:val="26"/>
          <w:szCs w:val="26"/>
        </w:rPr>
        <w:t xml:space="preserve">În cadrul acestor </w:t>
      </w:r>
      <w:proofErr w:type="spellStart"/>
      <w:r w:rsidRPr="00216989">
        <w:rPr>
          <w:rFonts w:ascii="Tahoma" w:hAnsi="Tahoma" w:cs="Tahoma"/>
          <w:sz w:val="26"/>
          <w:szCs w:val="26"/>
        </w:rPr>
        <w:t>şedinţe</w:t>
      </w:r>
      <w:proofErr w:type="spellEnd"/>
      <w:r w:rsidRPr="00216989">
        <w:rPr>
          <w:rFonts w:ascii="Tahoma" w:hAnsi="Tahoma" w:cs="Tahoma"/>
          <w:sz w:val="26"/>
          <w:szCs w:val="26"/>
        </w:rPr>
        <w:t xml:space="preserve"> au fost analizate următoarele:</w:t>
      </w:r>
    </w:p>
    <w:p w14:paraId="0AEC5C31" w14:textId="77777777" w:rsidR="00B03295" w:rsidRPr="00216989" w:rsidRDefault="00B03295" w:rsidP="00216989">
      <w:pPr>
        <w:ind w:firstLine="851"/>
        <w:jc w:val="both"/>
        <w:rPr>
          <w:rFonts w:ascii="Tahoma" w:hAnsi="Tahoma" w:cs="Tahoma"/>
          <w:sz w:val="26"/>
          <w:szCs w:val="26"/>
        </w:rPr>
      </w:pPr>
      <w:r w:rsidRPr="00216989">
        <w:rPr>
          <w:rFonts w:ascii="Tahoma" w:hAnsi="Tahoma" w:cs="Tahoma"/>
          <w:sz w:val="26"/>
          <w:szCs w:val="26"/>
        </w:rPr>
        <w:t xml:space="preserve">-  </w:t>
      </w:r>
      <w:proofErr w:type="spellStart"/>
      <w:r w:rsidRPr="00216989">
        <w:rPr>
          <w:rFonts w:ascii="Tahoma" w:hAnsi="Tahoma" w:cs="Tahoma"/>
          <w:sz w:val="26"/>
          <w:szCs w:val="26"/>
        </w:rPr>
        <w:t>activităţile</w:t>
      </w:r>
      <w:proofErr w:type="spellEnd"/>
      <w:r w:rsidRPr="00216989">
        <w:rPr>
          <w:rFonts w:ascii="Tahoma" w:hAnsi="Tahoma" w:cs="Tahoma"/>
          <w:sz w:val="26"/>
          <w:szCs w:val="26"/>
        </w:rPr>
        <w:t xml:space="preserve"> </w:t>
      </w:r>
      <w:proofErr w:type="spellStart"/>
      <w:r w:rsidRPr="00216989">
        <w:rPr>
          <w:rFonts w:ascii="Tahoma" w:hAnsi="Tahoma" w:cs="Tahoma"/>
          <w:sz w:val="26"/>
          <w:szCs w:val="26"/>
        </w:rPr>
        <w:t>desfăşurate</w:t>
      </w:r>
      <w:proofErr w:type="spellEnd"/>
      <w:r w:rsidRPr="00216989">
        <w:rPr>
          <w:rFonts w:ascii="Tahoma" w:hAnsi="Tahoma" w:cs="Tahoma"/>
          <w:sz w:val="26"/>
          <w:szCs w:val="26"/>
        </w:rPr>
        <w:t xml:space="preserve"> de CJSU </w:t>
      </w:r>
      <w:proofErr w:type="spellStart"/>
      <w:r w:rsidRPr="00216989">
        <w:rPr>
          <w:rFonts w:ascii="Tahoma" w:hAnsi="Tahoma" w:cs="Tahoma"/>
          <w:sz w:val="26"/>
          <w:szCs w:val="26"/>
        </w:rPr>
        <w:t>Coavsna</w:t>
      </w:r>
      <w:proofErr w:type="spellEnd"/>
      <w:r w:rsidRPr="00216989">
        <w:rPr>
          <w:rFonts w:ascii="Tahoma" w:hAnsi="Tahoma" w:cs="Tahoma"/>
          <w:sz w:val="26"/>
          <w:szCs w:val="26"/>
        </w:rPr>
        <w:t xml:space="preserve"> în cursul anului 2022</w:t>
      </w:r>
    </w:p>
    <w:p w14:paraId="28997D92" w14:textId="77777777" w:rsidR="00B03295" w:rsidRPr="00216989" w:rsidRDefault="00B03295" w:rsidP="00216989">
      <w:pPr>
        <w:ind w:firstLine="851"/>
        <w:jc w:val="both"/>
        <w:rPr>
          <w:rFonts w:ascii="Tahoma" w:hAnsi="Tahoma" w:cs="Tahoma"/>
          <w:sz w:val="26"/>
          <w:szCs w:val="26"/>
        </w:rPr>
      </w:pPr>
      <w:r w:rsidRPr="00216989">
        <w:rPr>
          <w:rFonts w:ascii="Tahoma" w:hAnsi="Tahoma" w:cs="Tahoma"/>
          <w:sz w:val="26"/>
          <w:szCs w:val="26"/>
        </w:rPr>
        <w:t xml:space="preserve">-  </w:t>
      </w:r>
      <w:proofErr w:type="spellStart"/>
      <w:r w:rsidRPr="00216989">
        <w:rPr>
          <w:rFonts w:ascii="Tahoma" w:hAnsi="Tahoma" w:cs="Tahoma"/>
          <w:sz w:val="26"/>
          <w:szCs w:val="26"/>
        </w:rPr>
        <w:t>activităţile</w:t>
      </w:r>
      <w:proofErr w:type="spellEnd"/>
      <w:r w:rsidRPr="00216989">
        <w:rPr>
          <w:rFonts w:ascii="Tahoma" w:hAnsi="Tahoma" w:cs="Tahoma"/>
          <w:sz w:val="26"/>
          <w:szCs w:val="26"/>
        </w:rPr>
        <w:t xml:space="preserve"> </w:t>
      </w:r>
      <w:proofErr w:type="spellStart"/>
      <w:r w:rsidRPr="00216989">
        <w:rPr>
          <w:rFonts w:ascii="Tahoma" w:hAnsi="Tahoma" w:cs="Tahoma"/>
          <w:sz w:val="26"/>
          <w:szCs w:val="26"/>
        </w:rPr>
        <w:t>desfăşurate</w:t>
      </w:r>
      <w:proofErr w:type="spellEnd"/>
      <w:r w:rsidRPr="00216989">
        <w:rPr>
          <w:rFonts w:ascii="Tahoma" w:hAnsi="Tahoma" w:cs="Tahoma"/>
          <w:sz w:val="26"/>
          <w:szCs w:val="26"/>
        </w:rPr>
        <w:t xml:space="preserve"> de ISU Covasna </w:t>
      </w:r>
      <w:proofErr w:type="spellStart"/>
      <w:r w:rsidRPr="00216989">
        <w:rPr>
          <w:rFonts w:ascii="Tahoma" w:hAnsi="Tahoma" w:cs="Tahoma"/>
          <w:sz w:val="26"/>
          <w:szCs w:val="26"/>
        </w:rPr>
        <w:t>înanul</w:t>
      </w:r>
      <w:proofErr w:type="spellEnd"/>
      <w:r w:rsidRPr="00216989">
        <w:rPr>
          <w:rFonts w:ascii="Tahoma" w:hAnsi="Tahoma" w:cs="Tahoma"/>
          <w:sz w:val="26"/>
          <w:szCs w:val="26"/>
        </w:rPr>
        <w:t xml:space="preserve"> 2022</w:t>
      </w:r>
    </w:p>
    <w:p w14:paraId="2373259A" w14:textId="77777777" w:rsidR="00B03295" w:rsidRPr="00216989" w:rsidRDefault="00B03295" w:rsidP="00216989">
      <w:pPr>
        <w:ind w:firstLine="851"/>
        <w:jc w:val="both"/>
        <w:rPr>
          <w:rFonts w:ascii="Tahoma" w:hAnsi="Tahoma" w:cs="Tahoma"/>
          <w:sz w:val="26"/>
          <w:szCs w:val="26"/>
        </w:rPr>
      </w:pPr>
      <w:r w:rsidRPr="00216989">
        <w:rPr>
          <w:rFonts w:ascii="Tahoma" w:hAnsi="Tahoma" w:cs="Tahoma"/>
          <w:sz w:val="26"/>
          <w:szCs w:val="26"/>
        </w:rPr>
        <w:t xml:space="preserve">- </w:t>
      </w:r>
      <w:proofErr w:type="spellStart"/>
      <w:r w:rsidRPr="00216989">
        <w:rPr>
          <w:rFonts w:ascii="Tahoma" w:hAnsi="Tahoma" w:cs="Tahoma"/>
          <w:sz w:val="26"/>
          <w:szCs w:val="26"/>
        </w:rPr>
        <w:t>activităţile</w:t>
      </w:r>
      <w:proofErr w:type="spellEnd"/>
      <w:r w:rsidRPr="00216989">
        <w:rPr>
          <w:rFonts w:ascii="Tahoma" w:hAnsi="Tahoma" w:cs="Tahoma"/>
          <w:sz w:val="26"/>
          <w:szCs w:val="26"/>
        </w:rPr>
        <w:t xml:space="preserve"> </w:t>
      </w:r>
      <w:proofErr w:type="spellStart"/>
      <w:r w:rsidRPr="00216989">
        <w:rPr>
          <w:rFonts w:ascii="Tahoma" w:hAnsi="Tahoma" w:cs="Tahoma"/>
          <w:sz w:val="26"/>
          <w:szCs w:val="26"/>
        </w:rPr>
        <w:t>desfăşurate</w:t>
      </w:r>
      <w:proofErr w:type="spellEnd"/>
      <w:r w:rsidRPr="00216989">
        <w:rPr>
          <w:rFonts w:ascii="Tahoma" w:hAnsi="Tahoma" w:cs="Tahoma"/>
          <w:sz w:val="26"/>
          <w:szCs w:val="26"/>
        </w:rPr>
        <w:t xml:space="preserve"> de CJSU </w:t>
      </w:r>
      <w:proofErr w:type="spellStart"/>
      <w:r w:rsidRPr="00216989">
        <w:rPr>
          <w:rFonts w:ascii="Tahoma" w:hAnsi="Tahoma" w:cs="Tahoma"/>
          <w:sz w:val="26"/>
          <w:szCs w:val="26"/>
        </w:rPr>
        <w:t>Coavsna</w:t>
      </w:r>
      <w:proofErr w:type="spellEnd"/>
      <w:r w:rsidRPr="00216989">
        <w:rPr>
          <w:rFonts w:ascii="Tahoma" w:hAnsi="Tahoma" w:cs="Tahoma"/>
          <w:sz w:val="26"/>
          <w:szCs w:val="26"/>
        </w:rPr>
        <w:t xml:space="preserve"> timpul sezonul iarnă 2021-2022 </w:t>
      </w:r>
      <w:proofErr w:type="spellStart"/>
      <w:r w:rsidRPr="00216989">
        <w:rPr>
          <w:rFonts w:ascii="Tahoma" w:hAnsi="Tahoma" w:cs="Tahoma"/>
          <w:sz w:val="26"/>
          <w:szCs w:val="26"/>
        </w:rPr>
        <w:t>şi</w:t>
      </w:r>
      <w:proofErr w:type="spellEnd"/>
      <w:r w:rsidRPr="00216989">
        <w:rPr>
          <w:rFonts w:ascii="Tahoma" w:hAnsi="Tahoma" w:cs="Tahoma"/>
          <w:sz w:val="26"/>
          <w:szCs w:val="26"/>
        </w:rPr>
        <w:t xml:space="preserve"> vară 2022;</w:t>
      </w:r>
    </w:p>
    <w:p w14:paraId="3EEB5905" w14:textId="480180EF" w:rsidR="00B03295" w:rsidRPr="00171037" w:rsidRDefault="00B03295" w:rsidP="00216989">
      <w:pPr>
        <w:ind w:firstLine="851"/>
        <w:jc w:val="both"/>
        <w:rPr>
          <w:rFonts w:ascii="Tahoma" w:hAnsi="Tahoma" w:cs="Tahoma"/>
          <w:color w:val="000000" w:themeColor="text1"/>
          <w:sz w:val="26"/>
          <w:szCs w:val="26"/>
        </w:rPr>
      </w:pPr>
      <w:r w:rsidRPr="009F371B">
        <w:rPr>
          <w:rFonts w:ascii="Tahoma" w:hAnsi="Tahoma" w:cs="Tahoma"/>
          <w:sz w:val="26"/>
          <w:szCs w:val="26"/>
        </w:rPr>
        <w:t xml:space="preserve">- aprobarea rapoartelor sinteză privind fenomenele hidrometeorologice periculoase produse în vara anului 2022 pe teritoriul județului </w:t>
      </w:r>
      <w:r w:rsidRPr="009F371B">
        <w:rPr>
          <w:rFonts w:ascii="Tahoma" w:hAnsi="Tahoma" w:cs="Tahoma"/>
          <w:color w:val="000000" w:themeColor="text1"/>
          <w:sz w:val="26"/>
          <w:szCs w:val="26"/>
        </w:rPr>
        <w:t xml:space="preserve">Covasna, respectiv inundații și secetă pedologică.  </w:t>
      </w:r>
    </w:p>
    <w:p w14:paraId="01D779E1" w14:textId="245B6EDE" w:rsidR="00B03295" w:rsidRPr="009F371B" w:rsidRDefault="00B03295" w:rsidP="00216989">
      <w:pPr>
        <w:pStyle w:val="ListParagraph"/>
        <w:spacing w:after="0"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În cursul anului 2022 membrii comitetul județean pentru situații de urgență Covasna a s-au concentrate pe organizarea activităților, stabilirea de măsuri necesar a fi întreprinse în scopul asigurării unei stări de normalitate în domeniul </w:t>
      </w:r>
      <w:proofErr w:type="spellStart"/>
      <w:r w:rsidRPr="009F371B">
        <w:rPr>
          <w:rFonts w:ascii="Tahoma" w:hAnsi="Tahoma" w:cs="Tahoma"/>
          <w:bCs/>
          <w:sz w:val="26"/>
          <w:szCs w:val="26"/>
          <w:lang w:val="ro-RO"/>
        </w:rPr>
        <w:t>economico</w:t>
      </w:r>
      <w:proofErr w:type="spellEnd"/>
      <w:r w:rsidRPr="009F371B">
        <w:rPr>
          <w:rFonts w:ascii="Tahoma" w:hAnsi="Tahoma" w:cs="Tahoma"/>
          <w:bCs/>
          <w:sz w:val="26"/>
          <w:szCs w:val="26"/>
          <w:lang w:val="ro-RO"/>
        </w:rPr>
        <w:t xml:space="preserve">-social la nivelul județului, prin identificarea unor </w:t>
      </w:r>
      <w:proofErr w:type="spellStart"/>
      <w:r w:rsidRPr="009F371B">
        <w:rPr>
          <w:rFonts w:ascii="Tahoma" w:hAnsi="Tahoma" w:cs="Tahoma"/>
          <w:bCs/>
          <w:sz w:val="26"/>
          <w:szCs w:val="26"/>
          <w:lang w:val="ro-RO"/>
        </w:rPr>
        <w:t>soluţii</w:t>
      </w:r>
      <w:proofErr w:type="spellEnd"/>
      <w:r w:rsidRPr="009F371B">
        <w:rPr>
          <w:rFonts w:ascii="Tahoma" w:hAnsi="Tahoma" w:cs="Tahoma"/>
          <w:bCs/>
          <w:sz w:val="26"/>
          <w:szCs w:val="26"/>
          <w:lang w:val="ro-RO"/>
        </w:rPr>
        <w:t xml:space="preserve"> eficiente și oportune pentru reducerea riscurilor și înlăturarea pericolelor manifestate. </w:t>
      </w:r>
    </w:p>
    <w:p w14:paraId="426B6B27" w14:textId="4138905F" w:rsidR="00B03295" w:rsidRPr="009F371B" w:rsidRDefault="00B03295" w:rsidP="00216989">
      <w:pPr>
        <w:ind w:firstLine="851"/>
        <w:jc w:val="both"/>
        <w:rPr>
          <w:rFonts w:ascii="Tahoma" w:hAnsi="Tahoma" w:cs="Tahoma"/>
          <w:sz w:val="26"/>
          <w:szCs w:val="26"/>
        </w:rPr>
      </w:pPr>
      <w:r w:rsidRPr="009F371B">
        <w:rPr>
          <w:rFonts w:ascii="Tahoma" w:hAnsi="Tahoma" w:cs="Tahoma"/>
          <w:sz w:val="26"/>
          <w:szCs w:val="26"/>
        </w:rPr>
        <w:t xml:space="preserve">În cadrul </w:t>
      </w:r>
      <w:proofErr w:type="spellStart"/>
      <w:r w:rsidRPr="009F371B">
        <w:rPr>
          <w:rFonts w:ascii="Tahoma" w:hAnsi="Tahoma" w:cs="Tahoma"/>
          <w:sz w:val="26"/>
          <w:szCs w:val="26"/>
        </w:rPr>
        <w:t>şedinţelor</w:t>
      </w:r>
      <w:proofErr w:type="spellEnd"/>
      <w:r w:rsidRPr="009F371B">
        <w:rPr>
          <w:rFonts w:ascii="Tahoma" w:hAnsi="Tahoma" w:cs="Tahoma"/>
          <w:sz w:val="26"/>
          <w:szCs w:val="26"/>
        </w:rPr>
        <w:t xml:space="preserve"> din data de 7.01.2022, și 04.02.2022, a fost stabilită prelungirea stării de alertă începând cu data de 8 ianuarie 2022 și respectiv 7 februarie 2022, precum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măsurile care se aplică pentru prevenirea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combaterea efectelor pandemiei de COVID-19. </w:t>
      </w:r>
    </w:p>
    <w:p w14:paraId="2DFA9CC6" w14:textId="77777777" w:rsidR="00B03295" w:rsidRPr="009F371B" w:rsidRDefault="00B03295" w:rsidP="00216989">
      <w:pPr>
        <w:ind w:firstLine="851"/>
        <w:jc w:val="both"/>
        <w:rPr>
          <w:rFonts w:ascii="Tahoma" w:hAnsi="Tahoma" w:cs="Tahoma"/>
          <w:sz w:val="26"/>
          <w:szCs w:val="26"/>
        </w:rPr>
      </w:pPr>
      <w:r w:rsidRPr="009F371B">
        <w:rPr>
          <w:rFonts w:ascii="Tahoma" w:hAnsi="Tahoma" w:cs="Tahoma"/>
          <w:sz w:val="26"/>
          <w:szCs w:val="26"/>
        </w:rPr>
        <w:t>În ședința extraordinară în data de 26 ianuarie 2022, prin Hotărârea nr.2, au fost stabilite măsurile care se impun pentru gestionarea situației generate de incendiul produs la locuințele din localitatea Comandău, la data de 23.01.2022.</w:t>
      </w:r>
    </w:p>
    <w:p w14:paraId="025D2E1A" w14:textId="77777777" w:rsidR="00B03295" w:rsidRPr="009F371B" w:rsidRDefault="00B03295" w:rsidP="00216989">
      <w:pPr>
        <w:ind w:right="-63" w:firstLine="851"/>
        <w:jc w:val="both"/>
        <w:rPr>
          <w:rFonts w:ascii="Tahoma" w:hAnsi="Tahoma" w:cs="Tahoma"/>
          <w:sz w:val="26"/>
          <w:szCs w:val="26"/>
        </w:rPr>
      </w:pPr>
      <w:r w:rsidRPr="009F371B">
        <w:rPr>
          <w:rFonts w:ascii="Tahoma" w:hAnsi="Tahoma" w:cs="Tahoma"/>
          <w:sz w:val="26"/>
          <w:szCs w:val="26"/>
        </w:rPr>
        <w:t xml:space="preserve">Având în vedere situația generată de conflictul armat din Ucraina, în baza   prevederilor </w:t>
      </w:r>
      <w:r w:rsidRPr="009F371B">
        <w:rPr>
          <w:rFonts w:ascii="Tahoma" w:eastAsia="Trebuchet MS" w:hAnsi="Tahoma" w:cs="Tahoma"/>
          <w:sz w:val="26"/>
          <w:szCs w:val="26"/>
        </w:rPr>
        <w:t xml:space="preserve"> </w:t>
      </w:r>
      <w:r w:rsidRPr="009F371B">
        <w:rPr>
          <w:rFonts w:ascii="Tahoma" w:hAnsi="Tahoma" w:cs="Tahoma"/>
          <w:sz w:val="26"/>
          <w:szCs w:val="26"/>
        </w:rPr>
        <w:t xml:space="preserve">O.U.G.nr. 15/2022 privind acordarea de sprijin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asistenţă</w:t>
      </w:r>
      <w:proofErr w:type="spellEnd"/>
      <w:r w:rsidRPr="009F371B">
        <w:rPr>
          <w:rFonts w:ascii="Tahoma" w:hAnsi="Tahoma" w:cs="Tahoma"/>
          <w:sz w:val="26"/>
          <w:szCs w:val="26"/>
        </w:rPr>
        <w:t xml:space="preserve"> umanitară de către statul român </w:t>
      </w:r>
      <w:proofErr w:type="spellStart"/>
      <w:r w:rsidRPr="009F371B">
        <w:rPr>
          <w:rFonts w:ascii="Tahoma" w:hAnsi="Tahoma" w:cs="Tahoma"/>
          <w:sz w:val="26"/>
          <w:szCs w:val="26"/>
        </w:rPr>
        <w:t>cetăţenilor</w:t>
      </w:r>
      <w:proofErr w:type="spellEnd"/>
      <w:r w:rsidRPr="009F371B">
        <w:rPr>
          <w:rFonts w:ascii="Tahoma" w:hAnsi="Tahoma" w:cs="Tahoma"/>
          <w:sz w:val="26"/>
          <w:szCs w:val="26"/>
        </w:rPr>
        <w:t xml:space="preserve"> străini  sau apatrizilor </w:t>
      </w:r>
      <w:proofErr w:type="spellStart"/>
      <w:r w:rsidRPr="009F371B">
        <w:rPr>
          <w:rFonts w:ascii="Tahoma" w:hAnsi="Tahoma" w:cs="Tahoma"/>
          <w:sz w:val="26"/>
          <w:szCs w:val="26"/>
        </w:rPr>
        <w:t>aflaţi</w:t>
      </w:r>
      <w:proofErr w:type="spellEnd"/>
      <w:r w:rsidRPr="009F371B">
        <w:rPr>
          <w:rFonts w:ascii="Tahoma" w:hAnsi="Tahoma" w:cs="Tahoma"/>
          <w:sz w:val="26"/>
          <w:szCs w:val="26"/>
        </w:rPr>
        <w:t xml:space="preserve"> în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deosebite, </w:t>
      </w:r>
      <w:proofErr w:type="spellStart"/>
      <w:r w:rsidRPr="009F371B">
        <w:rPr>
          <w:rFonts w:ascii="Tahoma" w:hAnsi="Tahoma" w:cs="Tahoma"/>
          <w:sz w:val="26"/>
          <w:szCs w:val="26"/>
        </w:rPr>
        <w:lastRenderedPageBreak/>
        <w:t>proveniţi</w:t>
      </w:r>
      <w:proofErr w:type="spellEnd"/>
      <w:r w:rsidRPr="009F371B">
        <w:rPr>
          <w:rFonts w:ascii="Tahoma" w:hAnsi="Tahoma" w:cs="Tahoma"/>
          <w:sz w:val="26"/>
          <w:szCs w:val="26"/>
        </w:rPr>
        <w:t xml:space="preserve"> din zona conflictului armat, în ședințele din  03 martie 2022 și 11 martie 2022, au fost </w:t>
      </w:r>
      <w:r w:rsidRPr="009F371B">
        <w:rPr>
          <w:rFonts w:ascii="Tahoma" w:hAnsi="Tahoma" w:cs="Tahoma"/>
          <w:bCs/>
          <w:sz w:val="26"/>
          <w:szCs w:val="26"/>
        </w:rPr>
        <w:t xml:space="preserve">aprobate  spațiile temporare de cazare pentru cetățenii străini sau apatrizi aflați în situații deosebite proveniți din  zona conflictului armat din Ucraina, identificate la nivelul județului Covasna, pe baza </w:t>
      </w:r>
      <w:r w:rsidRPr="009F371B">
        <w:rPr>
          <w:rFonts w:ascii="Tahoma" w:eastAsia="Trebuchet MS" w:hAnsi="Tahoma" w:cs="Tahoma"/>
          <w:sz w:val="26"/>
          <w:szCs w:val="26"/>
        </w:rPr>
        <w:t xml:space="preserve">propunerilor  identificate la nivelul unităților administrativ teritoriale din județul Covasna. </w:t>
      </w:r>
      <w:r w:rsidRPr="009F371B">
        <w:rPr>
          <w:rFonts w:ascii="Tahoma" w:hAnsi="Tahoma" w:cs="Tahoma"/>
          <w:sz w:val="26"/>
          <w:szCs w:val="26"/>
        </w:rPr>
        <w:t xml:space="preserve"> </w:t>
      </w:r>
    </w:p>
    <w:p w14:paraId="4BBE4A93" w14:textId="25EFCF25" w:rsidR="00B03295" w:rsidRPr="009F371B" w:rsidRDefault="00B03295" w:rsidP="00216989">
      <w:pPr>
        <w:ind w:firstLine="851"/>
        <w:jc w:val="both"/>
        <w:rPr>
          <w:rFonts w:ascii="Tahoma" w:hAnsi="Tahoma" w:cs="Tahoma"/>
          <w:sz w:val="26"/>
          <w:szCs w:val="26"/>
        </w:rPr>
      </w:pPr>
      <w:r w:rsidRPr="009F371B">
        <w:rPr>
          <w:rFonts w:ascii="Tahoma" w:hAnsi="Tahoma" w:cs="Tahoma"/>
          <w:sz w:val="26"/>
          <w:szCs w:val="26"/>
        </w:rPr>
        <w:t>Situațiile de urgență generate de fenomenele care se manifestă pe timpul verii au fost analizate în ședința din data de 18 mai 2022, când prin Hotărârea nr 7,</w:t>
      </w:r>
      <w:r w:rsidR="003C2BCD">
        <w:rPr>
          <w:rFonts w:ascii="Tahoma" w:hAnsi="Tahoma" w:cs="Tahoma"/>
          <w:sz w:val="26"/>
          <w:szCs w:val="26"/>
        </w:rPr>
        <w:t xml:space="preserve"> </w:t>
      </w:r>
      <w:r w:rsidRPr="009F371B">
        <w:rPr>
          <w:rFonts w:ascii="Tahoma" w:hAnsi="Tahoma" w:cs="Tahoma"/>
          <w:sz w:val="26"/>
          <w:szCs w:val="26"/>
        </w:rPr>
        <w:t xml:space="preserve">au fost aprobate măsurile de prevenire a apariției unor situații de urgență și limitarea efectelor acestora, pentru perioada caniculară 2022. Analiza aplicării măsurilor, precum și suplimentarea acestor măsuri pentru </w:t>
      </w:r>
      <w:proofErr w:type="spellStart"/>
      <w:r w:rsidRPr="009F371B">
        <w:rPr>
          <w:rFonts w:ascii="Tahoma" w:hAnsi="Tahoma" w:cs="Tahoma"/>
          <w:sz w:val="26"/>
          <w:szCs w:val="26"/>
        </w:rPr>
        <w:t>situiația</w:t>
      </w:r>
      <w:proofErr w:type="spellEnd"/>
      <w:r w:rsidRPr="009F371B">
        <w:rPr>
          <w:rFonts w:ascii="Tahoma" w:hAnsi="Tahoma" w:cs="Tahoma"/>
          <w:sz w:val="26"/>
          <w:szCs w:val="26"/>
        </w:rPr>
        <w:t xml:space="preserve"> apariției unor fenomene care se manifestă preponderent pe timp de vară, </w:t>
      </w:r>
      <w:proofErr w:type="spellStart"/>
      <w:r w:rsidRPr="009F371B">
        <w:rPr>
          <w:rFonts w:ascii="Tahoma" w:hAnsi="Tahoma" w:cs="Tahoma"/>
          <w:sz w:val="26"/>
          <w:szCs w:val="26"/>
        </w:rPr>
        <w:t>progniozate</w:t>
      </w:r>
      <w:proofErr w:type="spellEnd"/>
      <w:r w:rsidRPr="009F371B">
        <w:rPr>
          <w:rFonts w:ascii="Tahoma" w:hAnsi="Tahoma" w:cs="Tahoma"/>
          <w:sz w:val="26"/>
          <w:szCs w:val="26"/>
        </w:rPr>
        <w:t xml:space="preserve"> prin avertizările și atenționările meteorologice și hidrometeorologice punctuale,  transmise de ANM, a fost făcută de fiecare dată, când situația a impus-o (ședințele din 22.06.2022, 21.07.2022 și 30.08.2022).</w:t>
      </w:r>
    </w:p>
    <w:p w14:paraId="5E3FCCE8" w14:textId="77777777" w:rsidR="00B03295" w:rsidRPr="009F371B" w:rsidRDefault="00B03295" w:rsidP="00216989">
      <w:pPr>
        <w:autoSpaceDE w:val="0"/>
        <w:autoSpaceDN w:val="0"/>
        <w:adjustRightInd w:val="0"/>
        <w:ind w:firstLine="851"/>
        <w:jc w:val="both"/>
        <w:rPr>
          <w:rFonts w:ascii="Tahoma" w:hAnsi="Tahoma" w:cs="Tahoma"/>
          <w:sz w:val="26"/>
          <w:szCs w:val="26"/>
        </w:rPr>
      </w:pPr>
      <w:r w:rsidRPr="009F371B">
        <w:rPr>
          <w:rFonts w:ascii="Tahoma" w:hAnsi="Tahoma" w:cs="Tahoma"/>
          <w:bCs/>
          <w:sz w:val="26"/>
          <w:szCs w:val="26"/>
        </w:rPr>
        <w:t xml:space="preserve">  </w:t>
      </w:r>
      <w:r w:rsidRPr="009F371B">
        <w:rPr>
          <w:rFonts w:ascii="Tahoma" w:hAnsi="Tahoma" w:cs="Tahoma"/>
          <w:sz w:val="26"/>
          <w:szCs w:val="26"/>
        </w:rPr>
        <w:t>Au fost analizate rapoartele sinteză privind efectele fenomenelor hidrometeorologice periculoase având ca efect producerea de inundații,  în data de și de Raportul de sinteză cu evaluarea pagubelor la culturile agricole, asociate fenomenului meteorologic de secetă pedologică,  în ședințele din  31 august 2022 și respectiv  27 septembrie 2022.</w:t>
      </w:r>
    </w:p>
    <w:p w14:paraId="50A4D984" w14:textId="30312A24" w:rsidR="00B03295" w:rsidRPr="009F371B" w:rsidRDefault="00B03295" w:rsidP="00216989">
      <w:pPr>
        <w:ind w:firstLine="851"/>
        <w:jc w:val="both"/>
        <w:rPr>
          <w:rFonts w:ascii="Tahoma" w:hAnsi="Tahoma" w:cs="Tahoma"/>
          <w:sz w:val="26"/>
          <w:szCs w:val="26"/>
        </w:rPr>
      </w:pPr>
      <w:r w:rsidRPr="009F371B">
        <w:rPr>
          <w:rFonts w:ascii="Tahoma" w:hAnsi="Tahoma" w:cs="Tahoma"/>
          <w:sz w:val="26"/>
          <w:szCs w:val="26"/>
        </w:rPr>
        <w:t>În ședință extraordinară din data de 24 octombrie 2022, a fost aprobat planul de măsuri privind menținerea în stare de operativitate și remedierea deficiențelor la adăposturile de protecție</w:t>
      </w:r>
      <w:r w:rsidR="00C82F5D">
        <w:rPr>
          <w:rFonts w:ascii="Tahoma" w:hAnsi="Tahoma" w:cs="Tahoma"/>
          <w:sz w:val="26"/>
          <w:szCs w:val="26"/>
        </w:rPr>
        <w:t xml:space="preserve"> </w:t>
      </w:r>
      <w:r w:rsidRPr="009F371B">
        <w:rPr>
          <w:rFonts w:ascii="Tahoma" w:hAnsi="Tahoma" w:cs="Tahoma"/>
          <w:sz w:val="26"/>
          <w:szCs w:val="26"/>
        </w:rPr>
        <w:t>civilă de pe raza județului Covasna</w:t>
      </w:r>
    </w:p>
    <w:p w14:paraId="5F3972BF" w14:textId="692A6125" w:rsidR="00B03295" w:rsidRPr="009F371B" w:rsidRDefault="00B03295" w:rsidP="00216989">
      <w:pPr>
        <w:ind w:right="-63" w:firstLine="851"/>
        <w:jc w:val="both"/>
        <w:rPr>
          <w:rFonts w:ascii="Tahoma" w:hAnsi="Tahoma" w:cs="Tahoma"/>
          <w:sz w:val="26"/>
          <w:szCs w:val="26"/>
        </w:rPr>
      </w:pPr>
      <w:r w:rsidRPr="009F371B">
        <w:rPr>
          <w:rFonts w:ascii="Tahoma" w:hAnsi="Tahoma" w:cs="Tahoma"/>
          <w:sz w:val="26"/>
          <w:szCs w:val="26"/>
        </w:rPr>
        <w:t xml:space="preserve">A fost analizată în mai multe ședințe și întâlniri cu reprezentanții instituțiilor cu atribuții legale în domeniu, situația pericolelor și pagubelor generate de animalele sălbatice, în special de urs, precum și măsurile legale care se impun, în condițiile în care această specie este strict protejată de lege (ședința din data de 22.06.2022). </w:t>
      </w:r>
    </w:p>
    <w:p w14:paraId="3815567B" w14:textId="2AB2F499" w:rsidR="009B7DDB" w:rsidRPr="00AD791A" w:rsidRDefault="00B03295" w:rsidP="00AD791A">
      <w:pPr>
        <w:ind w:firstLine="851"/>
        <w:jc w:val="both"/>
        <w:rPr>
          <w:rFonts w:ascii="Tahoma" w:hAnsi="Tahoma" w:cs="Tahoma"/>
          <w:i/>
          <w:sz w:val="26"/>
          <w:szCs w:val="26"/>
        </w:rPr>
      </w:pPr>
      <w:r w:rsidRPr="009F371B">
        <w:rPr>
          <w:rFonts w:ascii="Tahoma" w:hAnsi="Tahoma" w:cs="Tahoma"/>
          <w:sz w:val="26"/>
          <w:szCs w:val="26"/>
        </w:rPr>
        <w:t>În ședință ordinară în data de 15 noiembrie 2022</w:t>
      </w:r>
      <w:r w:rsidRPr="009F371B">
        <w:rPr>
          <w:rFonts w:ascii="Tahoma" w:hAnsi="Tahoma" w:cs="Tahoma"/>
          <w:color w:val="000000" w:themeColor="text1"/>
          <w:sz w:val="26"/>
          <w:szCs w:val="26"/>
        </w:rPr>
        <w:t>, a fost a</w:t>
      </w:r>
      <w:r w:rsidRPr="009F371B">
        <w:rPr>
          <w:rFonts w:ascii="Tahoma" w:hAnsi="Tahoma" w:cs="Tahoma"/>
          <w:iCs/>
          <w:sz w:val="26"/>
          <w:szCs w:val="26"/>
        </w:rPr>
        <w:t>nalizat și aprobat  Planul operativ de acțiune pe timpul iernii 2022-2023 în județul Covasna</w:t>
      </w:r>
      <w:r w:rsidRPr="009F371B">
        <w:rPr>
          <w:rFonts w:ascii="Tahoma" w:hAnsi="Tahoma" w:cs="Tahoma"/>
          <w:i/>
          <w:sz w:val="26"/>
          <w:szCs w:val="26"/>
        </w:rPr>
        <w:t>.</w:t>
      </w:r>
    </w:p>
    <w:p w14:paraId="5DFC8980" w14:textId="1156555C" w:rsidR="00B03295" w:rsidRPr="009F371B" w:rsidRDefault="00B03295" w:rsidP="00216989">
      <w:pPr>
        <w:ind w:right="142" w:firstLine="851"/>
        <w:jc w:val="both"/>
        <w:rPr>
          <w:rFonts w:ascii="Tahoma" w:hAnsi="Tahoma" w:cs="Tahoma"/>
          <w:sz w:val="26"/>
          <w:szCs w:val="26"/>
        </w:rPr>
      </w:pPr>
      <w:r w:rsidRPr="009F371B">
        <w:rPr>
          <w:rFonts w:ascii="Tahoma" w:hAnsi="Tahoma" w:cs="Tahoma"/>
          <w:sz w:val="26"/>
          <w:szCs w:val="26"/>
        </w:rPr>
        <w:t xml:space="preserve">Pentru înlăturarea efectelor calamităților care s-au manifestat în anul 2022, în condițiile în care valoarea totală estimată a lucrărilor necesare </w:t>
      </w:r>
      <w:proofErr w:type="spellStart"/>
      <w:r w:rsidRPr="009F371B">
        <w:rPr>
          <w:rFonts w:ascii="Tahoma" w:hAnsi="Tahoma" w:cs="Tahoma"/>
          <w:sz w:val="26"/>
          <w:szCs w:val="26"/>
        </w:rPr>
        <w:t>depăşea</w:t>
      </w:r>
      <w:proofErr w:type="spellEnd"/>
      <w:r w:rsidRPr="009F371B">
        <w:rPr>
          <w:rFonts w:ascii="Tahoma" w:hAnsi="Tahoma" w:cs="Tahoma"/>
          <w:sz w:val="26"/>
          <w:szCs w:val="26"/>
        </w:rPr>
        <w:t xml:space="preserve"> cu mult </w:t>
      </w:r>
      <w:proofErr w:type="spellStart"/>
      <w:r w:rsidRPr="009F371B">
        <w:rPr>
          <w:rFonts w:ascii="Tahoma" w:hAnsi="Tahoma" w:cs="Tahoma"/>
          <w:sz w:val="26"/>
          <w:szCs w:val="26"/>
        </w:rPr>
        <w:t>posibilităţile</w:t>
      </w:r>
      <w:proofErr w:type="spellEnd"/>
      <w:r w:rsidRPr="009F371B">
        <w:rPr>
          <w:rFonts w:ascii="Tahoma" w:hAnsi="Tahoma" w:cs="Tahoma"/>
          <w:sz w:val="26"/>
          <w:szCs w:val="26"/>
        </w:rPr>
        <w:t xml:space="preserve"> de acoperire din resurse locale, au fost promovate două proiecte de Hotărâri de Guvern, după cum urmează: </w:t>
      </w:r>
    </w:p>
    <w:p w14:paraId="020EBE37" w14:textId="77777777" w:rsidR="00AD791A" w:rsidRDefault="00AD791A" w:rsidP="00216989">
      <w:pPr>
        <w:pStyle w:val="ListParagraph"/>
        <w:spacing w:line="240" w:lineRule="auto"/>
        <w:ind w:left="0" w:right="142" w:firstLine="851"/>
        <w:jc w:val="both"/>
        <w:rPr>
          <w:rFonts w:ascii="Tahoma" w:hAnsi="Tahoma" w:cs="Tahoma"/>
          <w:sz w:val="26"/>
          <w:szCs w:val="26"/>
          <w:lang w:val="ro-RO"/>
        </w:rPr>
      </w:pPr>
    </w:p>
    <w:p w14:paraId="3C33E5FE" w14:textId="5FCACC5C" w:rsidR="00B03295" w:rsidRPr="009F371B" w:rsidRDefault="00B03295" w:rsidP="00216989">
      <w:pPr>
        <w:pStyle w:val="ListParagraph"/>
        <w:spacing w:line="240" w:lineRule="auto"/>
        <w:ind w:left="0" w:right="142" w:firstLine="851"/>
        <w:jc w:val="both"/>
        <w:rPr>
          <w:rFonts w:ascii="Tahoma" w:hAnsi="Tahoma" w:cs="Tahoma"/>
          <w:sz w:val="26"/>
          <w:szCs w:val="26"/>
          <w:lang w:val="ro-RO"/>
        </w:rPr>
      </w:pPr>
      <w:r w:rsidRPr="009F371B">
        <w:rPr>
          <w:rFonts w:ascii="Tahoma" w:hAnsi="Tahoma" w:cs="Tahoma"/>
          <w:sz w:val="26"/>
          <w:szCs w:val="26"/>
          <w:lang w:val="ro-RO"/>
        </w:rPr>
        <w:t xml:space="preserve">Pentru </w:t>
      </w:r>
      <w:proofErr w:type="spellStart"/>
      <w:r w:rsidRPr="009F371B">
        <w:rPr>
          <w:rFonts w:ascii="Tahoma" w:hAnsi="Tahoma" w:cs="Tahoma"/>
          <w:sz w:val="26"/>
          <w:szCs w:val="26"/>
          <w:lang w:val="ro-RO"/>
        </w:rPr>
        <w:t>finanţarea</w:t>
      </w:r>
      <w:proofErr w:type="spellEnd"/>
      <w:r w:rsidRPr="009F371B">
        <w:rPr>
          <w:rFonts w:ascii="Tahoma" w:hAnsi="Tahoma" w:cs="Tahoma"/>
          <w:sz w:val="26"/>
          <w:szCs w:val="26"/>
          <w:lang w:val="ro-RO"/>
        </w:rPr>
        <w:t xml:space="preserve"> cheltuielilor necesare refacerii </w:t>
      </w:r>
      <w:proofErr w:type="spellStart"/>
      <w:r w:rsidRPr="009F371B">
        <w:rPr>
          <w:rFonts w:ascii="Tahoma" w:hAnsi="Tahoma" w:cs="Tahoma"/>
          <w:sz w:val="26"/>
          <w:szCs w:val="26"/>
          <w:lang w:val="ro-RO"/>
        </w:rPr>
        <w:t>locuinţelor</w:t>
      </w:r>
      <w:proofErr w:type="spellEnd"/>
      <w:r w:rsidRPr="009F371B">
        <w:rPr>
          <w:rFonts w:ascii="Tahoma" w:hAnsi="Tahoma" w:cs="Tahoma"/>
          <w:sz w:val="26"/>
          <w:szCs w:val="26"/>
          <w:lang w:val="ro-RO"/>
        </w:rPr>
        <w:t xml:space="preserve"> afectate de incendiul din data de 23.01.2022, în localitatea Comandău a fost promovat un proiect de </w:t>
      </w:r>
      <w:proofErr w:type="spellStart"/>
      <w:r w:rsidRPr="009F371B">
        <w:rPr>
          <w:rFonts w:ascii="Tahoma" w:hAnsi="Tahoma" w:cs="Tahoma"/>
          <w:sz w:val="26"/>
          <w:szCs w:val="26"/>
          <w:lang w:val="ro-RO"/>
        </w:rPr>
        <w:t>Hotarare</w:t>
      </w:r>
      <w:proofErr w:type="spellEnd"/>
      <w:r w:rsidRPr="009F371B">
        <w:rPr>
          <w:rFonts w:ascii="Tahoma" w:hAnsi="Tahoma" w:cs="Tahoma"/>
          <w:sz w:val="26"/>
          <w:szCs w:val="26"/>
          <w:lang w:val="ro-RO"/>
        </w:rPr>
        <w:t xml:space="preserve"> de Guvern pentru suma de </w:t>
      </w:r>
      <w:r w:rsidRPr="009F371B">
        <w:rPr>
          <w:rFonts w:ascii="Tahoma" w:hAnsi="Tahoma" w:cs="Tahoma"/>
          <w:b/>
          <w:sz w:val="26"/>
          <w:szCs w:val="26"/>
          <w:lang w:val="ro-RO"/>
        </w:rPr>
        <w:t>2.639</w:t>
      </w:r>
      <w:r w:rsidRPr="009F371B">
        <w:rPr>
          <w:rFonts w:ascii="Tahoma" w:hAnsi="Tahoma" w:cs="Tahoma"/>
          <w:sz w:val="26"/>
          <w:szCs w:val="26"/>
          <w:lang w:val="ro-RO"/>
        </w:rPr>
        <w:t xml:space="preserve"> </w:t>
      </w:r>
      <w:r w:rsidRPr="009F371B">
        <w:rPr>
          <w:rFonts w:ascii="Tahoma" w:hAnsi="Tahoma" w:cs="Tahoma"/>
          <w:b/>
          <w:bCs/>
          <w:sz w:val="26"/>
          <w:szCs w:val="26"/>
          <w:lang w:val="ro-RO"/>
        </w:rPr>
        <w:t>mii lei,</w:t>
      </w:r>
      <w:r w:rsidRPr="009F371B">
        <w:rPr>
          <w:rFonts w:ascii="Tahoma" w:hAnsi="Tahoma" w:cs="Tahoma"/>
          <w:sz w:val="26"/>
          <w:szCs w:val="26"/>
          <w:lang w:val="ro-RO"/>
        </w:rPr>
        <w:t xml:space="preserve"> din Fondul de rezervă bugetară la dispoziția Guvernului, prevăzut în bugetul de stat pe anul 2022,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alocarea acesteia bugetului local al Comunei Comandău. </w:t>
      </w:r>
    </w:p>
    <w:p w14:paraId="53F8C98A" w14:textId="25A37F08" w:rsidR="00EE1E35" w:rsidRDefault="00B03295" w:rsidP="00216989">
      <w:pPr>
        <w:pStyle w:val="ListParagraph"/>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Pentru efectuarea unor lucrări de refacere a obiectivelor aflate în domeniul public al unor unități administrativ teritoriale afectate de fenomenele hidrometeorologice în lunile iulie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august 2022, a fost inițiat un proiect de </w:t>
      </w:r>
      <w:proofErr w:type="spellStart"/>
      <w:r w:rsidRPr="009F371B">
        <w:rPr>
          <w:rFonts w:ascii="Tahoma" w:hAnsi="Tahoma" w:cs="Tahoma"/>
          <w:sz w:val="26"/>
          <w:szCs w:val="26"/>
          <w:lang w:val="ro-RO"/>
        </w:rPr>
        <w:t>Hotarare</w:t>
      </w:r>
      <w:proofErr w:type="spellEnd"/>
      <w:r w:rsidRPr="009F371B">
        <w:rPr>
          <w:rFonts w:ascii="Tahoma" w:hAnsi="Tahoma" w:cs="Tahoma"/>
          <w:sz w:val="26"/>
          <w:szCs w:val="26"/>
          <w:lang w:val="ro-RO"/>
        </w:rPr>
        <w:t xml:space="preserve"> de Guvern pentru alocarea sumei de </w:t>
      </w:r>
      <w:r w:rsidRPr="009F371B">
        <w:rPr>
          <w:rFonts w:ascii="Tahoma" w:hAnsi="Tahoma" w:cs="Tahoma"/>
          <w:b/>
          <w:bCs/>
          <w:sz w:val="26"/>
          <w:szCs w:val="26"/>
          <w:lang w:val="ro-RO"/>
        </w:rPr>
        <w:t>4.373 mii lei</w:t>
      </w:r>
      <w:r w:rsidRPr="009F371B">
        <w:rPr>
          <w:rFonts w:ascii="Tahoma" w:hAnsi="Tahoma" w:cs="Tahoma"/>
          <w:sz w:val="26"/>
          <w:szCs w:val="26"/>
          <w:lang w:val="ro-RO"/>
        </w:rPr>
        <w:t xml:space="preserve"> din  Fondul de intervenție </w:t>
      </w:r>
      <w:r w:rsidRPr="009F371B">
        <w:rPr>
          <w:rFonts w:ascii="Tahoma" w:hAnsi="Tahoma" w:cs="Tahoma"/>
          <w:bCs/>
          <w:sz w:val="26"/>
          <w:szCs w:val="26"/>
          <w:lang w:val="ro-RO"/>
        </w:rPr>
        <w:t>la dispoziția</w:t>
      </w:r>
      <w:r w:rsidRPr="009F371B">
        <w:rPr>
          <w:rFonts w:ascii="Tahoma" w:hAnsi="Tahoma" w:cs="Tahoma"/>
          <w:sz w:val="26"/>
          <w:szCs w:val="26"/>
          <w:lang w:val="ro-RO"/>
        </w:rPr>
        <w:t xml:space="preserve"> Guvernului, prevăzut în bugetul de stat pe anul 2022, după cum urmează:  </w:t>
      </w:r>
    </w:p>
    <w:p w14:paraId="0C4D214A" w14:textId="0602BD06" w:rsidR="009B7DDB" w:rsidRDefault="009B7DDB" w:rsidP="00216989">
      <w:pPr>
        <w:pStyle w:val="ListParagraph"/>
        <w:spacing w:line="240" w:lineRule="auto"/>
        <w:ind w:left="0" w:firstLine="851"/>
        <w:jc w:val="both"/>
        <w:rPr>
          <w:rFonts w:ascii="Tahoma" w:hAnsi="Tahoma" w:cs="Tahoma"/>
          <w:sz w:val="26"/>
          <w:szCs w:val="26"/>
          <w:lang w:val="ro-RO"/>
        </w:rPr>
      </w:pPr>
    </w:p>
    <w:p w14:paraId="321A37F1" w14:textId="77777777" w:rsidR="009B7DDB" w:rsidRPr="00216989" w:rsidRDefault="009B7DDB" w:rsidP="00216989">
      <w:pPr>
        <w:pStyle w:val="ListParagraph"/>
        <w:spacing w:line="240" w:lineRule="auto"/>
        <w:ind w:left="0" w:firstLine="851"/>
        <w:jc w:val="both"/>
        <w:rPr>
          <w:rFonts w:ascii="Tahoma" w:hAnsi="Tahoma" w:cs="Tahoma"/>
          <w:sz w:val="26"/>
          <w:szCs w:val="26"/>
          <w:lang w:val="ro-RO"/>
        </w:rPr>
      </w:pPr>
    </w:p>
    <w:tbl>
      <w:tblPr>
        <w:tblStyle w:val="TableGrid"/>
        <w:tblW w:w="9918" w:type="dxa"/>
        <w:tblLook w:val="04A0" w:firstRow="1" w:lastRow="0" w:firstColumn="1" w:lastColumn="0" w:noHBand="0" w:noVBand="1"/>
      </w:tblPr>
      <w:tblGrid>
        <w:gridCol w:w="1105"/>
        <w:gridCol w:w="2292"/>
        <w:gridCol w:w="4505"/>
        <w:gridCol w:w="2016"/>
      </w:tblGrid>
      <w:tr w:rsidR="00B03295" w:rsidRPr="009F371B" w14:paraId="42237AFE" w14:textId="77777777" w:rsidTr="00216989">
        <w:tc>
          <w:tcPr>
            <w:tcW w:w="1105" w:type="dxa"/>
            <w:shd w:val="clear" w:color="auto" w:fill="D9D9D9" w:themeFill="background1" w:themeFillShade="D9"/>
          </w:tcPr>
          <w:p w14:paraId="78811735" w14:textId="77777777" w:rsidR="00B03295" w:rsidRPr="009F371B" w:rsidRDefault="00B03295" w:rsidP="00D911A2">
            <w:pPr>
              <w:jc w:val="center"/>
              <w:rPr>
                <w:rFonts w:ascii="Tahoma" w:hAnsi="Tahoma" w:cs="Tahoma"/>
                <w:b/>
                <w:bCs/>
              </w:rPr>
            </w:pPr>
            <w:r w:rsidRPr="009F371B">
              <w:rPr>
                <w:rFonts w:ascii="Tahoma" w:hAnsi="Tahoma" w:cs="Tahoma"/>
                <w:b/>
                <w:bCs/>
              </w:rPr>
              <w:lastRenderedPageBreak/>
              <w:t xml:space="preserve">Nr. </w:t>
            </w:r>
            <w:proofErr w:type="spellStart"/>
            <w:r w:rsidRPr="009F371B">
              <w:rPr>
                <w:rFonts w:ascii="Tahoma" w:hAnsi="Tahoma" w:cs="Tahoma"/>
                <w:b/>
                <w:bCs/>
              </w:rPr>
              <w:t>crt</w:t>
            </w:r>
            <w:proofErr w:type="spellEnd"/>
          </w:p>
        </w:tc>
        <w:tc>
          <w:tcPr>
            <w:tcW w:w="2292" w:type="dxa"/>
            <w:shd w:val="clear" w:color="auto" w:fill="D9D9D9" w:themeFill="background1" w:themeFillShade="D9"/>
          </w:tcPr>
          <w:p w14:paraId="0B644903" w14:textId="77777777" w:rsidR="00B03295" w:rsidRPr="009F371B" w:rsidRDefault="00B03295" w:rsidP="00D911A2">
            <w:pPr>
              <w:jc w:val="center"/>
              <w:rPr>
                <w:rFonts w:ascii="Tahoma" w:hAnsi="Tahoma" w:cs="Tahoma"/>
                <w:b/>
                <w:bCs/>
              </w:rPr>
            </w:pPr>
            <w:r w:rsidRPr="009F371B">
              <w:rPr>
                <w:rFonts w:ascii="Tahoma" w:hAnsi="Tahoma" w:cs="Tahoma"/>
                <w:b/>
                <w:bCs/>
              </w:rPr>
              <w:t>Unitatea administrativ teritorială</w:t>
            </w:r>
          </w:p>
        </w:tc>
        <w:tc>
          <w:tcPr>
            <w:tcW w:w="4505" w:type="dxa"/>
            <w:shd w:val="clear" w:color="auto" w:fill="D9D9D9" w:themeFill="background1" w:themeFillShade="D9"/>
          </w:tcPr>
          <w:p w14:paraId="2151BC34" w14:textId="77777777" w:rsidR="00B03295" w:rsidRPr="009F371B" w:rsidRDefault="00B03295" w:rsidP="00D911A2">
            <w:pPr>
              <w:jc w:val="center"/>
              <w:rPr>
                <w:rFonts w:ascii="Tahoma" w:hAnsi="Tahoma" w:cs="Tahoma"/>
                <w:b/>
                <w:bCs/>
              </w:rPr>
            </w:pPr>
            <w:r w:rsidRPr="009F371B">
              <w:rPr>
                <w:rFonts w:ascii="Tahoma" w:hAnsi="Tahoma" w:cs="Tahoma"/>
                <w:b/>
                <w:bCs/>
              </w:rPr>
              <w:t>Obiective  afectate</w:t>
            </w:r>
          </w:p>
        </w:tc>
        <w:tc>
          <w:tcPr>
            <w:tcW w:w="2016" w:type="dxa"/>
            <w:shd w:val="clear" w:color="auto" w:fill="D9D9D9" w:themeFill="background1" w:themeFillShade="D9"/>
            <w:vAlign w:val="center"/>
          </w:tcPr>
          <w:p w14:paraId="57ADCEA3" w14:textId="77777777" w:rsidR="00B03295" w:rsidRPr="009F371B" w:rsidRDefault="00B03295" w:rsidP="00D911A2">
            <w:pPr>
              <w:ind w:left="-103" w:right="-106"/>
              <w:jc w:val="center"/>
              <w:rPr>
                <w:rFonts w:ascii="Tahoma" w:hAnsi="Tahoma" w:cs="Tahoma"/>
                <w:b/>
                <w:bCs/>
              </w:rPr>
            </w:pPr>
            <w:r w:rsidRPr="009F371B">
              <w:rPr>
                <w:rFonts w:ascii="Tahoma" w:hAnsi="Tahoma" w:cs="Tahoma"/>
                <w:b/>
                <w:bCs/>
              </w:rPr>
              <w:t>Valoarea</w:t>
            </w:r>
          </w:p>
          <w:p w14:paraId="41DD2273" w14:textId="77777777" w:rsidR="00B03295" w:rsidRPr="009F371B" w:rsidRDefault="00B03295" w:rsidP="00D911A2">
            <w:pPr>
              <w:ind w:left="-103" w:right="-106"/>
              <w:jc w:val="center"/>
              <w:rPr>
                <w:rFonts w:ascii="Tahoma" w:hAnsi="Tahoma" w:cs="Tahoma"/>
                <w:b/>
                <w:bCs/>
              </w:rPr>
            </w:pPr>
            <w:r w:rsidRPr="009F371B">
              <w:rPr>
                <w:rFonts w:ascii="Tahoma" w:hAnsi="Tahoma" w:cs="Tahoma"/>
                <w:b/>
                <w:bCs/>
              </w:rPr>
              <w:t xml:space="preserve"> Lucrărilor</w:t>
            </w:r>
          </w:p>
          <w:p w14:paraId="5B7F6A72" w14:textId="77777777" w:rsidR="00B03295" w:rsidRPr="009F371B" w:rsidRDefault="00B03295" w:rsidP="00D911A2">
            <w:pPr>
              <w:ind w:left="-103" w:right="-106"/>
              <w:jc w:val="center"/>
              <w:rPr>
                <w:rFonts w:ascii="Tahoma" w:hAnsi="Tahoma" w:cs="Tahoma"/>
                <w:b/>
                <w:bCs/>
              </w:rPr>
            </w:pPr>
            <w:r w:rsidRPr="009F371B">
              <w:rPr>
                <w:rFonts w:ascii="Tahoma" w:hAnsi="Tahoma" w:cs="Tahoma"/>
                <w:b/>
                <w:bCs/>
              </w:rPr>
              <w:t xml:space="preserve"> (mii lei)</w:t>
            </w:r>
          </w:p>
        </w:tc>
      </w:tr>
      <w:tr w:rsidR="00B03295" w:rsidRPr="009F371B" w14:paraId="5E738404" w14:textId="77777777" w:rsidTr="00216989">
        <w:tc>
          <w:tcPr>
            <w:tcW w:w="1105" w:type="dxa"/>
            <w:vMerge w:val="restart"/>
            <w:vAlign w:val="center"/>
          </w:tcPr>
          <w:p w14:paraId="66324B79" w14:textId="77777777" w:rsidR="00B03295" w:rsidRPr="009F371B" w:rsidRDefault="00B03295" w:rsidP="00D911A2">
            <w:pPr>
              <w:jc w:val="center"/>
              <w:rPr>
                <w:rFonts w:ascii="Tahoma" w:hAnsi="Tahoma" w:cs="Tahoma"/>
              </w:rPr>
            </w:pPr>
            <w:r w:rsidRPr="009F371B">
              <w:rPr>
                <w:rFonts w:ascii="Tahoma" w:hAnsi="Tahoma" w:cs="Tahoma"/>
              </w:rPr>
              <w:t xml:space="preserve">1. </w:t>
            </w:r>
          </w:p>
        </w:tc>
        <w:tc>
          <w:tcPr>
            <w:tcW w:w="2292" w:type="dxa"/>
            <w:vMerge w:val="restart"/>
            <w:vAlign w:val="center"/>
          </w:tcPr>
          <w:p w14:paraId="32863BB2" w14:textId="77777777" w:rsidR="00B03295" w:rsidRPr="009F371B" w:rsidRDefault="00B03295" w:rsidP="00D911A2">
            <w:pPr>
              <w:rPr>
                <w:rFonts w:ascii="Tahoma" w:hAnsi="Tahoma" w:cs="Tahoma"/>
                <w:b/>
                <w:bCs/>
              </w:rPr>
            </w:pPr>
            <w:r w:rsidRPr="009F371B">
              <w:rPr>
                <w:rFonts w:ascii="Tahoma" w:hAnsi="Tahoma" w:cs="Tahoma"/>
                <w:b/>
                <w:bCs/>
              </w:rPr>
              <w:t>Comuna Ilieni</w:t>
            </w:r>
          </w:p>
        </w:tc>
        <w:tc>
          <w:tcPr>
            <w:tcW w:w="4505" w:type="dxa"/>
          </w:tcPr>
          <w:p w14:paraId="62ACF43A" w14:textId="77777777" w:rsidR="00B03295" w:rsidRPr="009F371B" w:rsidRDefault="00B03295" w:rsidP="00D911A2">
            <w:pPr>
              <w:rPr>
                <w:rFonts w:ascii="Tahoma" w:hAnsi="Tahoma" w:cs="Tahoma"/>
              </w:rPr>
            </w:pPr>
            <w:r w:rsidRPr="009F371B">
              <w:rPr>
                <w:rFonts w:ascii="Tahoma" w:hAnsi="Tahoma" w:cs="Tahoma"/>
              </w:rPr>
              <w:t>Refacere străzi sat Sâncraiu</w:t>
            </w:r>
          </w:p>
        </w:tc>
        <w:tc>
          <w:tcPr>
            <w:tcW w:w="2016" w:type="dxa"/>
            <w:vAlign w:val="center"/>
          </w:tcPr>
          <w:p w14:paraId="202249BC" w14:textId="77777777" w:rsidR="00B03295" w:rsidRPr="009F371B" w:rsidRDefault="00B03295" w:rsidP="00D911A2">
            <w:pPr>
              <w:jc w:val="center"/>
              <w:rPr>
                <w:rFonts w:ascii="Tahoma" w:hAnsi="Tahoma" w:cs="Tahoma"/>
              </w:rPr>
            </w:pPr>
            <w:r w:rsidRPr="009F371B">
              <w:rPr>
                <w:rFonts w:ascii="Tahoma" w:hAnsi="Tahoma" w:cs="Tahoma"/>
              </w:rPr>
              <w:t>875</w:t>
            </w:r>
          </w:p>
        </w:tc>
      </w:tr>
      <w:tr w:rsidR="00B03295" w:rsidRPr="009F371B" w14:paraId="3F58A44C" w14:textId="77777777" w:rsidTr="00216989">
        <w:tc>
          <w:tcPr>
            <w:tcW w:w="1105" w:type="dxa"/>
            <w:vMerge/>
            <w:vAlign w:val="center"/>
          </w:tcPr>
          <w:p w14:paraId="109C7BAD" w14:textId="77777777" w:rsidR="00B03295" w:rsidRPr="009F371B" w:rsidRDefault="00B03295" w:rsidP="00D911A2">
            <w:pPr>
              <w:jc w:val="center"/>
              <w:rPr>
                <w:rFonts w:ascii="Tahoma" w:hAnsi="Tahoma" w:cs="Tahoma"/>
              </w:rPr>
            </w:pPr>
          </w:p>
        </w:tc>
        <w:tc>
          <w:tcPr>
            <w:tcW w:w="2292" w:type="dxa"/>
            <w:vMerge/>
            <w:vAlign w:val="center"/>
          </w:tcPr>
          <w:p w14:paraId="5E4156BD" w14:textId="77777777" w:rsidR="00B03295" w:rsidRPr="009F371B" w:rsidRDefault="00B03295" w:rsidP="00D911A2">
            <w:pPr>
              <w:rPr>
                <w:rFonts w:ascii="Tahoma" w:hAnsi="Tahoma" w:cs="Tahoma"/>
                <w:b/>
                <w:bCs/>
              </w:rPr>
            </w:pPr>
          </w:p>
        </w:tc>
        <w:tc>
          <w:tcPr>
            <w:tcW w:w="4505" w:type="dxa"/>
          </w:tcPr>
          <w:p w14:paraId="0BA98806" w14:textId="77777777" w:rsidR="00B03295" w:rsidRPr="009F371B" w:rsidRDefault="00B03295" w:rsidP="00D911A2">
            <w:pPr>
              <w:rPr>
                <w:rFonts w:ascii="Tahoma" w:hAnsi="Tahoma" w:cs="Tahoma"/>
              </w:rPr>
            </w:pPr>
            <w:r w:rsidRPr="009F371B">
              <w:rPr>
                <w:rFonts w:ascii="Tahoma" w:hAnsi="Tahoma" w:cs="Tahoma"/>
              </w:rPr>
              <w:t xml:space="preserve">Refacere  </w:t>
            </w:r>
            <w:proofErr w:type="spellStart"/>
            <w:r w:rsidRPr="009F371B">
              <w:rPr>
                <w:rFonts w:ascii="Tahoma" w:hAnsi="Tahoma" w:cs="Tahoma"/>
              </w:rPr>
              <w:t>podeţe</w:t>
            </w:r>
            <w:proofErr w:type="spellEnd"/>
            <w:r w:rsidRPr="009F371B">
              <w:rPr>
                <w:rFonts w:ascii="Tahoma" w:hAnsi="Tahoma" w:cs="Tahoma"/>
              </w:rPr>
              <w:t xml:space="preserve"> </w:t>
            </w:r>
            <w:proofErr w:type="spellStart"/>
            <w:r w:rsidRPr="009F371B">
              <w:rPr>
                <w:rFonts w:ascii="Tahoma" w:hAnsi="Tahoma" w:cs="Tahoma"/>
              </w:rPr>
              <w:t>şi</w:t>
            </w:r>
            <w:proofErr w:type="spellEnd"/>
            <w:r w:rsidRPr="009F371B">
              <w:rPr>
                <w:rFonts w:ascii="Tahoma" w:hAnsi="Tahoma" w:cs="Tahoma"/>
              </w:rPr>
              <w:t xml:space="preserve"> traversări pietonale</w:t>
            </w:r>
          </w:p>
        </w:tc>
        <w:tc>
          <w:tcPr>
            <w:tcW w:w="2016" w:type="dxa"/>
            <w:vAlign w:val="center"/>
          </w:tcPr>
          <w:p w14:paraId="01D40F39" w14:textId="77777777" w:rsidR="00B03295" w:rsidRPr="009F371B" w:rsidRDefault="00B03295" w:rsidP="00D911A2">
            <w:pPr>
              <w:jc w:val="center"/>
              <w:rPr>
                <w:rFonts w:ascii="Tahoma" w:hAnsi="Tahoma" w:cs="Tahoma"/>
              </w:rPr>
            </w:pPr>
            <w:r w:rsidRPr="009F371B">
              <w:rPr>
                <w:rFonts w:ascii="Tahoma" w:hAnsi="Tahoma" w:cs="Tahoma"/>
              </w:rPr>
              <w:t>251</w:t>
            </w:r>
          </w:p>
        </w:tc>
      </w:tr>
      <w:tr w:rsidR="00B03295" w:rsidRPr="009F371B" w14:paraId="5157BBDB" w14:textId="77777777" w:rsidTr="00216989">
        <w:tc>
          <w:tcPr>
            <w:tcW w:w="1105" w:type="dxa"/>
            <w:vMerge w:val="restart"/>
            <w:vAlign w:val="center"/>
          </w:tcPr>
          <w:p w14:paraId="46A3BFFE" w14:textId="77777777" w:rsidR="00B03295" w:rsidRPr="009F371B" w:rsidRDefault="00B03295" w:rsidP="00D911A2">
            <w:pPr>
              <w:jc w:val="center"/>
              <w:rPr>
                <w:rFonts w:ascii="Tahoma" w:hAnsi="Tahoma" w:cs="Tahoma"/>
              </w:rPr>
            </w:pPr>
            <w:r w:rsidRPr="009F371B">
              <w:rPr>
                <w:rFonts w:ascii="Tahoma" w:hAnsi="Tahoma" w:cs="Tahoma"/>
              </w:rPr>
              <w:t>2.</w:t>
            </w:r>
          </w:p>
        </w:tc>
        <w:tc>
          <w:tcPr>
            <w:tcW w:w="2292" w:type="dxa"/>
            <w:vMerge w:val="restart"/>
            <w:vAlign w:val="center"/>
          </w:tcPr>
          <w:p w14:paraId="13094F97" w14:textId="77777777" w:rsidR="00B03295" w:rsidRPr="009F371B" w:rsidRDefault="00B03295" w:rsidP="00D911A2">
            <w:pPr>
              <w:rPr>
                <w:rFonts w:ascii="Tahoma" w:hAnsi="Tahoma" w:cs="Tahoma"/>
                <w:b/>
                <w:bCs/>
              </w:rPr>
            </w:pPr>
            <w:r w:rsidRPr="009F371B">
              <w:rPr>
                <w:rFonts w:ascii="Tahoma" w:hAnsi="Tahoma" w:cs="Tahoma"/>
                <w:b/>
                <w:bCs/>
              </w:rPr>
              <w:t>Comuna Ojdula</w:t>
            </w:r>
          </w:p>
        </w:tc>
        <w:tc>
          <w:tcPr>
            <w:tcW w:w="4505" w:type="dxa"/>
          </w:tcPr>
          <w:p w14:paraId="673EFEF0" w14:textId="77777777" w:rsidR="00B03295" w:rsidRPr="009F371B" w:rsidRDefault="00B03295" w:rsidP="00D911A2">
            <w:pPr>
              <w:rPr>
                <w:rFonts w:ascii="Tahoma" w:hAnsi="Tahoma" w:cs="Tahoma"/>
              </w:rPr>
            </w:pPr>
            <w:r w:rsidRPr="009F371B">
              <w:rPr>
                <w:rFonts w:ascii="Tahoma" w:hAnsi="Tahoma" w:cs="Tahoma"/>
              </w:rPr>
              <w:t>Refacere drum forestier comuna Ojdula</w:t>
            </w:r>
          </w:p>
        </w:tc>
        <w:tc>
          <w:tcPr>
            <w:tcW w:w="2016" w:type="dxa"/>
            <w:vAlign w:val="center"/>
          </w:tcPr>
          <w:p w14:paraId="76C72808" w14:textId="77777777" w:rsidR="00B03295" w:rsidRPr="009F371B" w:rsidRDefault="00B03295" w:rsidP="00D911A2">
            <w:pPr>
              <w:jc w:val="center"/>
              <w:rPr>
                <w:rFonts w:ascii="Tahoma" w:hAnsi="Tahoma" w:cs="Tahoma"/>
              </w:rPr>
            </w:pPr>
            <w:r w:rsidRPr="009F371B">
              <w:rPr>
                <w:rFonts w:ascii="Tahoma" w:hAnsi="Tahoma" w:cs="Tahoma"/>
              </w:rPr>
              <w:t>1.677</w:t>
            </w:r>
          </w:p>
        </w:tc>
      </w:tr>
      <w:tr w:rsidR="00B03295" w:rsidRPr="009F371B" w14:paraId="3CA7123B" w14:textId="77777777" w:rsidTr="00216989">
        <w:tc>
          <w:tcPr>
            <w:tcW w:w="1105" w:type="dxa"/>
            <w:vMerge/>
            <w:vAlign w:val="center"/>
          </w:tcPr>
          <w:p w14:paraId="2DCEB1A0" w14:textId="77777777" w:rsidR="00B03295" w:rsidRPr="009F371B" w:rsidRDefault="00B03295" w:rsidP="00D911A2">
            <w:pPr>
              <w:jc w:val="center"/>
              <w:rPr>
                <w:rFonts w:ascii="Tahoma" w:hAnsi="Tahoma" w:cs="Tahoma"/>
              </w:rPr>
            </w:pPr>
          </w:p>
        </w:tc>
        <w:tc>
          <w:tcPr>
            <w:tcW w:w="2292" w:type="dxa"/>
            <w:vMerge/>
            <w:vAlign w:val="center"/>
          </w:tcPr>
          <w:p w14:paraId="6D8124A2" w14:textId="77777777" w:rsidR="00B03295" w:rsidRPr="009F371B" w:rsidRDefault="00B03295" w:rsidP="00D911A2">
            <w:pPr>
              <w:rPr>
                <w:rFonts w:ascii="Tahoma" w:hAnsi="Tahoma" w:cs="Tahoma"/>
                <w:b/>
                <w:bCs/>
              </w:rPr>
            </w:pPr>
          </w:p>
        </w:tc>
        <w:tc>
          <w:tcPr>
            <w:tcW w:w="4505" w:type="dxa"/>
          </w:tcPr>
          <w:p w14:paraId="0E674F12" w14:textId="77777777" w:rsidR="00B03295" w:rsidRPr="009F371B" w:rsidRDefault="00B03295" w:rsidP="00D911A2">
            <w:pPr>
              <w:rPr>
                <w:rFonts w:ascii="Tahoma" w:hAnsi="Tahoma" w:cs="Tahoma"/>
              </w:rPr>
            </w:pPr>
            <w:r w:rsidRPr="009F371B">
              <w:rPr>
                <w:rFonts w:ascii="Tahoma" w:hAnsi="Tahoma" w:cs="Tahoma"/>
              </w:rPr>
              <w:t>Refacere poduri comuna Ojdula</w:t>
            </w:r>
          </w:p>
        </w:tc>
        <w:tc>
          <w:tcPr>
            <w:tcW w:w="2016" w:type="dxa"/>
            <w:vAlign w:val="center"/>
          </w:tcPr>
          <w:p w14:paraId="2C510E87" w14:textId="77777777" w:rsidR="00B03295" w:rsidRPr="009F371B" w:rsidRDefault="00B03295" w:rsidP="00D911A2">
            <w:pPr>
              <w:jc w:val="center"/>
              <w:rPr>
                <w:rFonts w:ascii="Tahoma" w:hAnsi="Tahoma" w:cs="Tahoma"/>
              </w:rPr>
            </w:pPr>
            <w:r w:rsidRPr="009F371B">
              <w:rPr>
                <w:rFonts w:ascii="Tahoma" w:hAnsi="Tahoma" w:cs="Tahoma"/>
              </w:rPr>
              <w:t>1.524</w:t>
            </w:r>
          </w:p>
        </w:tc>
      </w:tr>
      <w:tr w:rsidR="00B03295" w:rsidRPr="009F371B" w14:paraId="43CCA403" w14:textId="77777777" w:rsidTr="00216989">
        <w:tc>
          <w:tcPr>
            <w:tcW w:w="1105" w:type="dxa"/>
            <w:vAlign w:val="center"/>
          </w:tcPr>
          <w:p w14:paraId="70733C52" w14:textId="77777777" w:rsidR="00B03295" w:rsidRPr="009F371B" w:rsidRDefault="00B03295" w:rsidP="00D911A2">
            <w:pPr>
              <w:jc w:val="center"/>
              <w:rPr>
                <w:rFonts w:ascii="Tahoma" w:hAnsi="Tahoma" w:cs="Tahoma"/>
              </w:rPr>
            </w:pPr>
            <w:r w:rsidRPr="009F371B">
              <w:rPr>
                <w:rFonts w:ascii="Tahoma" w:hAnsi="Tahoma" w:cs="Tahoma"/>
              </w:rPr>
              <w:t xml:space="preserve">3. </w:t>
            </w:r>
          </w:p>
        </w:tc>
        <w:tc>
          <w:tcPr>
            <w:tcW w:w="2292" w:type="dxa"/>
            <w:vAlign w:val="center"/>
          </w:tcPr>
          <w:p w14:paraId="0FDDFC4B" w14:textId="77777777" w:rsidR="00B03295" w:rsidRPr="009F371B" w:rsidRDefault="00B03295" w:rsidP="00D911A2">
            <w:pPr>
              <w:rPr>
                <w:rFonts w:ascii="Tahoma" w:hAnsi="Tahoma" w:cs="Tahoma"/>
                <w:b/>
                <w:bCs/>
              </w:rPr>
            </w:pPr>
            <w:r w:rsidRPr="009F371B">
              <w:rPr>
                <w:rFonts w:ascii="Tahoma" w:hAnsi="Tahoma" w:cs="Tahoma"/>
                <w:b/>
                <w:bCs/>
              </w:rPr>
              <w:t>Comuna Zagon</w:t>
            </w:r>
          </w:p>
        </w:tc>
        <w:tc>
          <w:tcPr>
            <w:tcW w:w="4505" w:type="dxa"/>
          </w:tcPr>
          <w:p w14:paraId="52248F4E" w14:textId="77777777" w:rsidR="00B03295" w:rsidRPr="009F371B" w:rsidRDefault="00B03295" w:rsidP="00D911A2">
            <w:pPr>
              <w:rPr>
                <w:rFonts w:ascii="Tahoma" w:hAnsi="Tahoma" w:cs="Tahoma"/>
              </w:rPr>
            </w:pPr>
            <w:r w:rsidRPr="009F371B">
              <w:rPr>
                <w:rFonts w:ascii="Tahoma" w:hAnsi="Tahoma" w:cs="Tahoma"/>
              </w:rPr>
              <w:t xml:space="preserve">Refacere obiectiv </w:t>
            </w:r>
            <w:proofErr w:type="spellStart"/>
            <w:r w:rsidRPr="009F371B">
              <w:rPr>
                <w:rFonts w:ascii="Tahoma" w:hAnsi="Tahoma" w:cs="Tahoma"/>
              </w:rPr>
              <w:t>socio</w:t>
            </w:r>
            <w:proofErr w:type="spellEnd"/>
            <w:r w:rsidRPr="009F371B">
              <w:rPr>
                <w:rFonts w:ascii="Tahoma" w:hAnsi="Tahoma" w:cs="Tahoma"/>
              </w:rPr>
              <w:t>-economic sediul Primăriei comunei Zagon</w:t>
            </w:r>
          </w:p>
        </w:tc>
        <w:tc>
          <w:tcPr>
            <w:tcW w:w="2016" w:type="dxa"/>
            <w:vAlign w:val="center"/>
          </w:tcPr>
          <w:p w14:paraId="5F9A76CE" w14:textId="77777777" w:rsidR="00B03295" w:rsidRPr="009F371B" w:rsidRDefault="00B03295" w:rsidP="00D911A2">
            <w:pPr>
              <w:jc w:val="center"/>
              <w:rPr>
                <w:rFonts w:ascii="Tahoma" w:hAnsi="Tahoma" w:cs="Tahoma"/>
              </w:rPr>
            </w:pPr>
            <w:r w:rsidRPr="009F371B">
              <w:rPr>
                <w:rFonts w:ascii="Tahoma" w:hAnsi="Tahoma" w:cs="Tahoma"/>
              </w:rPr>
              <w:t>46</w:t>
            </w:r>
          </w:p>
        </w:tc>
      </w:tr>
      <w:tr w:rsidR="00B03295" w:rsidRPr="009F371B" w14:paraId="168A1913" w14:textId="77777777" w:rsidTr="00D911A2">
        <w:tc>
          <w:tcPr>
            <w:tcW w:w="7902" w:type="dxa"/>
            <w:gridSpan w:val="3"/>
          </w:tcPr>
          <w:p w14:paraId="1CBCE581" w14:textId="77777777" w:rsidR="00B03295" w:rsidRPr="009F371B" w:rsidRDefault="00B03295" w:rsidP="00D911A2">
            <w:pPr>
              <w:jc w:val="center"/>
              <w:rPr>
                <w:rFonts w:ascii="Tahoma" w:hAnsi="Tahoma" w:cs="Tahoma"/>
                <w:sz w:val="28"/>
                <w:szCs w:val="28"/>
              </w:rPr>
            </w:pPr>
            <w:r w:rsidRPr="009F371B">
              <w:rPr>
                <w:rFonts w:ascii="Tahoma" w:hAnsi="Tahoma" w:cs="Tahoma"/>
                <w:b/>
                <w:bCs/>
                <w:sz w:val="28"/>
                <w:szCs w:val="28"/>
              </w:rPr>
              <w:t>TOTAL</w:t>
            </w:r>
          </w:p>
        </w:tc>
        <w:tc>
          <w:tcPr>
            <w:tcW w:w="2016" w:type="dxa"/>
          </w:tcPr>
          <w:p w14:paraId="15BD343F" w14:textId="77777777" w:rsidR="00B03295" w:rsidRPr="009F371B" w:rsidRDefault="00B03295" w:rsidP="00D911A2">
            <w:pPr>
              <w:jc w:val="center"/>
              <w:rPr>
                <w:rFonts w:ascii="Tahoma" w:hAnsi="Tahoma" w:cs="Tahoma"/>
                <w:b/>
                <w:bCs/>
                <w:sz w:val="28"/>
                <w:szCs w:val="28"/>
              </w:rPr>
            </w:pPr>
            <w:r w:rsidRPr="009F371B">
              <w:rPr>
                <w:rFonts w:ascii="Tahoma" w:hAnsi="Tahoma" w:cs="Tahoma"/>
                <w:b/>
                <w:bCs/>
                <w:sz w:val="28"/>
                <w:szCs w:val="28"/>
              </w:rPr>
              <w:t>4.373</w:t>
            </w:r>
          </w:p>
        </w:tc>
      </w:tr>
    </w:tbl>
    <w:p w14:paraId="4AF0AC9E" w14:textId="77777777" w:rsidR="00B03295" w:rsidRPr="009F371B" w:rsidRDefault="00B03295" w:rsidP="00B03295"/>
    <w:p w14:paraId="0E1B0484" w14:textId="77777777"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Precizăm faptul că nici unul din proiectele de hotărâre inițiate nu s-a materializat, iar pe cale de consecință sumele solicitate nu au fost alocate. </w:t>
      </w:r>
    </w:p>
    <w:p w14:paraId="3D88EAA2" w14:textId="77777777" w:rsidR="00B03295" w:rsidRPr="000D357A" w:rsidRDefault="00B03295" w:rsidP="000D357A">
      <w:pPr>
        <w:jc w:val="both"/>
        <w:rPr>
          <w:rFonts w:ascii="Tahoma" w:hAnsi="Tahoma" w:cs="Tahoma"/>
          <w:bCs/>
          <w:sz w:val="26"/>
          <w:szCs w:val="26"/>
        </w:rPr>
      </w:pPr>
    </w:p>
    <w:p w14:paraId="489E28E9" w14:textId="497E00C5" w:rsidR="00B03295" w:rsidRPr="009F371B" w:rsidRDefault="00934242" w:rsidP="00171037">
      <w:pPr>
        <w:ind w:firstLine="851"/>
        <w:jc w:val="both"/>
        <w:rPr>
          <w:rFonts w:ascii="Tahoma" w:hAnsi="Tahoma" w:cs="Tahoma"/>
          <w:b/>
          <w:bCs/>
          <w:sz w:val="26"/>
          <w:szCs w:val="26"/>
        </w:rPr>
      </w:pPr>
      <w:r>
        <w:rPr>
          <w:rFonts w:ascii="Tahoma" w:hAnsi="Tahoma" w:cs="Tahoma"/>
          <w:b/>
          <w:bCs/>
          <w:sz w:val="26"/>
          <w:szCs w:val="26"/>
        </w:rPr>
        <w:t>3</w:t>
      </w:r>
      <w:r w:rsidR="00B03295" w:rsidRPr="009F371B">
        <w:rPr>
          <w:rFonts w:ascii="Tahoma" w:hAnsi="Tahoma" w:cs="Tahoma"/>
          <w:b/>
          <w:bCs/>
          <w:sz w:val="26"/>
          <w:szCs w:val="26"/>
        </w:rPr>
        <w:t>. Numărul ordinelor emise  de prefect pe linia gestionării situațiilor de urgență</w:t>
      </w:r>
    </w:p>
    <w:p w14:paraId="317DCBC6" w14:textId="112534FA" w:rsidR="00B03295" w:rsidRPr="009F371B" w:rsidRDefault="00B03295" w:rsidP="00171037">
      <w:pPr>
        <w:ind w:firstLine="851"/>
        <w:jc w:val="both"/>
        <w:rPr>
          <w:rFonts w:ascii="Tahoma" w:hAnsi="Tahoma" w:cs="Tahoma"/>
          <w:sz w:val="26"/>
          <w:szCs w:val="26"/>
        </w:rPr>
      </w:pPr>
      <w:r w:rsidRPr="009F371B">
        <w:rPr>
          <w:rFonts w:ascii="Tahoma" w:hAnsi="Tahoma" w:cs="Tahoma"/>
          <w:sz w:val="26"/>
          <w:szCs w:val="26"/>
        </w:rPr>
        <w:t xml:space="preserve">Au fost emise 5 Ordine de prefect, în calitatea sa de </w:t>
      </w:r>
      <w:proofErr w:type="spellStart"/>
      <w:r w:rsidRPr="009F371B">
        <w:rPr>
          <w:rFonts w:ascii="Tahoma" w:hAnsi="Tahoma" w:cs="Tahoma"/>
          <w:sz w:val="26"/>
          <w:szCs w:val="26"/>
        </w:rPr>
        <w:t>preşedinte</w:t>
      </w:r>
      <w:proofErr w:type="spellEnd"/>
      <w:r w:rsidRPr="009F371B">
        <w:rPr>
          <w:rFonts w:ascii="Tahoma" w:hAnsi="Tahoma" w:cs="Tahoma"/>
          <w:sz w:val="26"/>
          <w:szCs w:val="26"/>
        </w:rPr>
        <w:t xml:space="preserve"> al comitetului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w:t>
      </w:r>
    </w:p>
    <w:p w14:paraId="41FF31E3" w14:textId="77777777" w:rsidR="00B03295" w:rsidRPr="00AD791A" w:rsidRDefault="00B03295">
      <w:pPr>
        <w:numPr>
          <w:ilvl w:val="0"/>
          <w:numId w:val="7"/>
        </w:numPr>
        <w:jc w:val="both"/>
        <w:rPr>
          <w:rFonts w:ascii="Tahoma" w:hAnsi="Tahoma" w:cs="Tahoma"/>
          <w:sz w:val="26"/>
          <w:szCs w:val="26"/>
        </w:rPr>
      </w:pPr>
      <w:r w:rsidRPr="00AD791A">
        <w:rPr>
          <w:rFonts w:ascii="Tahoma" w:hAnsi="Tahoma" w:cs="Tahoma"/>
          <w:sz w:val="26"/>
          <w:szCs w:val="26"/>
        </w:rPr>
        <w:t xml:space="preserve">Ordinul nr. 255 din data de 09.03.2022 privind continuarea activității Centrului Județean de Conducere și Coordonare a Intervenției Covasna; </w:t>
      </w:r>
    </w:p>
    <w:p w14:paraId="7629ABD3" w14:textId="77777777" w:rsidR="00B03295" w:rsidRPr="00AD791A" w:rsidRDefault="00B03295">
      <w:pPr>
        <w:numPr>
          <w:ilvl w:val="0"/>
          <w:numId w:val="7"/>
        </w:numPr>
        <w:jc w:val="both"/>
        <w:rPr>
          <w:rFonts w:ascii="Tahoma" w:hAnsi="Tahoma" w:cs="Tahoma"/>
          <w:sz w:val="26"/>
          <w:szCs w:val="26"/>
        </w:rPr>
      </w:pPr>
      <w:r w:rsidRPr="00AD791A">
        <w:rPr>
          <w:rFonts w:ascii="Tahoma" w:hAnsi="Tahoma" w:cs="Tahoma"/>
          <w:sz w:val="26"/>
          <w:szCs w:val="26"/>
        </w:rPr>
        <w:t xml:space="preserve">Ordinul nr. 87 din data de 05.04.2022 privind actualizarea Comitetului </w:t>
      </w:r>
      <w:proofErr w:type="spellStart"/>
      <w:r w:rsidRPr="00AD791A">
        <w:rPr>
          <w:rFonts w:ascii="Tahoma" w:hAnsi="Tahoma" w:cs="Tahoma"/>
          <w:sz w:val="26"/>
          <w:szCs w:val="26"/>
        </w:rPr>
        <w:t>Judeţean</w:t>
      </w:r>
      <w:proofErr w:type="spellEnd"/>
      <w:r w:rsidRPr="00AD791A">
        <w:rPr>
          <w:rFonts w:ascii="Tahoma" w:hAnsi="Tahoma" w:cs="Tahoma"/>
          <w:sz w:val="26"/>
          <w:szCs w:val="26"/>
        </w:rPr>
        <w:t xml:space="preserve"> pentru </w:t>
      </w:r>
      <w:proofErr w:type="spellStart"/>
      <w:r w:rsidRPr="00AD791A">
        <w:rPr>
          <w:rFonts w:ascii="Tahoma" w:hAnsi="Tahoma" w:cs="Tahoma"/>
          <w:sz w:val="26"/>
          <w:szCs w:val="26"/>
        </w:rPr>
        <w:t>Situaţii</w:t>
      </w:r>
      <w:proofErr w:type="spellEnd"/>
      <w:r w:rsidRPr="00AD791A">
        <w:rPr>
          <w:rFonts w:ascii="Tahoma" w:hAnsi="Tahoma" w:cs="Tahoma"/>
          <w:sz w:val="26"/>
          <w:szCs w:val="26"/>
        </w:rPr>
        <w:t xml:space="preserve"> de </w:t>
      </w:r>
      <w:proofErr w:type="spellStart"/>
      <w:r w:rsidRPr="00AD791A">
        <w:rPr>
          <w:rFonts w:ascii="Tahoma" w:hAnsi="Tahoma" w:cs="Tahoma"/>
          <w:sz w:val="26"/>
          <w:szCs w:val="26"/>
        </w:rPr>
        <w:t>Urgenţă</w:t>
      </w:r>
      <w:proofErr w:type="spellEnd"/>
      <w:r w:rsidRPr="00AD791A">
        <w:rPr>
          <w:rFonts w:ascii="Tahoma" w:hAnsi="Tahoma" w:cs="Tahoma"/>
          <w:sz w:val="26"/>
          <w:szCs w:val="26"/>
        </w:rPr>
        <w:t xml:space="preserve"> Covasna; </w:t>
      </w:r>
    </w:p>
    <w:p w14:paraId="37B1C01A" w14:textId="77777777" w:rsidR="00B03295" w:rsidRPr="00AD791A" w:rsidRDefault="00B03295">
      <w:pPr>
        <w:numPr>
          <w:ilvl w:val="0"/>
          <w:numId w:val="7"/>
        </w:numPr>
        <w:jc w:val="both"/>
        <w:rPr>
          <w:rFonts w:ascii="Tahoma" w:hAnsi="Tahoma" w:cs="Tahoma"/>
          <w:sz w:val="26"/>
          <w:szCs w:val="26"/>
        </w:rPr>
      </w:pPr>
      <w:r w:rsidRPr="00AD791A">
        <w:rPr>
          <w:rFonts w:ascii="Tahoma" w:hAnsi="Tahoma" w:cs="Tahoma"/>
          <w:sz w:val="26"/>
          <w:szCs w:val="26"/>
        </w:rPr>
        <w:t xml:space="preserve">Ordinul nr. 29/27.01.2022 privind aprobarea Planului de pregătire al reprezentanților Instituției Prefectului, reprezentanților administrației publice locale și a operatorilor economici, în domeniul situațiilor de urgență în anul 2022; </w:t>
      </w:r>
    </w:p>
    <w:p w14:paraId="3923886D" w14:textId="77777777" w:rsidR="00B03295" w:rsidRPr="00AD791A" w:rsidRDefault="00B03295">
      <w:pPr>
        <w:numPr>
          <w:ilvl w:val="0"/>
          <w:numId w:val="7"/>
        </w:numPr>
        <w:jc w:val="both"/>
        <w:rPr>
          <w:rFonts w:ascii="Tahoma" w:hAnsi="Tahoma" w:cs="Tahoma"/>
          <w:sz w:val="26"/>
          <w:szCs w:val="26"/>
        </w:rPr>
      </w:pPr>
      <w:r w:rsidRPr="00AD791A">
        <w:rPr>
          <w:rFonts w:ascii="Tahoma" w:hAnsi="Tahoma" w:cs="Tahoma"/>
          <w:sz w:val="26"/>
          <w:szCs w:val="26"/>
        </w:rPr>
        <w:t xml:space="preserve">Ordinul nr. 113 din data de 09.05.2022 privind constituirea Comisiei județene de verificare a modului în care au fost salubrizate cursurile de apă și au fost realizate și întreținute șanțurile și rigolele în localitățile județului Covasna, pentru asigurarea secțiunii de scurgere a apelor mari;  </w:t>
      </w:r>
    </w:p>
    <w:p w14:paraId="1C181850" w14:textId="5B828BF2" w:rsidR="00917C1C" w:rsidRPr="00AD791A" w:rsidRDefault="00B03295">
      <w:pPr>
        <w:numPr>
          <w:ilvl w:val="0"/>
          <w:numId w:val="7"/>
        </w:numPr>
        <w:jc w:val="both"/>
        <w:rPr>
          <w:rFonts w:ascii="Tahoma" w:hAnsi="Tahoma" w:cs="Tahoma"/>
          <w:sz w:val="26"/>
          <w:szCs w:val="26"/>
        </w:rPr>
      </w:pPr>
      <w:r w:rsidRPr="00AD791A">
        <w:rPr>
          <w:rFonts w:ascii="Tahoma" w:hAnsi="Tahoma" w:cs="Tahoma"/>
          <w:sz w:val="26"/>
          <w:szCs w:val="26"/>
        </w:rPr>
        <w:t xml:space="preserve">Ordinul nr. 184 din data de 12.09.2022 privind constituirea </w:t>
      </w:r>
      <w:proofErr w:type="spellStart"/>
      <w:r w:rsidRPr="00AD791A">
        <w:rPr>
          <w:rFonts w:ascii="Tahoma" w:hAnsi="Tahoma" w:cs="Tahoma"/>
          <w:sz w:val="26"/>
          <w:szCs w:val="26"/>
        </w:rPr>
        <w:t>şi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componenţa</w:t>
      </w:r>
      <w:proofErr w:type="spellEnd"/>
      <w:r w:rsidRPr="00AD791A">
        <w:rPr>
          <w:rFonts w:ascii="Tahoma" w:hAnsi="Tahoma" w:cs="Tahoma"/>
          <w:sz w:val="26"/>
          <w:szCs w:val="26"/>
        </w:rPr>
        <w:t xml:space="preserve"> Comisiei de verificare a stării tehnice </w:t>
      </w:r>
      <w:proofErr w:type="spellStart"/>
      <w:r w:rsidRPr="00AD791A">
        <w:rPr>
          <w:rFonts w:ascii="Tahoma" w:hAnsi="Tahoma" w:cs="Tahoma"/>
          <w:sz w:val="26"/>
          <w:szCs w:val="26"/>
        </w:rPr>
        <w:t>şi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funcţionale</w:t>
      </w:r>
      <w:proofErr w:type="spellEnd"/>
      <w:r w:rsidRPr="00AD791A">
        <w:rPr>
          <w:rFonts w:ascii="Tahoma" w:hAnsi="Tahoma" w:cs="Tahoma"/>
          <w:sz w:val="26"/>
          <w:szCs w:val="26"/>
        </w:rPr>
        <w:t xml:space="preserve"> a </w:t>
      </w:r>
      <w:proofErr w:type="spellStart"/>
      <w:r w:rsidRPr="00AD791A">
        <w:rPr>
          <w:rFonts w:ascii="Tahoma" w:hAnsi="Tahoma" w:cs="Tahoma"/>
          <w:sz w:val="26"/>
          <w:szCs w:val="26"/>
        </w:rPr>
        <w:t>construcţiilor</w:t>
      </w:r>
      <w:proofErr w:type="spellEnd"/>
      <w:r w:rsidRPr="00AD791A">
        <w:rPr>
          <w:rFonts w:ascii="Tahoma" w:hAnsi="Tahoma" w:cs="Tahoma"/>
          <w:sz w:val="26"/>
          <w:szCs w:val="26"/>
        </w:rPr>
        <w:t xml:space="preserve"> hidrotehnice cu rol de apărare împotriva </w:t>
      </w:r>
      <w:proofErr w:type="spellStart"/>
      <w:r w:rsidRPr="00AD791A">
        <w:rPr>
          <w:rFonts w:ascii="Tahoma" w:hAnsi="Tahoma" w:cs="Tahoma"/>
          <w:sz w:val="26"/>
          <w:szCs w:val="26"/>
        </w:rPr>
        <w:t>inundaţiilor</w:t>
      </w:r>
      <w:proofErr w:type="spellEnd"/>
      <w:r w:rsidRPr="00AD791A">
        <w:rPr>
          <w:rFonts w:ascii="Tahoma" w:hAnsi="Tahoma" w:cs="Tahoma"/>
          <w:sz w:val="26"/>
          <w:szCs w:val="26"/>
        </w:rPr>
        <w:t xml:space="preserve"> de pe râurile </w:t>
      </w:r>
      <w:proofErr w:type="spellStart"/>
      <w:r w:rsidRPr="00AD791A">
        <w:rPr>
          <w:rFonts w:ascii="Tahoma" w:hAnsi="Tahoma" w:cs="Tahoma"/>
          <w:sz w:val="26"/>
          <w:szCs w:val="26"/>
        </w:rPr>
        <w:t>şi</w:t>
      </w:r>
      <w:proofErr w:type="spellEnd"/>
      <w:r w:rsidRPr="00AD791A">
        <w:rPr>
          <w:rFonts w:ascii="Tahoma" w:hAnsi="Tahoma" w:cs="Tahoma"/>
          <w:sz w:val="26"/>
          <w:szCs w:val="26"/>
        </w:rPr>
        <w:t xml:space="preserve"> </w:t>
      </w:r>
      <w:proofErr w:type="spellStart"/>
      <w:r w:rsidRPr="00AD791A">
        <w:rPr>
          <w:rFonts w:ascii="Tahoma" w:hAnsi="Tahoma" w:cs="Tahoma"/>
          <w:sz w:val="26"/>
          <w:szCs w:val="26"/>
        </w:rPr>
        <w:t>afluenţii</w:t>
      </w:r>
      <w:proofErr w:type="spellEnd"/>
      <w:r w:rsidRPr="00AD791A">
        <w:rPr>
          <w:rFonts w:ascii="Tahoma" w:hAnsi="Tahoma" w:cs="Tahoma"/>
          <w:sz w:val="26"/>
          <w:szCs w:val="26"/>
        </w:rPr>
        <w:t xml:space="preserve"> acestora din </w:t>
      </w:r>
      <w:proofErr w:type="spellStart"/>
      <w:r w:rsidRPr="00AD791A">
        <w:rPr>
          <w:rFonts w:ascii="Tahoma" w:hAnsi="Tahoma" w:cs="Tahoma"/>
          <w:sz w:val="26"/>
          <w:szCs w:val="26"/>
        </w:rPr>
        <w:t>judeţul</w:t>
      </w:r>
      <w:proofErr w:type="spellEnd"/>
      <w:r w:rsidRPr="00AD791A">
        <w:rPr>
          <w:rFonts w:ascii="Tahoma" w:hAnsi="Tahoma" w:cs="Tahoma"/>
          <w:sz w:val="26"/>
          <w:szCs w:val="26"/>
        </w:rPr>
        <w:t xml:space="preserve"> Covasna;</w:t>
      </w:r>
    </w:p>
    <w:p w14:paraId="629EB468" w14:textId="77777777" w:rsidR="00171037" w:rsidRPr="009F371B" w:rsidRDefault="00171037" w:rsidP="00171037">
      <w:pPr>
        <w:contextualSpacing/>
        <w:jc w:val="both"/>
        <w:rPr>
          <w:rFonts w:ascii="Tahoma" w:hAnsi="Tahoma" w:cs="Tahoma"/>
          <w:i/>
          <w:sz w:val="26"/>
          <w:szCs w:val="26"/>
          <w:u w:val="single"/>
        </w:rPr>
      </w:pPr>
    </w:p>
    <w:p w14:paraId="3F61A119" w14:textId="3D5DD48D" w:rsidR="000C4480" w:rsidRPr="00AD791A" w:rsidRDefault="00AF4E36" w:rsidP="00171037">
      <w:pPr>
        <w:ind w:firstLine="851"/>
        <w:contextualSpacing/>
        <w:jc w:val="both"/>
        <w:rPr>
          <w:rFonts w:ascii="Tahoma" w:hAnsi="Tahoma" w:cs="Tahoma"/>
          <w:b/>
          <w:bCs/>
          <w:iCs/>
          <w:sz w:val="26"/>
          <w:szCs w:val="26"/>
        </w:rPr>
      </w:pPr>
      <w:r w:rsidRPr="00AD791A">
        <w:rPr>
          <w:rFonts w:ascii="Tahoma" w:hAnsi="Tahoma" w:cs="Tahoma"/>
          <w:b/>
          <w:bCs/>
          <w:iCs/>
          <w:sz w:val="26"/>
          <w:szCs w:val="26"/>
        </w:rPr>
        <w:t xml:space="preserve">4. </w:t>
      </w:r>
      <w:r w:rsidR="000C4480" w:rsidRPr="00AD791A">
        <w:rPr>
          <w:rFonts w:ascii="Tahoma" w:hAnsi="Tahoma" w:cs="Tahoma"/>
          <w:b/>
          <w:bCs/>
          <w:iCs/>
          <w:sz w:val="26"/>
          <w:szCs w:val="26"/>
        </w:rPr>
        <w:t>Planuri aprobate:</w:t>
      </w:r>
    </w:p>
    <w:p w14:paraId="7D0CC75C" w14:textId="6E4922A2" w:rsidR="001F0036" w:rsidRPr="009F371B" w:rsidRDefault="001F0036" w:rsidP="00545B9F">
      <w:pPr>
        <w:contextualSpacing/>
        <w:jc w:val="both"/>
        <w:rPr>
          <w:rFonts w:ascii="Tahoma" w:hAnsi="Tahoma" w:cs="Tahoma"/>
          <w:b/>
          <w:bCs/>
          <w:i/>
          <w:sz w:val="26"/>
          <w:szCs w:val="26"/>
          <w:u w:val="single"/>
        </w:rPr>
      </w:pPr>
    </w:p>
    <w:p w14:paraId="5AE5EC4B" w14:textId="389AB207" w:rsidR="001F0036" w:rsidRPr="009F371B" w:rsidRDefault="001F0036" w:rsidP="000D357A">
      <w:pPr>
        <w:pStyle w:val="ListParagraph"/>
        <w:spacing w:after="0" w:line="240" w:lineRule="auto"/>
        <w:ind w:left="0" w:firstLine="851"/>
        <w:jc w:val="both"/>
        <w:rPr>
          <w:rFonts w:ascii="Tahoma" w:hAnsi="Tahoma" w:cs="Tahoma"/>
          <w:sz w:val="26"/>
          <w:szCs w:val="26"/>
          <w:lang w:val="ro-RO"/>
        </w:rPr>
      </w:pPr>
      <w:r w:rsidRPr="009F371B">
        <w:rPr>
          <w:rFonts w:ascii="Tahoma" w:hAnsi="Tahoma" w:cs="Tahoma"/>
          <w:bCs/>
          <w:sz w:val="26"/>
          <w:szCs w:val="26"/>
          <w:lang w:val="ro-RO"/>
        </w:rPr>
        <w:t>Au fost elaborate și aprobate de către CJSU Covasna, în cursul anului 202</w:t>
      </w:r>
      <w:r w:rsidR="00171037">
        <w:rPr>
          <w:rFonts w:ascii="Tahoma" w:hAnsi="Tahoma" w:cs="Tahoma"/>
          <w:bCs/>
          <w:sz w:val="26"/>
          <w:szCs w:val="26"/>
          <w:lang w:val="ro-RO"/>
        </w:rPr>
        <w:t>2</w:t>
      </w:r>
      <w:r w:rsidRPr="009F371B">
        <w:rPr>
          <w:rFonts w:ascii="Tahoma" w:hAnsi="Tahoma" w:cs="Tahoma"/>
          <w:bCs/>
          <w:sz w:val="26"/>
          <w:szCs w:val="26"/>
          <w:lang w:val="ro-RO"/>
        </w:rPr>
        <w:t>, următoarele planuri</w:t>
      </w:r>
      <w:r w:rsidR="000D357A">
        <w:rPr>
          <w:rFonts w:ascii="Tahoma" w:hAnsi="Tahoma" w:cs="Tahoma"/>
          <w:bCs/>
          <w:sz w:val="26"/>
          <w:szCs w:val="26"/>
          <w:lang w:val="ro-RO"/>
        </w:rPr>
        <w:t>:</w:t>
      </w:r>
      <w:r w:rsidRPr="009F371B">
        <w:rPr>
          <w:rFonts w:ascii="Tahoma" w:hAnsi="Tahoma" w:cs="Tahoma"/>
          <w:bCs/>
          <w:sz w:val="26"/>
          <w:szCs w:val="26"/>
          <w:lang w:val="ro-RO"/>
        </w:rPr>
        <w:t xml:space="preserve"> prin care </w:t>
      </w:r>
      <w:r w:rsidRPr="009F371B">
        <w:rPr>
          <w:rFonts w:ascii="Tahoma" w:hAnsi="Tahoma" w:cs="Tahoma"/>
          <w:sz w:val="26"/>
          <w:szCs w:val="26"/>
          <w:lang w:val="ro-RO"/>
        </w:rPr>
        <w:t>Planul de pregătire al reprezentanților Instituției Prefectului, reprezentanții administrației publice locale și a operatorilor economici în domeniul situațiilor de urgență, în anul 2022;</w:t>
      </w:r>
    </w:p>
    <w:p w14:paraId="41A6E1C5" w14:textId="77777777" w:rsidR="001F0036" w:rsidRPr="009F371B" w:rsidRDefault="001F0036">
      <w:pPr>
        <w:pStyle w:val="ListParagraph"/>
        <w:numPr>
          <w:ilvl w:val="0"/>
          <w:numId w:val="2"/>
        </w:numPr>
        <w:spacing w:after="0" w:line="240" w:lineRule="auto"/>
        <w:ind w:left="0" w:firstLine="426"/>
        <w:jc w:val="both"/>
        <w:rPr>
          <w:rFonts w:ascii="Tahoma" w:hAnsi="Tahoma" w:cs="Tahoma"/>
          <w:bCs/>
          <w:sz w:val="26"/>
          <w:szCs w:val="26"/>
          <w:lang w:val="ro-RO"/>
        </w:rPr>
      </w:pPr>
      <w:r w:rsidRPr="009F371B">
        <w:rPr>
          <w:rFonts w:ascii="Tahoma" w:hAnsi="Tahoma" w:cs="Tahoma"/>
          <w:sz w:val="26"/>
          <w:szCs w:val="26"/>
          <w:lang w:val="ro-RO"/>
        </w:rPr>
        <w:t>Planului de măsuri al Comitetului Județean pentru Situații de Urgență pentru perioada sezonului estival 2022;</w:t>
      </w:r>
    </w:p>
    <w:p w14:paraId="3A302B51" w14:textId="77777777" w:rsidR="001F0036" w:rsidRPr="009F371B" w:rsidRDefault="001F0036">
      <w:pPr>
        <w:numPr>
          <w:ilvl w:val="0"/>
          <w:numId w:val="3"/>
        </w:numPr>
        <w:tabs>
          <w:tab w:val="clear" w:pos="1440"/>
        </w:tabs>
        <w:ind w:left="0" w:firstLine="426"/>
        <w:jc w:val="both"/>
        <w:rPr>
          <w:rFonts w:ascii="Tahoma" w:hAnsi="Tahoma" w:cs="Tahoma"/>
          <w:bCs/>
          <w:sz w:val="26"/>
          <w:szCs w:val="26"/>
        </w:rPr>
      </w:pPr>
      <w:r w:rsidRPr="009F371B">
        <w:rPr>
          <w:rFonts w:ascii="Tahoma" w:hAnsi="Tahoma" w:cs="Tahoma"/>
          <w:bCs/>
          <w:sz w:val="26"/>
          <w:szCs w:val="26"/>
        </w:rPr>
        <w:t xml:space="preserve">Planul anual de </w:t>
      </w:r>
      <w:proofErr w:type="spellStart"/>
      <w:r w:rsidRPr="009F371B">
        <w:rPr>
          <w:rFonts w:ascii="Tahoma" w:hAnsi="Tahoma" w:cs="Tahoma"/>
          <w:bCs/>
          <w:sz w:val="26"/>
          <w:szCs w:val="26"/>
        </w:rPr>
        <w:t>activităţi</w:t>
      </w:r>
      <w:proofErr w:type="spellEnd"/>
      <w:r w:rsidRPr="009F371B">
        <w:rPr>
          <w:rFonts w:ascii="Tahoma" w:hAnsi="Tahoma" w:cs="Tahoma"/>
          <w:bCs/>
          <w:sz w:val="26"/>
          <w:szCs w:val="26"/>
        </w:rPr>
        <w:t xml:space="preserve"> al Comitetului </w:t>
      </w:r>
      <w:proofErr w:type="spellStart"/>
      <w:r w:rsidRPr="009F371B">
        <w:rPr>
          <w:rFonts w:ascii="Tahoma" w:hAnsi="Tahoma" w:cs="Tahoma"/>
          <w:bCs/>
          <w:sz w:val="26"/>
          <w:szCs w:val="26"/>
        </w:rPr>
        <w:t>Judeţean</w:t>
      </w:r>
      <w:proofErr w:type="spellEnd"/>
      <w:r w:rsidRPr="009F371B">
        <w:rPr>
          <w:rFonts w:ascii="Tahoma" w:hAnsi="Tahoma" w:cs="Tahoma"/>
          <w:bCs/>
          <w:sz w:val="26"/>
          <w:szCs w:val="26"/>
        </w:rPr>
        <w:t xml:space="preserve"> pentru </w:t>
      </w:r>
      <w:proofErr w:type="spellStart"/>
      <w:r w:rsidRPr="009F371B">
        <w:rPr>
          <w:rFonts w:ascii="Tahoma" w:hAnsi="Tahoma" w:cs="Tahoma"/>
          <w:bCs/>
          <w:sz w:val="26"/>
          <w:szCs w:val="26"/>
        </w:rPr>
        <w:t>Situaţii</w:t>
      </w:r>
      <w:proofErr w:type="spellEnd"/>
      <w:r w:rsidRPr="009F371B">
        <w:rPr>
          <w:rFonts w:ascii="Tahoma" w:hAnsi="Tahoma" w:cs="Tahoma"/>
          <w:bCs/>
          <w:sz w:val="26"/>
          <w:szCs w:val="26"/>
        </w:rPr>
        <w:t xml:space="preserve"> de </w:t>
      </w:r>
      <w:proofErr w:type="spellStart"/>
      <w:r w:rsidRPr="009F371B">
        <w:rPr>
          <w:rFonts w:ascii="Tahoma" w:hAnsi="Tahoma" w:cs="Tahoma"/>
          <w:bCs/>
          <w:sz w:val="26"/>
          <w:szCs w:val="26"/>
        </w:rPr>
        <w:t>Urgenţă</w:t>
      </w:r>
      <w:proofErr w:type="spellEnd"/>
      <w:r w:rsidRPr="009F371B">
        <w:rPr>
          <w:rFonts w:ascii="Tahoma" w:hAnsi="Tahoma" w:cs="Tahoma"/>
          <w:bCs/>
          <w:sz w:val="26"/>
          <w:szCs w:val="26"/>
        </w:rPr>
        <w:t xml:space="preserve"> 2022;</w:t>
      </w:r>
    </w:p>
    <w:p w14:paraId="64FA99B7" w14:textId="0DFCF10A" w:rsidR="001F0036" w:rsidRDefault="001F0036">
      <w:pPr>
        <w:numPr>
          <w:ilvl w:val="0"/>
          <w:numId w:val="3"/>
        </w:numPr>
        <w:tabs>
          <w:tab w:val="clear" w:pos="1440"/>
        </w:tabs>
        <w:ind w:left="0" w:firstLine="426"/>
        <w:jc w:val="both"/>
        <w:rPr>
          <w:rFonts w:ascii="Tahoma" w:hAnsi="Tahoma" w:cs="Tahoma"/>
          <w:bCs/>
          <w:sz w:val="26"/>
          <w:szCs w:val="26"/>
        </w:rPr>
      </w:pPr>
      <w:r w:rsidRPr="009F371B">
        <w:rPr>
          <w:rFonts w:ascii="Tahoma" w:hAnsi="Tahoma" w:cs="Tahoma"/>
          <w:bCs/>
          <w:sz w:val="26"/>
          <w:szCs w:val="26"/>
        </w:rPr>
        <w:t xml:space="preserve">Planul operativ de </w:t>
      </w:r>
      <w:proofErr w:type="spellStart"/>
      <w:r w:rsidRPr="009F371B">
        <w:rPr>
          <w:rFonts w:ascii="Tahoma" w:hAnsi="Tahoma" w:cs="Tahoma"/>
          <w:bCs/>
          <w:sz w:val="26"/>
          <w:szCs w:val="26"/>
        </w:rPr>
        <w:t>acţiune</w:t>
      </w:r>
      <w:proofErr w:type="spellEnd"/>
      <w:r w:rsidRPr="009F371B">
        <w:rPr>
          <w:rFonts w:ascii="Tahoma" w:hAnsi="Tahoma" w:cs="Tahoma"/>
          <w:bCs/>
          <w:sz w:val="26"/>
          <w:szCs w:val="26"/>
        </w:rPr>
        <w:t xml:space="preserve"> pe timpul iernii 202</w:t>
      </w:r>
      <w:r w:rsidR="00171037">
        <w:rPr>
          <w:rFonts w:ascii="Tahoma" w:hAnsi="Tahoma" w:cs="Tahoma"/>
          <w:bCs/>
          <w:sz w:val="26"/>
          <w:szCs w:val="26"/>
        </w:rPr>
        <w:t>2</w:t>
      </w:r>
      <w:r w:rsidRPr="009F371B">
        <w:rPr>
          <w:rFonts w:ascii="Tahoma" w:hAnsi="Tahoma" w:cs="Tahoma"/>
          <w:bCs/>
          <w:sz w:val="26"/>
          <w:szCs w:val="26"/>
        </w:rPr>
        <w:t xml:space="preserve"> – 202</w:t>
      </w:r>
      <w:r w:rsidR="00171037">
        <w:rPr>
          <w:rFonts w:ascii="Tahoma" w:hAnsi="Tahoma" w:cs="Tahoma"/>
          <w:bCs/>
          <w:sz w:val="26"/>
          <w:szCs w:val="26"/>
        </w:rPr>
        <w:t>3</w:t>
      </w:r>
      <w:r w:rsidRPr="009F371B">
        <w:rPr>
          <w:rFonts w:ascii="Tahoma" w:hAnsi="Tahoma" w:cs="Tahoma"/>
          <w:bCs/>
          <w:sz w:val="26"/>
          <w:szCs w:val="26"/>
        </w:rPr>
        <w:t xml:space="preserve"> în </w:t>
      </w:r>
      <w:proofErr w:type="spellStart"/>
      <w:r w:rsidRPr="009F371B">
        <w:rPr>
          <w:rFonts w:ascii="Tahoma" w:hAnsi="Tahoma" w:cs="Tahoma"/>
          <w:bCs/>
          <w:sz w:val="26"/>
          <w:szCs w:val="26"/>
        </w:rPr>
        <w:t>judeţul</w:t>
      </w:r>
      <w:proofErr w:type="spellEnd"/>
      <w:r w:rsidRPr="009F371B">
        <w:rPr>
          <w:rFonts w:ascii="Tahoma" w:hAnsi="Tahoma" w:cs="Tahoma"/>
          <w:bCs/>
          <w:sz w:val="26"/>
          <w:szCs w:val="26"/>
        </w:rPr>
        <w:t xml:space="preserve"> Covasna</w:t>
      </w:r>
      <w:r w:rsidR="000D357A">
        <w:rPr>
          <w:rFonts w:ascii="Tahoma" w:hAnsi="Tahoma" w:cs="Tahoma"/>
          <w:bCs/>
          <w:sz w:val="26"/>
          <w:szCs w:val="26"/>
        </w:rPr>
        <w:t>.</w:t>
      </w:r>
    </w:p>
    <w:p w14:paraId="03CA9684" w14:textId="317D6997" w:rsidR="000D357A" w:rsidRPr="009F371B" w:rsidRDefault="000D357A" w:rsidP="000D357A">
      <w:pPr>
        <w:ind w:firstLine="851"/>
        <w:jc w:val="both"/>
        <w:rPr>
          <w:rFonts w:ascii="Tahoma" w:hAnsi="Tahoma" w:cs="Tahoma"/>
          <w:bCs/>
          <w:sz w:val="26"/>
          <w:szCs w:val="26"/>
        </w:rPr>
      </w:pPr>
      <w:r>
        <w:rPr>
          <w:rFonts w:ascii="Tahoma" w:hAnsi="Tahoma" w:cs="Tahoma"/>
          <w:bCs/>
          <w:sz w:val="26"/>
          <w:szCs w:val="26"/>
        </w:rPr>
        <w:t>S</w:t>
      </w:r>
      <w:r w:rsidRPr="000D357A">
        <w:rPr>
          <w:rFonts w:ascii="Tahoma" w:hAnsi="Tahoma" w:cs="Tahoma"/>
          <w:bCs/>
          <w:sz w:val="26"/>
          <w:szCs w:val="26"/>
        </w:rPr>
        <w:t xml:space="preserve">-au stabilit măsuri strategice </w:t>
      </w:r>
      <w:proofErr w:type="spellStart"/>
      <w:r w:rsidRPr="000D357A">
        <w:rPr>
          <w:rFonts w:ascii="Tahoma" w:hAnsi="Tahoma" w:cs="Tahoma"/>
          <w:bCs/>
          <w:sz w:val="26"/>
          <w:szCs w:val="26"/>
        </w:rPr>
        <w:t>şi</w:t>
      </w:r>
      <w:proofErr w:type="spellEnd"/>
      <w:r w:rsidRPr="000D357A">
        <w:rPr>
          <w:rFonts w:ascii="Tahoma" w:hAnsi="Tahoma" w:cs="Tahoma"/>
          <w:bCs/>
          <w:sz w:val="26"/>
          <w:szCs w:val="26"/>
        </w:rPr>
        <w:t xml:space="preserve"> </w:t>
      </w:r>
      <w:proofErr w:type="spellStart"/>
      <w:r w:rsidRPr="000D357A">
        <w:rPr>
          <w:rFonts w:ascii="Tahoma" w:hAnsi="Tahoma" w:cs="Tahoma"/>
          <w:bCs/>
          <w:sz w:val="26"/>
          <w:szCs w:val="26"/>
        </w:rPr>
        <w:t>acţiuni</w:t>
      </w:r>
      <w:proofErr w:type="spellEnd"/>
      <w:r w:rsidRPr="000D357A">
        <w:rPr>
          <w:rFonts w:ascii="Tahoma" w:hAnsi="Tahoma" w:cs="Tahoma"/>
          <w:bCs/>
          <w:sz w:val="26"/>
          <w:szCs w:val="26"/>
        </w:rPr>
        <w:t xml:space="preserve"> preventive și de </w:t>
      </w:r>
      <w:proofErr w:type="spellStart"/>
      <w:r w:rsidRPr="000D357A">
        <w:rPr>
          <w:rFonts w:ascii="Tahoma" w:hAnsi="Tahoma" w:cs="Tahoma"/>
          <w:bCs/>
          <w:sz w:val="26"/>
          <w:szCs w:val="26"/>
        </w:rPr>
        <w:t>intervenţie</w:t>
      </w:r>
      <w:proofErr w:type="spellEnd"/>
      <w:r>
        <w:rPr>
          <w:rFonts w:ascii="Tahoma" w:hAnsi="Tahoma" w:cs="Tahoma"/>
          <w:bCs/>
          <w:sz w:val="26"/>
          <w:szCs w:val="26"/>
        </w:rPr>
        <w:t>, astfel:</w:t>
      </w:r>
    </w:p>
    <w:p w14:paraId="78BBAFF8" w14:textId="77777777" w:rsidR="002821A5" w:rsidRPr="000D357A" w:rsidRDefault="002821A5">
      <w:pPr>
        <w:numPr>
          <w:ilvl w:val="0"/>
          <w:numId w:val="3"/>
        </w:numPr>
        <w:tabs>
          <w:tab w:val="clear" w:pos="1440"/>
        </w:tabs>
        <w:ind w:left="0" w:firstLine="425"/>
        <w:jc w:val="both"/>
        <w:rPr>
          <w:rFonts w:ascii="Tahoma" w:hAnsi="Tahoma" w:cs="Tahoma"/>
          <w:bCs/>
          <w:color w:val="000000" w:themeColor="text1"/>
          <w:sz w:val="26"/>
          <w:szCs w:val="26"/>
        </w:rPr>
      </w:pPr>
      <w:r w:rsidRPr="000D357A">
        <w:rPr>
          <w:rFonts w:ascii="Tahoma" w:hAnsi="Tahoma" w:cs="Tahoma"/>
          <w:color w:val="000000" w:themeColor="text1"/>
          <w:sz w:val="26"/>
          <w:szCs w:val="26"/>
        </w:rPr>
        <w:lastRenderedPageBreak/>
        <w:t>Măsuri pentru gestionarea situației generate de incendiul produs în localitatea Comandău, la data de 23.01.2022</w:t>
      </w:r>
    </w:p>
    <w:p w14:paraId="535AB9EC" w14:textId="77777777" w:rsidR="002821A5" w:rsidRPr="000D357A" w:rsidRDefault="002821A5">
      <w:pPr>
        <w:pStyle w:val="ListParagraph"/>
        <w:numPr>
          <w:ilvl w:val="0"/>
          <w:numId w:val="2"/>
        </w:numPr>
        <w:spacing w:after="0" w:line="240" w:lineRule="auto"/>
        <w:ind w:left="0" w:firstLine="425"/>
        <w:jc w:val="both"/>
        <w:rPr>
          <w:rFonts w:ascii="Tahoma" w:hAnsi="Tahoma" w:cs="Tahoma"/>
          <w:color w:val="000000" w:themeColor="text1"/>
          <w:sz w:val="26"/>
          <w:szCs w:val="26"/>
          <w:lang w:val="ro-RO"/>
        </w:rPr>
      </w:pPr>
      <w:proofErr w:type="spellStart"/>
      <w:r w:rsidRPr="000D357A">
        <w:rPr>
          <w:rFonts w:ascii="Tahoma" w:hAnsi="Tahoma" w:cs="Tahoma"/>
          <w:color w:val="000000" w:themeColor="text1"/>
          <w:sz w:val="26"/>
          <w:szCs w:val="26"/>
        </w:rPr>
        <w:t>Măsuri</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privind</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menținerea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în</w:t>
      </w:r>
      <w:proofErr w:type="spellEnd"/>
      <w:r w:rsidRPr="000D357A">
        <w:rPr>
          <w:rFonts w:ascii="Tahoma" w:hAnsi="Tahoma" w:cs="Tahoma"/>
          <w:color w:val="000000" w:themeColor="text1"/>
          <w:sz w:val="26"/>
          <w:szCs w:val="26"/>
        </w:rPr>
        <w:t xml:space="preserve"> stare de </w:t>
      </w:r>
      <w:proofErr w:type="spellStart"/>
      <w:r w:rsidRPr="000D357A">
        <w:rPr>
          <w:rFonts w:ascii="Tahoma" w:hAnsi="Tahoma" w:cs="Tahoma"/>
          <w:color w:val="000000" w:themeColor="text1"/>
          <w:sz w:val="26"/>
          <w:szCs w:val="26"/>
        </w:rPr>
        <w:t>operativitate</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și</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remedierea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deficiențelor</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adăposturilor</w:t>
      </w:r>
      <w:proofErr w:type="spellEnd"/>
      <w:r w:rsidRPr="000D357A">
        <w:rPr>
          <w:rFonts w:ascii="Tahoma" w:hAnsi="Tahoma" w:cs="Tahoma"/>
          <w:color w:val="000000" w:themeColor="text1"/>
          <w:sz w:val="26"/>
          <w:szCs w:val="26"/>
        </w:rPr>
        <w:t xml:space="preserve"> de </w:t>
      </w:r>
      <w:proofErr w:type="spellStart"/>
      <w:r w:rsidRPr="000D357A">
        <w:rPr>
          <w:rFonts w:ascii="Tahoma" w:hAnsi="Tahoma" w:cs="Tahoma"/>
          <w:color w:val="000000" w:themeColor="text1"/>
          <w:sz w:val="26"/>
          <w:szCs w:val="26"/>
        </w:rPr>
        <w:t>protecție</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civilă</w:t>
      </w:r>
      <w:proofErr w:type="spellEnd"/>
      <w:r w:rsidRPr="000D357A">
        <w:rPr>
          <w:rFonts w:ascii="Tahoma" w:hAnsi="Tahoma" w:cs="Tahoma"/>
          <w:color w:val="000000" w:themeColor="text1"/>
          <w:sz w:val="26"/>
          <w:szCs w:val="26"/>
        </w:rPr>
        <w:t xml:space="preserve"> de pe raza </w:t>
      </w:r>
      <w:proofErr w:type="spellStart"/>
      <w:r w:rsidRPr="000D357A">
        <w:rPr>
          <w:rFonts w:ascii="Tahoma" w:hAnsi="Tahoma" w:cs="Tahoma"/>
          <w:color w:val="000000" w:themeColor="text1"/>
          <w:sz w:val="26"/>
          <w:szCs w:val="26"/>
        </w:rPr>
        <w:t>județului</w:t>
      </w:r>
      <w:proofErr w:type="spellEnd"/>
      <w:r w:rsidRPr="000D357A">
        <w:rPr>
          <w:rFonts w:ascii="Tahoma" w:hAnsi="Tahoma" w:cs="Tahoma"/>
          <w:color w:val="000000" w:themeColor="text1"/>
          <w:sz w:val="26"/>
          <w:szCs w:val="26"/>
        </w:rPr>
        <w:t xml:space="preserve"> Covasna;</w:t>
      </w:r>
    </w:p>
    <w:p w14:paraId="2510C21C" w14:textId="4F3E6B45" w:rsidR="001F0036" w:rsidRPr="00956D60" w:rsidRDefault="002821A5">
      <w:pPr>
        <w:pStyle w:val="ListParagraph"/>
        <w:numPr>
          <w:ilvl w:val="0"/>
          <w:numId w:val="2"/>
        </w:numPr>
        <w:spacing w:after="0" w:line="240" w:lineRule="auto"/>
        <w:ind w:left="0" w:firstLine="425"/>
        <w:jc w:val="both"/>
        <w:rPr>
          <w:rFonts w:ascii="Tahoma" w:hAnsi="Tahoma" w:cs="Tahoma"/>
          <w:color w:val="000000" w:themeColor="text1"/>
          <w:sz w:val="26"/>
          <w:szCs w:val="26"/>
          <w:lang w:val="ro-RO"/>
        </w:rPr>
      </w:pPr>
      <w:r w:rsidRPr="000D357A">
        <w:rPr>
          <w:rFonts w:ascii="Tahoma" w:hAnsi="Tahoma" w:cs="Tahoma"/>
          <w:color w:val="000000" w:themeColor="text1"/>
          <w:sz w:val="26"/>
          <w:szCs w:val="26"/>
        </w:rPr>
        <w:t xml:space="preserve"> </w:t>
      </w:r>
      <w:r w:rsidRPr="000D357A">
        <w:rPr>
          <w:rFonts w:ascii="Tahoma" w:hAnsi="Tahoma" w:cs="Tahoma"/>
          <w:color w:val="000000" w:themeColor="text1"/>
          <w:sz w:val="26"/>
          <w:szCs w:val="26"/>
          <w:lang w:val="ro-RO"/>
        </w:rPr>
        <w:t xml:space="preserve">(2) Măsuri </w:t>
      </w:r>
      <w:r w:rsidRPr="000D357A">
        <w:rPr>
          <w:rFonts w:ascii="Tahoma" w:hAnsi="Tahoma" w:cs="Tahoma"/>
          <w:color w:val="000000" w:themeColor="text1"/>
          <w:sz w:val="26"/>
          <w:szCs w:val="26"/>
        </w:rPr>
        <w:t xml:space="preserve">care se </w:t>
      </w:r>
      <w:proofErr w:type="spellStart"/>
      <w:r w:rsidRPr="000D357A">
        <w:rPr>
          <w:rFonts w:ascii="Tahoma" w:hAnsi="Tahoma" w:cs="Tahoma"/>
          <w:color w:val="000000" w:themeColor="text1"/>
          <w:sz w:val="26"/>
          <w:szCs w:val="26"/>
        </w:rPr>
        <w:t>aplică</w:t>
      </w:r>
      <w:proofErr w:type="spellEnd"/>
      <w:r w:rsidRPr="000D357A">
        <w:rPr>
          <w:rFonts w:ascii="Tahoma" w:hAnsi="Tahoma" w:cs="Tahoma"/>
          <w:color w:val="000000" w:themeColor="text1"/>
          <w:sz w:val="26"/>
          <w:szCs w:val="26"/>
        </w:rPr>
        <w:t xml:space="preserve"> pe </w:t>
      </w:r>
      <w:proofErr w:type="spellStart"/>
      <w:r w:rsidRPr="000D357A">
        <w:rPr>
          <w:rFonts w:ascii="Tahoma" w:hAnsi="Tahoma" w:cs="Tahoma"/>
          <w:color w:val="000000" w:themeColor="text1"/>
          <w:sz w:val="26"/>
          <w:szCs w:val="26"/>
        </w:rPr>
        <w:t>durata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acesteia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pentru</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prevenirea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şi</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combaterea</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efectelor</w:t>
      </w:r>
      <w:proofErr w:type="spellEnd"/>
      <w:r w:rsidRPr="000D357A">
        <w:rPr>
          <w:rFonts w:ascii="Tahoma" w:hAnsi="Tahoma" w:cs="Tahoma"/>
          <w:color w:val="000000" w:themeColor="text1"/>
          <w:sz w:val="26"/>
          <w:szCs w:val="26"/>
        </w:rPr>
        <w:t xml:space="preserve"> </w:t>
      </w:r>
      <w:proofErr w:type="spellStart"/>
      <w:r w:rsidRPr="000D357A">
        <w:rPr>
          <w:rFonts w:ascii="Tahoma" w:hAnsi="Tahoma" w:cs="Tahoma"/>
          <w:color w:val="000000" w:themeColor="text1"/>
          <w:sz w:val="26"/>
          <w:szCs w:val="26"/>
        </w:rPr>
        <w:t>pandemiei</w:t>
      </w:r>
      <w:proofErr w:type="spellEnd"/>
      <w:r w:rsidRPr="000D357A">
        <w:rPr>
          <w:rFonts w:ascii="Tahoma" w:hAnsi="Tahoma" w:cs="Tahoma"/>
          <w:color w:val="000000" w:themeColor="text1"/>
          <w:sz w:val="26"/>
          <w:szCs w:val="26"/>
        </w:rPr>
        <w:t xml:space="preserve"> de COVID-19;</w:t>
      </w:r>
    </w:p>
    <w:p w14:paraId="7F7B1414" w14:textId="77777777" w:rsidR="00266F30" w:rsidRDefault="00266F30" w:rsidP="00266F30">
      <w:pPr>
        <w:ind w:firstLine="851"/>
        <w:jc w:val="both"/>
        <w:rPr>
          <w:rFonts w:ascii="Tahoma" w:hAnsi="Tahoma" w:cs="Tahoma"/>
          <w:b/>
          <w:bCs/>
          <w:sz w:val="26"/>
          <w:szCs w:val="26"/>
        </w:rPr>
      </w:pPr>
    </w:p>
    <w:p w14:paraId="0EF3838B" w14:textId="7CA5CB74" w:rsidR="001F0036" w:rsidRPr="009F371B" w:rsidRDefault="00266F30" w:rsidP="00266F30">
      <w:pPr>
        <w:ind w:firstLine="851"/>
        <w:jc w:val="both"/>
        <w:rPr>
          <w:rFonts w:ascii="Tahoma" w:hAnsi="Tahoma" w:cs="Tahoma"/>
          <w:b/>
          <w:bCs/>
          <w:sz w:val="26"/>
          <w:szCs w:val="26"/>
        </w:rPr>
      </w:pPr>
      <w:r>
        <w:rPr>
          <w:rFonts w:ascii="Tahoma" w:hAnsi="Tahoma" w:cs="Tahoma"/>
          <w:b/>
          <w:bCs/>
          <w:sz w:val="26"/>
          <w:szCs w:val="26"/>
        </w:rPr>
        <w:t>5</w:t>
      </w:r>
      <w:r w:rsidR="001F0036" w:rsidRPr="009F371B">
        <w:rPr>
          <w:rFonts w:ascii="Tahoma" w:hAnsi="Tahoma" w:cs="Tahoma"/>
          <w:b/>
          <w:bCs/>
          <w:sz w:val="26"/>
          <w:szCs w:val="26"/>
        </w:rPr>
        <w:t xml:space="preserve">. </w:t>
      </w:r>
      <w:proofErr w:type="spellStart"/>
      <w:r w:rsidR="001F0036" w:rsidRPr="009F371B">
        <w:rPr>
          <w:rFonts w:ascii="Tahoma" w:hAnsi="Tahoma" w:cs="Tahoma"/>
          <w:b/>
          <w:bCs/>
          <w:sz w:val="26"/>
          <w:szCs w:val="26"/>
        </w:rPr>
        <w:t>Acţiuni</w:t>
      </w:r>
      <w:proofErr w:type="spellEnd"/>
      <w:r w:rsidR="001F0036" w:rsidRPr="009F371B">
        <w:rPr>
          <w:rFonts w:ascii="Tahoma" w:hAnsi="Tahoma" w:cs="Tahoma"/>
          <w:b/>
          <w:bCs/>
          <w:sz w:val="26"/>
          <w:szCs w:val="26"/>
        </w:rPr>
        <w:t xml:space="preserve"> întreprinse </w:t>
      </w:r>
      <w:proofErr w:type="spellStart"/>
      <w:r w:rsidR="001F0036" w:rsidRPr="009F371B">
        <w:rPr>
          <w:rFonts w:ascii="Tahoma" w:hAnsi="Tahoma" w:cs="Tahoma"/>
          <w:b/>
          <w:bCs/>
          <w:sz w:val="26"/>
          <w:szCs w:val="26"/>
        </w:rPr>
        <w:t>şi</w:t>
      </w:r>
      <w:proofErr w:type="spellEnd"/>
      <w:r w:rsidR="001F0036" w:rsidRPr="009F371B">
        <w:rPr>
          <w:rFonts w:ascii="Tahoma" w:hAnsi="Tahoma" w:cs="Tahoma"/>
          <w:b/>
          <w:bCs/>
          <w:sz w:val="26"/>
          <w:szCs w:val="26"/>
        </w:rPr>
        <w:t xml:space="preserve"> măsuri dispuse în contextul gestionării pandemiei generată de noul coronavirus SARS-CoV-2 precum și a celor generate de conflictul armat din Ucraina</w:t>
      </w:r>
    </w:p>
    <w:p w14:paraId="2F0A1708" w14:textId="28A6154D" w:rsidR="001F0036" w:rsidRPr="009F371B" w:rsidRDefault="001F0036" w:rsidP="00304CE2">
      <w:pPr>
        <w:ind w:firstLine="851"/>
        <w:jc w:val="both"/>
        <w:rPr>
          <w:rFonts w:ascii="Tahoma" w:hAnsi="Tahoma" w:cs="Tahoma"/>
          <w:sz w:val="26"/>
          <w:szCs w:val="26"/>
        </w:rPr>
      </w:pPr>
      <w:r w:rsidRPr="009F371B">
        <w:rPr>
          <w:rFonts w:ascii="Tahoma" w:hAnsi="Tahoma" w:cs="Tahoma"/>
          <w:sz w:val="26"/>
          <w:szCs w:val="26"/>
        </w:rPr>
        <w:t>Deoarece efectele pandemiei de COVID 19 s-au manifestat și în</w:t>
      </w:r>
      <w:r w:rsidR="00956D60">
        <w:rPr>
          <w:rFonts w:ascii="Tahoma" w:hAnsi="Tahoma" w:cs="Tahoma"/>
          <w:sz w:val="26"/>
          <w:szCs w:val="26"/>
        </w:rPr>
        <w:t xml:space="preserve"> </w:t>
      </w:r>
      <w:r w:rsidRPr="009F371B">
        <w:rPr>
          <w:rFonts w:ascii="Tahoma" w:hAnsi="Tahoma" w:cs="Tahoma"/>
          <w:sz w:val="26"/>
          <w:szCs w:val="26"/>
        </w:rPr>
        <w:t xml:space="preserve">prima parte a anului 2022, la nivel </w:t>
      </w:r>
      <w:proofErr w:type="spellStart"/>
      <w:r w:rsidRPr="009F371B">
        <w:rPr>
          <w:rFonts w:ascii="Tahoma" w:hAnsi="Tahoma" w:cs="Tahoma"/>
          <w:sz w:val="26"/>
          <w:szCs w:val="26"/>
        </w:rPr>
        <w:t>naţional</w:t>
      </w:r>
      <w:proofErr w:type="spellEnd"/>
      <w:r w:rsidRPr="009F371B">
        <w:rPr>
          <w:rFonts w:ascii="Tahoma" w:hAnsi="Tahoma" w:cs="Tahoma"/>
          <w:sz w:val="26"/>
          <w:szCs w:val="26"/>
        </w:rPr>
        <w:t xml:space="preserve">, a fost necesară continuarea luării unor măsuri pentru prevenirea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limitarea răspândii </w:t>
      </w:r>
      <w:proofErr w:type="spellStart"/>
      <w:r w:rsidRPr="009F371B">
        <w:rPr>
          <w:rFonts w:ascii="Tahoma" w:hAnsi="Tahoma" w:cs="Tahoma"/>
          <w:sz w:val="26"/>
          <w:szCs w:val="26"/>
        </w:rPr>
        <w:t>îmbonăvirilor</w:t>
      </w:r>
      <w:proofErr w:type="spellEnd"/>
      <w:r w:rsidRPr="009F371B">
        <w:rPr>
          <w:rFonts w:ascii="Tahoma" w:hAnsi="Tahoma" w:cs="Tahoma"/>
          <w:sz w:val="26"/>
          <w:szCs w:val="26"/>
        </w:rPr>
        <w:t xml:space="preserve"> cu COVID-19. </w:t>
      </w:r>
    </w:p>
    <w:p w14:paraId="312255D7" w14:textId="77777777" w:rsidR="001F0036" w:rsidRPr="009F371B" w:rsidRDefault="001F0036" w:rsidP="00304CE2">
      <w:pPr>
        <w:ind w:firstLine="851"/>
        <w:jc w:val="both"/>
        <w:rPr>
          <w:rFonts w:ascii="Tahoma" w:hAnsi="Tahoma" w:cs="Tahoma"/>
          <w:sz w:val="26"/>
          <w:szCs w:val="26"/>
        </w:rPr>
      </w:pPr>
      <w:r w:rsidRPr="009F371B">
        <w:rPr>
          <w:rFonts w:ascii="Tahoma" w:hAnsi="Tahoma" w:cs="Tahoma"/>
          <w:sz w:val="26"/>
          <w:szCs w:val="26"/>
        </w:rPr>
        <w:t xml:space="preserve">Astfel, în anul 2022, s-au </w:t>
      </w:r>
      <w:proofErr w:type="spellStart"/>
      <w:r w:rsidRPr="009F371B">
        <w:rPr>
          <w:rFonts w:ascii="Tahoma" w:hAnsi="Tahoma" w:cs="Tahoma"/>
          <w:sz w:val="26"/>
          <w:szCs w:val="26"/>
        </w:rPr>
        <w:t>desfăşurat</w:t>
      </w:r>
      <w:proofErr w:type="spellEnd"/>
      <w:r w:rsidRPr="009F371B">
        <w:rPr>
          <w:rFonts w:ascii="Tahoma" w:hAnsi="Tahoma" w:cs="Tahoma"/>
          <w:sz w:val="26"/>
          <w:szCs w:val="26"/>
        </w:rPr>
        <w:t xml:space="preserve"> o serie de </w:t>
      </w:r>
      <w:proofErr w:type="spellStart"/>
      <w:r w:rsidRPr="009F371B">
        <w:rPr>
          <w:rFonts w:ascii="Tahoma" w:hAnsi="Tahoma" w:cs="Tahoma"/>
          <w:sz w:val="26"/>
          <w:szCs w:val="26"/>
        </w:rPr>
        <w:t>acţiuni</w:t>
      </w:r>
      <w:proofErr w:type="spellEnd"/>
      <w:r w:rsidRPr="009F371B">
        <w:rPr>
          <w:rFonts w:ascii="Tahoma" w:hAnsi="Tahoma" w:cs="Tahoma"/>
          <w:sz w:val="26"/>
          <w:szCs w:val="26"/>
        </w:rPr>
        <w:t>:</w:t>
      </w:r>
    </w:p>
    <w:p w14:paraId="0D43DAF9" w14:textId="028888E7" w:rsidR="001F0036" w:rsidRPr="009F371B" w:rsidRDefault="001F0036" w:rsidP="00304CE2">
      <w:pPr>
        <w:ind w:firstLine="540"/>
        <w:jc w:val="both"/>
        <w:rPr>
          <w:rFonts w:ascii="Tahoma" w:hAnsi="Tahoma" w:cs="Tahoma"/>
          <w:sz w:val="26"/>
          <w:szCs w:val="26"/>
        </w:rPr>
      </w:pPr>
      <w:r w:rsidRPr="009F371B">
        <w:rPr>
          <w:rFonts w:ascii="Tahoma" w:hAnsi="Tahoma" w:cs="Tahoma"/>
          <w:sz w:val="26"/>
          <w:szCs w:val="26"/>
        </w:rPr>
        <w:t xml:space="preserve">- continuarea </w:t>
      </w:r>
      <w:proofErr w:type="spellStart"/>
      <w:r w:rsidRPr="009F371B">
        <w:rPr>
          <w:rFonts w:ascii="Tahoma" w:hAnsi="Tahoma" w:cs="Tahoma"/>
          <w:sz w:val="26"/>
          <w:szCs w:val="26"/>
        </w:rPr>
        <w:t>activităţii</w:t>
      </w:r>
      <w:proofErr w:type="spellEnd"/>
      <w:r w:rsidRPr="009F371B">
        <w:rPr>
          <w:rFonts w:ascii="Tahoma" w:hAnsi="Tahoma" w:cs="Tahoma"/>
          <w:sz w:val="26"/>
          <w:szCs w:val="26"/>
        </w:rPr>
        <w:t xml:space="preserve"> Centrului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de Conducere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Coordonare a </w:t>
      </w:r>
      <w:proofErr w:type="spellStart"/>
      <w:r w:rsidRPr="009F371B">
        <w:rPr>
          <w:rFonts w:ascii="Tahoma" w:hAnsi="Tahoma" w:cs="Tahoma"/>
          <w:sz w:val="26"/>
          <w:szCs w:val="26"/>
        </w:rPr>
        <w:t>Intervenţiei</w:t>
      </w:r>
      <w:proofErr w:type="spellEnd"/>
      <w:r w:rsidRPr="009F371B">
        <w:rPr>
          <w:rFonts w:ascii="Tahoma" w:hAnsi="Tahoma" w:cs="Tahoma"/>
          <w:sz w:val="26"/>
          <w:szCs w:val="26"/>
        </w:rPr>
        <w:t xml:space="preserve"> determinate de </w:t>
      </w:r>
      <w:r w:rsidR="00304CE2" w:rsidRPr="00304CE2">
        <w:rPr>
          <w:rFonts w:ascii="Tahoma" w:hAnsi="Tahoma" w:cs="Tahoma"/>
          <w:sz w:val="26"/>
          <w:szCs w:val="26"/>
        </w:rPr>
        <w:t xml:space="preserve">situația generată de agresiunea militară rusă din Ucraina și necesitatea întreprinderii demersurilor în vederea asigurării de sprijin și asistență umanitară pentru anumite categorii de cetățeni străini și apatrizi în situații deosebite, proveniți din zona conflictului armat din Ucraina, </w:t>
      </w:r>
      <w:r w:rsidR="00956D60">
        <w:rPr>
          <w:rFonts w:ascii="Tahoma" w:hAnsi="Tahoma" w:cs="Tahoma"/>
          <w:sz w:val="26"/>
          <w:szCs w:val="26"/>
        </w:rPr>
        <w:t xml:space="preserve">conform </w:t>
      </w:r>
      <w:r w:rsidR="00304CE2">
        <w:rPr>
          <w:rFonts w:ascii="Tahoma" w:hAnsi="Tahoma" w:cs="Tahoma"/>
          <w:sz w:val="26"/>
          <w:szCs w:val="26"/>
        </w:rPr>
        <w:t xml:space="preserve">Ordinul Prefectului nr. 63/2022, </w:t>
      </w:r>
    </w:p>
    <w:p w14:paraId="7F3428F7" w14:textId="4AF8A816" w:rsidR="001F0036" w:rsidRPr="009F371B" w:rsidRDefault="001F0036" w:rsidP="00304CE2">
      <w:pPr>
        <w:ind w:firstLine="709"/>
        <w:jc w:val="both"/>
        <w:rPr>
          <w:rFonts w:ascii="Tahoma" w:hAnsi="Tahoma" w:cs="Tahoma"/>
          <w:sz w:val="26"/>
          <w:szCs w:val="26"/>
        </w:rPr>
      </w:pPr>
      <w:r w:rsidRPr="009F371B">
        <w:rPr>
          <w:rFonts w:ascii="Tahoma" w:hAnsi="Tahoma" w:cs="Tahoma"/>
          <w:sz w:val="26"/>
          <w:szCs w:val="26"/>
        </w:rPr>
        <w:t xml:space="preserve">- în anul 2022 s-au transmis factorilor implicați măsurile care se aplică pentru prevenirea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combaterea efectelor pandemiei de COVID-19, stabilite și aprobate de Comitetul județean pentru situații de urgență;</w:t>
      </w:r>
    </w:p>
    <w:p w14:paraId="0F1499DF" w14:textId="573B865F" w:rsidR="001F0036" w:rsidRPr="009F371B" w:rsidRDefault="001F0036" w:rsidP="001F0036">
      <w:pPr>
        <w:ind w:firstLine="851"/>
        <w:jc w:val="both"/>
        <w:rPr>
          <w:rFonts w:ascii="Tahoma" w:hAnsi="Tahoma" w:cs="Tahoma"/>
          <w:sz w:val="26"/>
          <w:szCs w:val="26"/>
        </w:rPr>
      </w:pPr>
      <w:r w:rsidRPr="009F371B">
        <w:rPr>
          <w:rFonts w:ascii="Tahoma" w:hAnsi="Tahoma" w:cs="Tahoma"/>
          <w:sz w:val="26"/>
          <w:szCs w:val="26"/>
        </w:rPr>
        <w:t xml:space="preserve">- </w:t>
      </w:r>
      <w:r w:rsidR="000D357A">
        <w:rPr>
          <w:rFonts w:ascii="Tahoma" w:hAnsi="Tahoma" w:cs="Tahoma"/>
          <w:sz w:val="26"/>
          <w:szCs w:val="26"/>
        </w:rPr>
        <w:t xml:space="preserve">în primele luni din an </w:t>
      </w:r>
      <w:r w:rsidRPr="009F371B">
        <w:rPr>
          <w:rFonts w:ascii="Tahoma" w:hAnsi="Tahoma" w:cs="Tahoma"/>
          <w:sz w:val="26"/>
          <w:szCs w:val="26"/>
        </w:rPr>
        <w:t xml:space="preserve">au fost întocmite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transmise adrese către primării, servicii publice deconcentrate, </w:t>
      </w:r>
      <w:proofErr w:type="spellStart"/>
      <w:r w:rsidRPr="009F371B">
        <w:rPr>
          <w:rFonts w:ascii="Tahoma" w:hAnsi="Tahoma" w:cs="Tahoma"/>
          <w:sz w:val="26"/>
          <w:szCs w:val="26"/>
        </w:rPr>
        <w:t>instiţuţii</w:t>
      </w:r>
      <w:proofErr w:type="spellEnd"/>
      <w:r w:rsidRPr="009F371B">
        <w:rPr>
          <w:rFonts w:ascii="Tahoma" w:hAnsi="Tahoma" w:cs="Tahoma"/>
          <w:sz w:val="26"/>
          <w:szCs w:val="26"/>
        </w:rPr>
        <w:t xml:space="preserve"> media, </w:t>
      </w:r>
      <w:proofErr w:type="spellStart"/>
      <w:r w:rsidRPr="009F371B">
        <w:rPr>
          <w:rFonts w:ascii="Tahoma" w:hAnsi="Tahoma" w:cs="Tahoma"/>
          <w:sz w:val="26"/>
          <w:szCs w:val="26"/>
        </w:rPr>
        <w:t>instituţii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aparţnând</w:t>
      </w:r>
      <w:proofErr w:type="spellEnd"/>
      <w:r w:rsidRPr="009F371B">
        <w:rPr>
          <w:rFonts w:ascii="Tahoma" w:hAnsi="Tahoma" w:cs="Tahoma"/>
          <w:sz w:val="26"/>
          <w:szCs w:val="26"/>
        </w:rPr>
        <w:t xml:space="preserve"> Ministerului Public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Ministerului </w:t>
      </w:r>
      <w:proofErr w:type="spellStart"/>
      <w:r w:rsidRPr="009F371B">
        <w:rPr>
          <w:rFonts w:ascii="Tahoma" w:hAnsi="Tahoma" w:cs="Tahoma"/>
          <w:sz w:val="26"/>
          <w:szCs w:val="26"/>
        </w:rPr>
        <w:t>Justiţiei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instituţii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operatori care </w:t>
      </w:r>
      <w:proofErr w:type="spellStart"/>
      <w:r w:rsidRPr="009F371B">
        <w:rPr>
          <w:rFonts w:ascii="Tahoma" w:hAnsi="Tahoma" w:cs="Tahoma"/>
          <w:sz w:val="26"/>
          <w:szCs w:val="26"/>
        </w:rPr>
        <w:t>desfăşoară</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activităţi</w:t>
      </w:r>
      <w:proofErr w:type="spellEnd"/>
      <w:r w:rsidRPr="009F371B">
        <w:rPr>
          <w:rFonts w:ascii="Tahoma" w:hAnsi="Tahoma" w:cs="Tahoma"/>
          <w:sz w:val="26"/>
          <w:szCs w:val="26"/>
        </w:rPr>
        <w:t xml:space="preserve"> în domenii cheie, </w:t>
      </w:r>
      <w:proofErr w:type="spellStart"/>
      <w:r w:rsidRPr="009F371B">
        <w:rPr>
          <w:rFonts w:ascii="Tahoma" w:hAnsi="Tahoma" w:cs="Tahoma"/>
          <w:sz w:val="26"/>
          <w:szCs w:val="26"/>
        </w:rPr>
        <w:t>esenţiale</w:t>
      </w:r>
      <w:proofErr w:type="spellEnd"/>
      <w:r w:rsidRPr="009F371B">
        <w:rPr>
          <w:rFonts w:ascii="Tahoma" w:hAnsi="Tahoma" w:cs="Tahoma"/>
          <w:sz w:val="26"/>
          <w:szCs w:val="26"/>
        </w:rPr>
        <w:t xml:space="preserve"> pentru evaluarea necesarului de doze de vaccin pentru etapele următoare din Strategia de vaccinare; </w:t>
      </w:r>
    </w:p>
    <w:p w14:paraId="245FC985" w14:textId="62E5421B" w:rsidR="001F0036" w:rsidRPr="009F371B" w:rsidRDefault="001F0036" w:rsidP="001F0036">
      <w:pPr>
        <w:ind w:firstLine="851"/>
        <w:jc w:val="both"/>
        <w:rPr>
          <w:rFonts w:ascii="Tahoma" w:hAnsi="Tahoma" w:cs="Tahoma"/>
          <w:sz w:val="26"/>
          <w:szCs w:val="26"/>
        </w:rPr>
      </w:pPr>
      <w:r w:rsidRPr="009F371B">
        <w:rPr>
          <w:rFonts w:ascii="Tahoma" w:hAnsi="Tahoma" w:cs="Tahoma"/>
          <w:sz w:val="26"/>
          <w:szCs w:val="26"/>
        </w:rPr>
        <w:t xml:space="preserve">- au fost întocmite adrese către primării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instituţiile</w:t>
      </w:r>
      <w:proofErr w:type="spellEnd"/>
      <w:r w:rsidRPr="009F371B">
        <w:rPr>
          <w:rFonts w:ascii="Tahoma" w:hAnsi="Tahoma" w:cs="Tahoma"/>
          <w:sz w:val="26"/>
          <w:szCs w:val="26"/>
        </w:rPr>
        <w:t xml:space="preserve"> de cult pentru </w:t>
      </w:r>
      <w:proofErr w:type="spellStart"/>
      <w:r w:rsidRPr="009F371B">
        <w:rPr>
          <w:rFonts w:ascii="Tahoma" w:hAnsi="Tahoma" w:cs="Tahoma"/>
          <w:sz w:val="26"/>
          <w:szCs w:val="26"/>
        </w:rPr>
        <w:t>conştientizarea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mobilizarea </w:t>
      </w:r>
      <w:proofErr w:type="spellStart"/>
      <w:r w:rsidRPr="009F371B">
        <w:rPr>
          <w:rFonts w:ascii="Tahoma" w:hAnsi="Tahoma" w:cs="Tahoma"/>
          <w:sz w:val="26"/>
          <w:szCs w:val="26"/>
        </w:rPr>
        <w:t>populaţiei</w:t>
      </w:r>
      <w:proofErr w:type="spellEnd"/>
      <w:r w:rsidRPr="009F371B">
        <w:rPr>
          <w:rFonts w:ascii="Tahoma" w:hAnsi="Tahoma" w:cs="Tahoma"/>
          <w:sz w:val="26"/>
          <w:szCs w:val="26"/>
        </w:rPr>
        <w:t xml:space="preserve"> privind necesitatea vaccinării</w:t>
      </w:r>
      <w:r w:rsidR="000D357A">
        <w:rPr>
          <w:rFonts w:ascii="Tahoma" w:hAnsi="Tahoma" w:cs="Tahoma"/>
          <w:sz w:val="26"/>
          <w:szCs w:val="26"/>
        </w:rPr>
        <w:t>.</w:t>
      </w:r>
    </w:p>
    <w:p w14:paraId="351D7B37" w14:textId="77777777" w:rsidR="00997A01" w:rsidRPr="009F371B" w:rsidRDefault="00997A01" w:rsidP="0085412F">
      <w:pPr>
        <w:jc w:val="both"/>
        <w:rPr>
          <w:rFonts w:ascii="Tahoma" w:hAnsi="Tahoma" w:cs="Tahoma"/>
          <w:b/>
          <w:sz w:val="26"/>
          <w:szCs w:val="26"/>
        </w:rPr>
      </w:pPr>
    </w:p>
    <w:p w14:paraId="0EBDF58A" w14:textId="2F1E3C23" w:rsidR="001F0036" w:rsidRPr="009F371B" w:rsidRDefault="00266F30" w:rsidP="00C27490">
      <w:pPr>
        <w:pStyle w:val="ListParagraph"/>
        <w:spacing w:after="0" w:line="240" w:lineRule="auto"/>
        <w:ind w:left="0" w:firstLine="851"/>
        <w:jc w:val="both"/>
        <w:rPr>
          <w:rFonts w:ascii="Tahoma" w:hAnsi="Tahoma" w:cs="Tahoma"/>
          <w:b/>
          <w:sz w:val="26"/>
          <w:szCs w:val="26"/>
          <w:lang w:val="ro-RO"/>
        </w:rPr>
      </w:pPr>
      <w:r>
        <w:rPr>
          <w:rFonts w:ascii="Tahoma" w:hAnsi="Tahoma" w:cs="Tahoma"/>
          <w:b/>
          <w:sz w:val="26"/>
          <w:szCs w:val="26"/>
          <w:lang w:val="ro-RO"/>
        </w:rPr>
        <w:t>6</w:t>
      </w:r>
      <w:r w:rsidR="001F0036" w:rsidRPr="009F371B">
        <w:rPr>
          <w:rFonts w:ascii="Tahoma" w:hAnsi="Tahoma" w:cs="Tahoma"/>
          <w:b/>
          <w:sz w:val="26"/>
          <w:szCs w:val="26"/>
          <w:lang w:val="ro-RO"/>
        </w:rPr>
        <w:t>.</w:t>
      </w:r>
      <w:r w:rsidR="001F0036" w:rsidRPr="009F371B">
        <w:rPr>
          <w:rFonts w:ascii="Tahoma" w:hAnsi="Tahoma" w:cs="Tahoma"/>
          <w:b/>
          <w:i/>
          <w:sz w:val="26"/>
          <w:szCs w:val="26"/>
          <w:lang w:val="ro-RO"/>
        </w:rPr>
        <w:t xml:space="preserve"> </w:t>
      </w:r>
      <w:r w:rsidR="001F0036" w:rsidRPr="009F371B">
        <w:rPr>
          <w:rFonts w:ascii="Tahoma" w:hAnsi="Tahoma" w:cs="Tahoma"/>
          <w:b/>
          <w:sz w:val="26"/>
          <w:szCs w:val="26"/>
          <w:lang w:val="ro-RO"/>
        </w:rPr>
        <w:t xml:space="preserve">Activitatea de asigurare a sprijinului </w:t>
      </w:r>
      <w:proofErr w:type="spellStart"/>
      <w:r w:rsidR="001F0036" w:rsidRPr="009F371B">
        <w:rPr>
          <w:rFonts w:ascii="Tahoma" w:hAnsi="Tahoma" w:cs="Tahoma"/>
          <w:b/>
          <w:sz w:val="26"/>
          <w:szCs w:val="26"/>
          <w:lang w:val="ro-RO"/>
        </w:rPr>
        <w:t>şi</w:t>
      </w:r>
      <w:proofErr w:type="spellEnd"/>
      <w:r w:rsidR="001F0036" w:rsidRPr="009F371B">
        <w:rPr>
          <w:rFonts w:ascii="Tahoma" w:hAnsi="Tahoma" w:cs="Tahoma"/>
          <w:b/>
          <w:sz w:val="26"/>
          <w:szCs w:val="26"/>
          <w:lang w:val="ro-RO"/>
        </w:rPr>
        <w:t xml:space="preserve"> </w:t>
      </w:r>
      <w:proofErr w:type="spellStart"/>
      <w:r w:rsidR="001F0036" w:rsidRPr="009F371B">
        <w:rPr>
          <w:rFonts w:ascii="Tahoma" w:hAnsi="Tahoma" w:cs="Tahoma"/>
          <w:b/>
          <w:sz w:val="26"/>
          <w:szCs w:val="26"/>
          <w:lang w:val="ro-RO"/>
        </w:rPr>
        <w:t>asistenţei</w:t>
      </w:r>
      <w:proofErr w:type="spellEnd"/>
      <w:r w:rsidR="001F0036" w:rsidRPr="009F371B">
        <w:rPr>
          <w:rFonts w:ascii="Tahoma" w:hAnsi="Tahoma" w:cs="Tahoma"/>
          <w:b/>
          <w:sz w:val="26"/>
          <w:szCs w:val="26"/>
          <w:lang w:val="ro-RO"/>
        </w:rPr>
        <w:t xml:space="preserve"> umanitare pentru anumite categorii de </w:t>
      </w:r>
      <w:proofErr w:type="spellStart"/>
      <w:r w:rsidR="001F0036" w:rsidRPr="009F371B">
        <w:rPr>
          <w:rFonts w:ascii="Tahoma" w:hAnsi="Tahoma" w:cs="Tahoma"/>
          <w:b/>
          <w:sz w:val="26"/>
          <w:szCs w:val="26"/>
          <w:lang w:val="ro-RO"/>
        </w:rPr>
        <w:t>cetăţeni</w:t>
      </w:r>
      <w:proofErr w:type="spellEnd"/>
      <w:r w:rsidR="001F0036" w:rsidRPr="009F371B">
        <w:rPr>
          <w:rFonts w:ascii="Tahoma" w:hAnsi="Tahoma" w:cs="Tahoma"/>
          <w:b/>
          <w:sz w:val="26"/>
          <w:szCs w:val="26"/>
          <w:lang w:val="ro-RO"/>
        </w:rPr>
        <w:t xml:space="preserve"> străini sau apatrizi </w:t>
      </w:r>
      <w:proofErr w:type="spellStart"/>
      <w:r w:rsidR="001F0036" w:rsidRPr="009F371B">
        <w:rPr>
          <w:rFonts w:ascii="Tahoma" w:hAnsi="Tahoma" w:cs="Tahoma"/>
          <w:b/>
          <w:sz w:val="26"/>
          <w:szCs w:val="26"/>
          <w:lang w:val="ro-RO"/>
        </w:rPr>
        <w:t>aflaţi</w:t>
      </w:r>
      <w:proofErr w:type="spellEnd"/>
      <w:r w:rsidR="001F0036" w:rsidRPr="009F371B">
        <w:rPr>
          <w:rFonts w:ascii="Tahoma" w:hAnsi="Tahoma" w:cs="Tahoma"/>
          <w:b/>
          <w:sz w:val="26"/>
          <w:szCs w:val="26"/>
          <w:lang w:val="ro-RO"/>
        </w:rPr>
        <w:t xml:space="preserve"> în </w:t>
      </w:r>
      <w:proofErr w:type="spellStart"/>
      <w:r w:rsidR="001F0036" w:rsidRPr="009F371B">
        <w:rPr>
          <w:rFonts w:ascii="Tahoma" w:hAnsi="Tahoma" w:cs="Tahoma"/>
          <w:b/>
          <w:sz w:val="26"/>
          <w:szCs w:val="26"/>
          <w:lang w:val="ro-RO"/>
        </w:rPr>
        <w:t>situaţii</w:t>
      </w:r>
      <w:proofErr w:type="spellEnd"/>
      <w:r w:rsidR="001F0036" w:rsidRPr="009F371B">
        <w:rPr>
          <w:rFonts w:ascii="Tahoma" w:hAnsi="Tahoma" w:cs="Tahoma"/>
          <w:b/>
          <w:sz w:val="26"/>
          <w:szCs w:val="26"/>
          <w:lang w:val="ro-RO"/>
        </w:rPr>
        <w:t xml:space="preserve"> deosebite, </w:t>
      </w:r>
      <w:proofErr w:type="spellStart"/>
      <w:r w:rsidR="001F0036" w:rsidRPr="009F371B">
        <w:rPr>
          <w:rFonts w:ascii="Tahoma" w:hAnsi="Tahoma" w:cs="Tahoma"/>
          <w:b/>
          <w:sz w:val="26"/>
          <w:szCs w:val="26"/>
          <w:lang w:val="ro-RO"/>
        </w:rPr>
        <w:t>proveniţi</w:t>
      </w:r>
      <w:proofErr w:type="spellEnd"/>
      <w:r w:rsidR="001F0036" w:rsidRPr="009F371B">
        <w:rPr>
          <w:rFonts w:ascii="Tahoma" w:hAnsi="Tahoma" w:cs="Tahoma"/>
          <w:b/>
          <w:sz w:val="26"/>
          <w:szCs w:val="26"/>
          <w:lang w:val="ro-RO"/>
        </w:rPr>
        <w:t xml:space="preserve"> din zona conflictului armat din Ucraina</w:t>
      </w:r>
    </w:p>
    <w:p w14:paraId="2881703F" w14:textId="77777777" w:rsidR="001F0036" w:rsidRPr="009F371B" w:rsidRDefault="001F0036" w:rsidP="00C27490">
      <w:pPr>
        <w:pStyle w:val="ListParagraph"/>
        <w:spacing w:after="0" w:line="240" w:lineRule="auto"/>
        <w:ind w:left="426" w:firstLine="851"/>
        <w:jc w:val="both"/>
        <w:rPr>
          <w:rFonts w:ascii="Tahoma" w:hAnsi="Tahoma" w:cs="Tahoma"/>
          <w:b/>
          <w:sz w:val="26"/>
          <w:szCs w:val="26"/>
          <w:lang w:val="ro-RO"/>
        </w:rPr>
      </w:pPr>
    </w:p>
    <w:p w14:paraId="08BBF4CF" w14:textId="237FA065"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 Având în vedere </w:t>
      </w:r>
      <w:proofErr w:type="spellStart"/>
      <w:r w:rsidRPr="009F371B">
        <w:rPr>
          <w:rFonts w:ascii="Tahoma" w:hAnsi="Tahoma" w:cs="Tahoma"/>
          <w:sz w:val="26"/>
          <w:szCs w:val="26"/>
        </w:rPr>
        <w:t>situaţia</w:t>
      </w:r>
      <w:proofErr w:type="spellEnd"/>
      <w:r w:rsidRPr="009F371B">
        <w:rPr>
          <w:rFonts w:ascii="Tahoma" w:hAnsi="Tahoma" w:cs="Tahoma"/>
          <w:sz w:val="26"/>
          <w:szCs w:val="26"/>
        </w:rPr>
        <w:t xml:space="preserve"> generată de agresiunea militară rusă din Ucraina, precum și măsurile dispuse la nivelul </w:t>
      </w:r>
      <w:proofErr w:type="spellStart"/>
      <w:r w:rsidRPr="009F371B">
        <w:rPr>
          <w:rFonts w:ascii="Tahoma" w:hAnsi="Tahoma" w:cs="Tahoma"/>
          <w:sz w:val="26"/>
          <w:szCs w:val="26"/>
        </w:rPr>
        <w:t>Guvernuluis</w:t>
      </w:r>
      <w:proofErr w:type="spellEnd"/>
      <w:r w:rsidRPr="009F371B">
        <w:rPr>
          <w:rFonts w:ascii="Tahoma" w:hAnsi="Tahoma" w:cs="Tahoma"/>
          <w:sz w:val="26"/>
          <w:szCs w:val="26"/>
        </w:rPr>
        <w:t xml:space="preserve">-au stabilit </w:t>
      </w:r>
      <w:proofErr w:type="spellStart"/>
      <w:r w:rsidRPr="009F371B">
        <w:rPr>
          <w:rFonts w:ascii="Tahoma" w:hAnsi="Tahoma" w:cs="Tahoma"/>
          <w:sz w:val="26"/>
          <w:szCs w:val="26"/>
        </w:rPr>
        <w:t>responsabilităţi</w:t>
      </w:r>
      <w:proofErr w:type="spellEnd"/>
      <w:r w:rsidRPr="009F371B">
        <w:rPr>
          <w:rFonts w:ascii="Tahoma" w:hAnsi="Tahoma" w:cs="Tahoma"/>
          <w:sz w:val="26"/>
          <w:szCs w:val="26"/>
        </w:rPr>
        <w:t xml:space="preserve"> și măsuri la nivelul structurilor guvernamentale pentru asigurarea </w:t>
      </w:r>
      <w:proofErr w:type="spellStart"/>
      <w:r w:rsidRPr="009F371B">
        <w:rPr>
          <w:rFonts w:ascii="Tahoma" w:hAnsi="Tahoma" w:cs="Tahoma"/>
          <w:sz w:val="26"/>
          <w:szCs w:val="26"/>
        </w:rPr>
        <w:t>funcţionării</w:t>
      </w:r>
      <w:proofErr w:type="spellEnd"/>
      <w:r w:rsidRPr="009F371B">
        <w:rPr>
          <w:rFonts w:ascii="Tahoma" w:hAnsi="Tahoma" w:cs="Tahoma"/>
          <w:sz w:val="26"/>
          <w:szCs w:val="26"/>
        </w:rPr>
        <w:t xml:space="preserve"> tuturor serviciilor publice.</w:t>
      </w:r>
    </w:p>
    <w:p w14:paraId="2DAB6D76" w14:textId="22524895"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 Luând în considerare reuniunile, organizate la data de 26, respectiv 27 februarie 2022, în care  au fost analizate </w:t>
      </w:r>
      <w:proofErr w:type="spellStart"/>
      <w:r w:rsidRPr="009F371B">
        <w:rPr>
          <w:rFonts w:ascii="Tahoma" w:hAnsi="Tahoma" w:cs="Tahoma"/>
          <w:sz w:val="26"/>
          <w:szCs w:val="26"/>
        </w:rPr>
        <w:t>situaţia</w:t>
      </w:r>
      <w:proofErr w:type="spellEnd"/>
      <w:r w:rsidRPr="009F371B">
        <w:rPr>
          <w:rFonts w:ascii="Tahoma" w:hAnsi="Tahoma" w:cs="Tahoma"/>
          <w:sz w:val="26"/>
          <w:szCs w:val="26"/>
        </w:rPr>
        <w:t xml:space="preserve"> din Ucraina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implicaţiile</w:t>
      </w:r>
      <w:proofErr w:type="spellEnd"/>
      <w:r w:rsidRPr="009F371B">
        <w:rPr>
          <w:rFonts w:ascii="Tahoma" w:hAnsi="Tahoma" w:cs="Tahoma"/>
          <w:sz w:val="26"/>
          <w:szCs w:val="26"/>
        </w:rPr>
        <w:t xml:space="preserve"> acesteia pentru interesele României, atât în planul </w:t>
      </w:r>
      <w:proofErr w:type="spellStart"/>
      <w:r w:rsidRPr="009F371B">
        <w:rPr>
          <w:rFonts w:ascii="Tahoma" w:hAnsi="Tahoma" w:cs="Tahoma"/>
          <w:sz w:val="26"/>
          <w:szCs w:val="26"/>
        </w:rPr>
        <w:t>securităţii</w:t>
      </w:r>
      <w:proofErr w:type="spellEnd"/>
      <w:r w:rsidRPr="009F371B">
        <w:rPr>
          <w:rFonts w:ascii="Tahoma" w:hAnsi="Tahoma" w:cs="Tahoma"/>
          <w:sz w:val="26"/>
          <w:szCs w:val="26"/>
        </w:rPr>
        <w:t xml:space="preserve">, cât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politic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umanitar,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s-a stabilit să fie întreprinse, în continuare, demersuri în vederea asigurării de sprijin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asistenţă</w:t>
      </w:r>
      <w:proofErr w:type="spellEnd"/>
      <w:r w:rsidRPr="009F371B">
        <w:rPr>
          <w:rFonts w:ascii="Tahoma" w:hAnsi="Tahoma" w:cs="Tahoma"/>
          <w:sz w:val="26"/>
          <w:szCs w:val="26"/>
        </w:rPr>
        <w:t xml:space="preserve"> umanitară pentru anumite categorii de </w:t>
      </w:r>
      <w:proofErr w:type="spellStart"/>
      <w:r w:rsidRPr="009F371B">
        <w:rPr>
          <w:rFonts w:ascii="Tahoma" w:hAnsi="Tahoma" w:cs="Tahoma"/>
          <w:sz w:val="26"/>
          <w:szCs w:val="26"/>
        </w:rPr>
        <w:t>cetăţeni</w:t>
      </w:r>
      <w:proofErr w:type="spellEnd"/>
      <w:r w:rsidRPr="009F371B">
        <w:rPr>
          <w:rFonts w:ascii="Tahoma" w:hAnsi="Tahoma" w:cs="Tahoma"/>
          <w:sz w:val="26"/>
          <w:szCs w:val="26"/>
        </w:rPr>
        <w:t xml:space="preserve"> străini sau apatrizi </w:t>
      </w:r>
      <w:proofErr w:type="spellStart"/>
      <w:r w:rsidRPr="009F371B">
        <w:rPr>
          <w:rFonts w:ascii="Tahoma" w:hAnsi="Tahoma" w:cs="Tahoma"/>
          <w:sz w:val="26"/>
          <w:szCs w:val="26"/>
        </w:rPr>
        <w:t>aflaţi</w:t>
      </w:r>
      <w:proofErr w:type="spellEnd"/>
      <w:r w:rsidRPr="009F371B">
        <w:rPr>
          <w:rFonts w:ascii="Tahoma" w:hAnsi="Tahoma" w:cs="Tahoma"/>
          <w:sz w:val="26"/>
          <w:szCs w:val="26"/>
        </w:rPr>
        <w:t xml:space="preserve"> în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deosebite, </w:t>
      </w:r>
      <w:proofErr w:type="spellStart"/>
      <w:r w:rsidRPr="009F371B">
        <w:rPr>
          <w:rFonts w:ascii="Tahoma" w:hAnsi="Tahoma" w:cs="Tahoma"/>
          <w:sz w:val="26"/>
          <w:szCs w:val="26"/>
        </w:rPr>
        <w:t>proveniţi</w:t>
      </w:r>
      <w:proofErr w:type="spellEnd"/>
      <w:r w:rsidRPr="009F371B">
        <w:rPr>
          <w:rFonts w:ascii="Tahoma" w:hAnsi="Tahoma" w:cs="Tahoma"/>
          <w:sz w:val="26"/>
          <w:szCs w:val="26"/>
        </w:rPr>
        <w:t xml:space="preserve"> din Ucraina.</w:t>
      </w:r>
    </w:p>
    <w:p w14:paraId="24930D8D" w14:textId="143418C7" w:rsidR="001F0036" w:rsidRPr="009F371B" w:rsidRDefault="001F0036" w:rsidP="00C27490">
      <w:pPr>
        <w:pStyle w:val="ListParagraph"/>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 Astfel la nivelul județului Covasna au fost identificate și aprobate în cadrul Comitetului </w:t>
      </w:r>
      <w:proofErr w:type="spellStart"/>
      <w:r w:rsidRPr="009F371B">
        <w:rPr>
          <w:rFonts w:ascii="Tahoma" w:hAnsi="Tahoma" w:cs="Tahoma"/>
          <w:sz w:val="26"/>
          <w:szCs w:val="26"/>
          <w:lang w:val="ro-RO"/>
        </w:rPr>
        <w:t>judetean</w:t>
      </w:r>
      <w:proofErr w:type="spellEnd"/>
      <w:r w:rsidRPr="009F371B">
        <w:rPr>
          <w:rFonts w:ascii="Tahoma" w:hAnsi="Tahoma" w:cs="Tahoma"/>
          <w:sz w:val="26"/>
          <w:szCs w:val="26"/>
          <w:lang w:val="ro-RO"/>
        </w:rPr>
        <w:t xml:space="preserve"> pentru Situații de Urgență spații temporare de cazare pentru  </w:t>
      </w:r>
      <w:proofErr w:type="spellStart"/>
      <w:r w:rsidRPr="009F371B">
        <w:rPr>
          <w:rFonts w:ascii="Tahoma" w:hAnsi="Tahoma" w:cs="Tahoma"/>
          <w:sz w:val="26"/>
          <w:szCs w:val="26"/>
          <w:lang w:val="ro-RO"/>
        </w:rPr>
        <w:t>cetăţeni</w:t>
      </w:r>
      <w:proofErr w:type="spellEnd"/>
      <w:r w:rsidRPr="009F371B">
        <w:rPr>
          <w:rFonts w:ascii="Tahoma" w:hAnsi="Tahoma" w:cs="Tahoma"/>
          <w:sz w:val="26"/>
          <w:szCs w:val="26"/>
          <w:lang w:val="ro-RO"/>
        </w:rPr>
        <w:t xml:space="preserve"> străini sau apatrizi </w:t>
      </w:r>
      <w:proofErr w:type="spellStart"/>
      <w:r w:rsidRPr="009F371B">
        <w:rPr>
          <w:rFonts w:ascii="Tahoma" w:hAnsi="Tahoma" w:cs="Tahoma"/>
          <w:sz w:val="26"/>
          <w:szCs w:val="26"/>
          <w:lang w:val="ro-RO"/>
        </w:rPr>
        <w:t>aflaţi</w:t>
      </w:r>
      <w:proofErr w:type="spellEnd"/>
      <w:r w:rsidRPr="009F371B">
        <w:rPr>
          <w:rFonts w:ascii="Tahoma" w:hAnsi="Tahoma" w:cs="Tahoma"/>
          <w:sz w:val="26"/>
          <w:szCs w:val="26"/>
          <w:lang w:val="ro-RO"/>
        </w:rPr>
        <w:t xml:space="preserve"> în </w:t>
      </w:r>
      <w:proofErr w:type="spellStart"/>
      <w:r w:rsidRPr="009F371B">
        <w:rPr>
          <w:rFonts w:ascii="Tahoma" w:hAnsi="Tahoma" w:cs="Tahoma"/>
          <w:sz w:val="26"/>
          <w:szCs w:val="26"/>
          <w:lang w:val="ro-RO"/>
        </w:rPr>
        <w:t>situaţii</w:t>
      </w:r>
      <w:proofErr w:type="spellEnd"/>
      <w:r w:rsidRPr="009F371B">
        <w:rPr>
          <w:rFonts w:ascii="Tahoma" w:hAnsi="Tahoma" w:cs="Tahoma"/>
          <w:sz w:val="26"/>
          <w:szCs w:val="26"/>
          <w:lang w:val="ro-RO"/>
        </w:rPr>
        <w:t xml:space="preserve"> deosebite, </w:t>
      </w:r>
      <w:proofErr w:type="spellStart"/>
      <w:r w:rsidRPr="009F371B">
        <w:rPr>
          <w:rFonts w:ascii="Tahoma" w:hAnsi="Tahoma" w:cs="Tahoma"/>
          <w:sz w:val="26"/>
          <w:szCs w:val="26"/>
          <w:lang w:val="ro-RO"/>
        </w:rPr>
        <w:t>proveniţi</w:t>
      </w:r>
      <w:proofErr w:type="spellEnd"/>
      <w:r w:rsidRPr="009F371B">
        <w:rPr>
          <w:rFonts w:ascii="Tahoma" w:hAnsi="Tahoma" w:cs="Tahoma"/>
          <w:sz w:val="26"/>
          <w:szCs w:val="26"/>
          <w:lang w:val="ro-RO"/>
        </w:rPr>
        <w:t xml:space="preserve"> din zona conflictului </w:t>
      </w:r>
      <w:r w:rsidRPr="009F371B">
        <w:rPr>
          <w:rFonts w:ascii="Tahoma" w:hAnsi="Tahoma" w:cs="Tahoma"/>
          <w:sz w:val="26"/>
          <w:szCs w:val="26"/>
          <w:lang w:val="ro-RO"/>
        </w:rPr>
        <w:lastRenderedPageBreak/>
        <w:t xml:space="preserve">armat din Ucraina, în hoteluri, pensiuni aflate în circuitul turistic, precum și în școli sau case </w:t>
      </w:r>
      <w:proofErr w:type="spellStart"/>
      <w:r w:rsidRPr="009F371B">
        <w:rPr>
          <w:rFonts w:ascii="Tahoma" w:hAnsi="Tahoma" w:cs="Tahoma"/>
          <w:sz w:val="26"/>
          <w:szCs w:val="26"/>
          <w:lang w:val="ro-RO"/>
        </w:rPr>
        <w:t>faliliale</w:t>
      </w:r>
      <w:proofErr w:type="spellEnd"/>
      <w:r w:rsidRPr="009F371B">
        <w:rPr>
          <w:rFonts w:ascii="Tahoma" w:hAnsi="Tahoma" w:cs="Tahoma"/>
          <w:sz w:val="26"/>
          <w:szCs w:val="26"/>
          <w:lang w:val="ro-RO"/>
        </w:rPr>
        <w:t xml:space="preserve">. </w:t>
      </w:r>
    </w:p>
    <w:p w14:paraId="387BB137" w14:textId="5ECB7F56" w:rsidR="001F0036" w:rsidRPr="009F371B" w:rsidRDefault="001F0036" w:rsidP="00C27490">
      <w:pPr>
        <w:pStyle w:val="ListParagraph"/>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 Pentru copii instituționalizați și pentru mame cu copii au fost identificate spații de cazare in centre de plasament, centre de primire sau asociațiile de binefacere din județ. </w:t>
      </w:r>
    </w:p>
    <w:p w14:paraId="7C4A6065" w14:textId="101A3C90" w:rsidR="001F0036" w:rsidRPr="009F371B" w:rsidRDefault="001F0036" w:rsidP="00956D60">
      <w:pPr>
        <w:pStyle w:val="ListParagraph"/>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 Pe măsură ce situația din zona conflictului s-a modificat, iar legislația din România s-a adaptat pentru acoperirea și îndeplinirea angajamentelor asumate de statul Român, pentru riscurilor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vulnerabilităților pentru persoane în vârstă, femei si copii, care intră pe teritoriul României la nivelul comitetului </w:t>
      </w:r>
      <w:proofErr w:type="spellStart"/>
      <w:r w:rsidRPr="009F371B">
        <w:rPr>
          <w:rFonts w:ascii="Tahoma" w:hAnsi="Tahoma" w:cs="Tahoma"/>
          <w:sz w:val="26"/>
          <w:szCs w:val="26"/>
          <w:lang w:val="ro-RO"/>
        </w:rPr>
        <w:t>judetean</w:t>
      </w:r>
      <w:proofErr w:type="spellEnd"/>
      <w:r w:rsidRPr="009F371B">
        <w:rPr>
          <w:rFonts w:ascii="Tahoma" w:hAnsi="Tahoma" w:cs="Tahoma"/>
          <w:sz w:val="26"/>
          <w:szCs w:val="26"/>
          <w:lang w:val="ro-RO"/>
        </w:rPr>
        <w:t xml:space="preserve"> pentru situații de urgență Covasna s-au luat măsuri organizatorice pentru continuarea activității Centrului Județean de Conducere și Coordonare a Intervenției Covasna și gestionarea activităților de primire și repartizare a cetățenilor din zona de conflict veniți pe teritoriul județului Covasna.</w:t>
      </w:r>
    </w:p>
    <w:p w14:paraId="4C610597" w14:textId="3E8D8782"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 O altă categorie de activități pe acest domeniu au fost cele legate de raportare către structurile superioare ale MAI, pe baza machetelor transmise periodic, cheltuielile (zilnice și săptămânale începând cu data de 07 martie 2022 până în prezent), cu găzduirea  </w:t>
      </w:r>
      <w:proofErr w:type="spellStart"/>
      <w:r w:rsidRPr="009F371B">
        <w:rPr>
          <w:rFonts w:ascii="Tahoma" w:hAnsi="Tahoma" w:cs="Tahoma"/>
          <w:sz w:val="26"/>
          <w:szCs w:val="26"/>
        </w:rPr>
        <w:t>cetăţenilor</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aflaţi</w:t>
      </w:r>
      <w:proofErr w:type="spellEnd"/>
      <w:r w:rsidRPr="009F371B">
        <w:rPr>
          <w:rFonts w:ascii="Tahoma" w:hAnsi="Tahoma" w:cs="Tahoma"/>
          <w:sz w:val="26"/>
          <w:szCs w:val="26"/>
        </w:rPr>
        <w:t xml:space="preserve"> în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deosebite, </w:t>
      </w:r>
      <w:proofErr w:type="spellStart"/>
      <w:r w:rsidRPr="009F371B">
        <w:rPr>
          <w:rFonts w:ascii="Tahoma" w:hAnsi="Tahoma" w:cs="Tahoma"/>
          <w:sz w:val="26"/>
          <w:szCs w:val="26"/>
        </w:rPr>
        <w:t>proveniţi</w:t>
      </w:r>
      <w:proofErr w:type="spellEnd"/>
      <w:r w:rsidRPr="009F371B">
        <w:rPr>
          <w:rFonts w:ascii="Tahoma" w:hAnsi="Tahoma" w:cs="Tahoma"/>
          <w:sz w:val="26"/>
          <w:szCs w:val="26"/>
        </w:rPr>
        <w:t xml:space="preserve"> din zona conflictului armat din Ucraina.  </w:t>
      </w:r>
    </w:p>
    <w:p w14:paraId="41205848" w14:textId="176F643E" w:rsidR="001F0036" w:rsidRPr="009F371B" w:rsidRDefault="001F0036" w:rsidP="00C27490">
      <w:pPr>
        <w:autoSpaceDE w:val="0"/>
        <w:autoSpaceDN w:val="0"/>
        <w:adjustRightInd w:val="0"/>
        <w:ind w:firstLine="851"/>
        <w:jc w:val="both"/>
        <w:rPr>
          <w:rFonts w:ascii="Tahoma" w:hAnsi="Tahoma" w:cs="Tahoma"/>
          <w:color w:val="FF0000"/>
          <w:sz w:val="26"/>
          <w:szCs w:val="26"/>
        </w:rPr>
      </w:pPr>
      <w:r w:rsidRPr="009F371B">
        <w:rPr>
          <w:rFonts w:ascii="Tahoma" w:hAnsi="Tahoma" w:cs="Tahoma"/>
          <w:sz w:val="26"/>
          <w:szCs w:val="26"/>
        </w:rPr>
        <w:t xml:space="preserve">Persoanele fizice care, beneficiază de decontarea din bugetul inspectoratelor </w:t>
      </w:r>
      <w:proofErr w:type="spellStart"/>
      <w:r w:rsidRPr="009F371B">
        <w:rPr>
          <w:rFonts w:ascii="Tahoma" w:hAnsi="Tahoma" w:cs="Tahoma"/>
          <w:sz w:val="26"/>
          <w:szCs w:val="26"/>
        </w:rPr>
        <w:t>judeţene</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a cheltuielilor cu cazarea în valoare de 50 lei/zi și respective cu hrana în valoare de 20 de lei/zi/persoana</w:t>
      </w:r>
      <w:r w:rsidR="00AD791A">
        <w:rPr>
          <w:rFonts w:ascii="Tahoma" w:hAnsi="Tahoma" w:cs="Tahoma"/>
          <w:sz w:val="26"/>
          <w:szCs w:val="26"/>
        </w:rPr>
        <w:t xml:space="preserve"> </w:t>
      </w:r>
      <w:r w:rsidRPr="009F371B">
        <w:rPr>
          <w:rFonts w:ascii="Tahoma" w:hAnsi="Tahoma" w:cs="Tahoma"/>
          <w:sz w:val="26"/>
          <w:szCs w:val="26"/>
        </w:rPr>
        <w:t>găzduită, pe baza mecanismului de decontare  stabilit de Guvern.</w:t>
      </w:r>
      <w:r w:rsidRPr="009F371B">
        <w:rPr>
          <w:rFonts w:ascii="Tahoma" w:hAnsi="Tahoma" w:cs="Tahoma"/>
          <w:color w:val="FF0000"/>
          <w:sz w:val="26"/>
          <w:szCs w:val="26"/>
        </w:rPr>
        <w:t xml:space="preserve"> </w:t>
      </w:r>
    </w:p>
    <w:p w14:paraId="10E7A79D" w14:textId="77777777"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La data de 31.12.2022, au fost înregistrate la primării, gazde pentru persoane aflate în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deosebite provenite din zona conflictului armat din Ucraina și cazate temporar pe teritoriul județului Covasna, de către persoane fizice sau instituții publice, situate în localitățile următoare: </w:t>
      </w:r>
    </w:p>
    <w:p w14:paraId="2215E344" w14:textId="2B78A538" w:rsidR="001F0036" w:rsidRPr="00956D60" w:rsidRDefault="00956D60" w:rsidP="00956D60">
      <w:pPr>
        <w:autoSpaceDE w:val="0"/>
        <w:autoSpaceDN w:val="0"/>
        <w:adjustRightInd w:val="0"/>
        <w:ind w:firstLine="851"/>
        <w:jc w:val="both"/>
        <w:rPr>
          <w:rFonts w:ascii="Tahoma" w:hAnsi="Tahoma" w:cs="Tahoma"/>
          <w:sz w:val="26"/>
          <w:szCs w:val="26"/>
        </w:rPr>
      </w:pPr>
      <w:r>
        <w:rPr>
          <w:rFonts w:ascii="Tahoma" w:hAnsi="Tahoma" w:cs="Tahoma"/>
          <w:sz w:val="26"/>
          <w:szCs w:val="26"/>
        </w:rPr>
        <w:t xml:space="preserve">- </w:t>
      </w:r>
      <w:r w:rsidR="001F0036" w:rsidRPr="00956D60">
        <w:rPr>
          <w:rFonts w:ascii="Tahoma" w:hAnsi="Tahoma" w:cs="Tahoma"/>
          <w:sz w:val="26"/>
          <w:szCs w:val="26"/>
        </w:rPr>
        <w:t xml:space="preserve">municipiul Sfântu Gheorghe și Târgu Secuiesc; </w:t>
      </w:r>
    </w:p>
    <w:p w14:paraId="3CBC6824" w14:textId="778B062B" w:rsidR="001F0036" w:rsidRPr="00956D60" w:rsidRDefault="00956D60" w:rsidP="00956D60">
      <w:pPr>
        <w:autoSpaceDE w:val="0"/>
        <w:autoSpaceDN w:val="0"/>
        <w:adjustRightInd w:val="0"/>
        <w:ind w:firstLine="851"/>
        <w:jc w:val="both"/>
        <w:rPr>
          <w:rFonts w:ascii="Tahoma" w:hAnsi="Tahoma" w:cs="Tahoma"/>
          <w:sz w:val="26"/>
          <w:szCs w:val="26"/>
        </w:rPr>
      </w:pPr>
      <w:r>
        <w:rPr>
          <w:rFonts w:ascii="Tahoma" w:hAnsi="Tahoma" w:cs="Tahoma"/>
          <w:sz w:val="26"/>
          <w:szCs w:val="26"/>
        </w:rPr>
        <w:t xml:space="preserve">- </w:t>
      </w:r>
      <w:r w:rsidR="001F0036" w:rsidRPr="00956D60">
        <w:rPr>
          <w:rFonts w:ascii="Tahoma" w:hAnsi="Tahoma" w:cs="Tahoma"/>
          <w:sz w:val="26"/>
          <w:szCs w:val="26"/>
        </w:rPr>
        <w:t xml:space="preserve">orașul Baraolt și Întorsura Buzăului;  </w:t>
      </w:r>
    </w:p>
    <w:p w14:paraId="22F40F03" w14:textId="66C6788A" w:rsidR="001F0036" w:rsidRPr="00956D60" w:rsidRDefault="00956D60" w:rsidP="00956D60">
      <w:pPr>
        <w:autoSpaceDE w:val="0"/>
        <w:autoSpaceDN w:val="0"/>
        <w:adjustRightInd w:val="0"/>
        <w:ind w:firstLine="851"/>
        <w:jc w:val="both"/>
        <w:rPr>
          <w:rFonts w:ascii="Tahoma" w:hAnsi="Tahoma" w:cs="Tahoma"/>
          <w:sz w:val="26"/>
          <w:szCs w:val="26"/>
        </w:rPr>
      </w:pPr>
      <w:r>
        <w:rPr>
          <w:rFonts w:ascii="Tahoma" w:hAnsi="Tahoma" w:cs="Tahoma"/>
          <w:sz w:val="26"/>
          <w:szCs w:val="26"/>
        </w:rPr>
        <w:t xml:space="preserve">- </w:t>
      </w:r>
      <w:r w:rsidR="001F0036" w:rsidRPr="00956D60">
        <w:rPr>
          <w:rFonts w:ascii="Tahoma" w:hAnsi="Tahoma" w:cs="Tahoma"/>
          <w:sz w:val="26"/>
          <w:szCs w:val="26"/>
        </w:rPr>
        <w:t>comuna Ozun</w:t>
      </w:r>
      <w:r>
        <w:rPr>
          <w:rFonts w:ascii="Tahoma" w:hAnsi="Tahoma" w:cs="Tahoma"/>
          <w:sz w:val="26"/>
          <w:szCs w:val="26"/>
        </w:rPr>
        <w:t>.</w:t>
      </w:r>
      <w:r w:rsidR="001F0036" w:rsidRPr="00956D60">
        <w:rPr>
          <w:rFonts w:ascii="Tahoma" w:hAnsi="Tahoma" w:cs="Tahoma"/>
          <w:sz w:val="26"/>
          <w:szCs w:val="26"/>
        </w:rPr>
        <w:t xml:space="preserve"> </w:t>
      </w:r>
    </w:p>
    <w:p w14:paraId="07F0A914" w14:textId="7F5161E0"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La nivelul localităților menționate s-a asigurat cazarea la persoane fizice și în spații aparținând primăriilor, iar valoarea deconturilor efectuate de ISU Covasna pentru aceste locații a fost de 369.740 lei, din care</w:t>
      </w:r>
      <w:r w:rsidR="00956D60">
        <w:rPr>
          <w:rFonts w:ascii="Tahoma" w:hAnsi="Tahoma" w:cs="Tahoma"/>
          <w:sz w:val="26"/>
          <w:szCs w:val="26"/>
        </w:rPr>
        <w:t>:</w:t>
      </w:r>
      <w:r w:rsidRPr="009F371B">
        <w:rPr>
          <w:rFonts w:ascii="Tahoma" w:hAnsi="Tahoma" w:cs="Tahoma"/>
          <w:sz w:val="26"/>
          <w:szCs w:val="26"/>
        </w:rPr>
        <w:t xml:space="preserve"> 238.850 lei au reprezentat cheltuieli de cazare, 112.820 lei cheltuieli cu hrana și 18.700 lei cheltuieli cu bunuri pentru igiena personală și </w:t>
      </w:r>
      <w:proofErr w:type="spellStart"/>
      <w:r w:rsidRPr="009F371B">
        <w:rPr>
          <w:rFonts w:ascii="Tahoma" w:hAnsi="Tahoma" w:cs="Tahoma"/>
          <w:sz w:val="26"/>
          <w:szCs w:val="26"/>
        </w:rPr>
        <w:t>ingrijirea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spatiului</w:t>
      </w:r>
      <w:proofErr w:type="spellEnd"/>
      <w:r w:rsidRPr="009F371B">
        <w:rPr>
          <w:rFonts w:ascii="Tahoma" w:hAnsi="Tahoma" w:cs="Tahoma"/>
          <w:sz w:val="26"/>
          <w:szCs w:val="26"/>
        </w:rPr>
        <w:t xml:space="preserve">. </w:t>
      </w:r>
    </w:p>
    <w:p w14:paraId="36932694" w14:textId="493487FA" w:rsidR="001F0036" w:rsidRPr="009F371B" w:rsidRDefault="001F0036" w:rsidP="00C27490">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 Astfel în cursul anului 2022, în afară de cheltuielile efectuate de către persoane fizice și primării, pentru cazarea refugiaților din Ucraina, a mai existat o categorie de persoane juridice – pensiuni și hoteluri din județ – care au cazat persoane refugiate din Ucraina și au  încheiat contracte directe cu ISUJ Covasna, astfel încât cheltuielile totale decontate fost în valoare de 528.000 lei.</w:t>
      </w:r>
    </w:p>
    <w:p w14:paraId="463BCC17" w14:textId="77777777" w:rsidR="001F0036" w:rsidRPr="009F371B" w:rsidRDefault="001F0036" w:rsidP="00C27490">
      <w:pPr>
        <w:autoSpaceDE w:val="0"/>
        <w:autoSpaceDN w:val="0"/>
        <w:adjustRightInd w:val="0"/>
        <w:ind w:firstLine="851"/>
        <w:rPr>
          <w:rFonts w:ascii="Tahoma" w:hAnsi="Tahoma" w:cs="Tahoma"/>
          <w:sz w:val="26"/>
          <w:szCs w:val="26"/>
        </w:rPr>
      </w:pPr>
    </w:p>
    <w:p w14:paraId="7F115D67" w14:textId="34EF1187" w:rsidR="001F0036" w:rsidRPr="009F371B" w:rsidRDefault="00266F30" w:rsidP="00C82F5D">
      <w:pPr>
        <w:pStyle w:val="ListParagraph"/>
        <w:autoSpaceDE w:val="0"/>
        <w:autoSpaceDN w:val="0"/>
        <w:adjustRightInd w:val="0"/>
        <w:spacing w:line="240" w:lineRule="auto"/>
        <w:ind w:left="0" w:firstLine="851"/>
        <w:jc w:val="both"/>
        <w:rPr>
          <w:rFonts w:ascii="Tahoma" w:hAnsi="Tahoma" w:cs="Tahoma"/>
          <w:b/>
          <w:sz w:val="26"/>
          <w:szCs w:val="26"/>
          <w:lang w:val="ro-RO"/>
        </w:rPr>
      </w:pPr>
      <w:r>
        <w:rPr>
          <w:rFonts w:ascii="Tahoma" w:hAnsi="Tahoma" w:cs="Tahoma"/>
          <w:b/>
          <w:sz w:val="26"/>
          <w:szCs w:val="26"/>
          <w:lang w:val="ro-RO"/>
        </w:rPr>
        <w:t>7</w:t>
      </w:r>
      <w:r w:rsidR="001F0036" w:rsidRPr="009F371B">
        <w:rPr>
          <w:rFonts w:ascii="Tahoma" w:hAnsi="Tahoma" w:cs="Tahoma"/>
          <w:b/>
          <w:sz w:val="26"/>
          <w:szCs w:val="26"/>
          <w:lang w:val="ro-RO"/>
        </w:rPr>
        <w:t>.</w:t>
      </w:r>
      <w:r w:rsidR="001F0036" w:rsidRPr="009F371B">
        <w:rPr>
          <w:rFonts w:ascii="Tahoma" w:hAnsi="Tahoma" w:cs="Tahoma"/>
          <w:b/>
          <w:i/>
          <w:sz w:val="26"/>
          <w:szCs w:val="26"/>
          <w:lang w:val="ro-RO"/>
        </w:rPr>
        <w:t xml:space="preserve"> </w:t>
      </w:r>
      <w:r w:rsidR="001F0036" w:rsidRPr="009F371B">
        <w:rPr>
          <w:rFonts w:ascii="Tahoma" w:hAnsi="Tahoma" w:cs="Tahoma"/>
          <w:b/>
          <w:sz w:val="26"/>
          <w:szCs w:val="26"/>
          <w:lang w:val="ro-RO"/>
        </w:rPr>
        <w:t xml:space="preserve">Activitatea de prevenire și combatere a atacurilor exemplarelor de urs brun asupra peroanelor și bunurilor acestora, în intravilanul localităților. </w:t>
      </w:r>
    </w:p>
    <w:p w14:paraId="58392A75" w14:textId="77777777" w:rsidR="001F0036" w:rsidRPr="009F371B" w:rsidRDefault="001F0036" w:rsidP="007C0B76">
      <w:pPr>
        <w:ind w:right="-63" w:firstLine="851"/>
        <w:jc w:val="both"/>
        <w:rPr>
          <w:rFonts w:ascii="Tahoma" w:hAnsi="Tahoma" w:cs="Tahoma"/>
          <w:sz w:val="26"/>
          <w:szCs w:val="26"/>
        </w:rPr>
      </w:pPr>
      <w:r w:rsidRPr="009F371B">
        <w:rPr>
          <w:rFonts w:ascii="Tahoma" w:hAnsi="Tahoma" w:cs="Tahoma"/>
          <w:bCs/>
          <w:sz w:val="26"/>
          <w:szCs w:val="26"/>
        </w:rPr>
        <w:t>În cursul anului</w:t>
      </w:r>
      <w:r w:rsidRPr="009F371B">
        <w:rPr>
          <w:rFonts w:ascii="Tahoma" w:hAnsi="Tahoma" w:cs="Tahoma"/>
          <w:sz w:val="26"/>
          <w:szCs w:val="26"/>
        </w:rPr>
        <w:t xml:space="preserve"> 2022 a fost analizată, în ședința din data de 22.06.2022,  situația pericolelor și pagubelor generate de animalele sălbatice, în special de urs, precum și măsurile legale care se impun, în condițiile în care această specie este strict protejată de lege. </w:t>
      </w:r>
    </w:p>
    <w:p w14:paraId="241EB607" w14:textId="27119537" w:rsidR="001F0036" w:rsidRPr="009F371B" w:rsidRDefault="001F0036" w:rsidP="007C0B76">
      <w:pPr>
        <w:ind w:firstLine="851"/>
        <w:jc w:val="both"/>
        <w:rPr>
          <w:rFonts w:ascii="Tahoma" w:hAnsi="Tahoma" w:cs="Tahoma"/>
          <w:bCs/>
          <w:sz w:val="26"/>
          <w:szCs w:val="26"/>
        </w:rPr>
      </w:pPr>
      <w:r w:rsidRPr="009F371B">
        <w:rPr>
          <w:rFonts w:ascii="Tahoma" w:hAnsi="Tahoma" w:cs="Tahoma"/>
          <w:bCs/>
          <w:sz w:val="26"/>
          <w:szCs w:val="26"/>
        </w:rPr>
        <w:lastRenderedPageBreak/>
        <w:t>Pe ace</w:t>
      </w:r>
      <w:r w:rsidR="0085412F" w:rsidRPr="009F371B">
        <w:rPr>
          <w:rFonts w:ascii="Tahoma" w:hAnsi="Tahoma" w:cs="Tahoma"/>
          <w:bCs/>
          <w:sz w:val="26"/>
          <w:szCs w:val="26"/>
        </w:rPr>
        <w:t>e</w:t>
      </w:r>
      <w:r w:rsidRPr="009F371B">
        <w:rPr>
          <w:rFonts w:ascii="Tahoma" w:hAnsi="Tahoma" w:cs="Tahoma"/>
          <w:bCs/>
          <w:sz w:val="26"/>
          <w:szCs w:val="26"/>
        </w:rPr>
        <w:t xml:space="preserve">ași temă Prefectul județului, în calitatea  de președintele CJSU Covasna, a organizat mai multe </w:t>
      </w:r>
      <w:proofErr w:type="spellStart"/>
      <w:r w:rsidRPr="009F371B">
        <w:rPr>
          <w:rFonts w:ascii="Tahoma" w:hAnsi="Tahoma" w:cs="Tahoma"/>
          <w:bCs/>
          <w:sz w:val="26"/>
          <w:szCs w:val="26"/>
        </w:rPr>
        <w:t>înâlniri</w:t>
      </w:r>
      <w:proofErr w:type="spellEnd"/>
      <w:r w:rsidRPr="009F371B">
        <w:rPr>
          <w:rFonts w:ascii="Tahoma" w:hAnsi="Tahoma" w:cs="Tahoma"/>
          <w:bCs/>
          <w:sz w:val="26"/>
          <w:szCs w:val="26"/>
        </w:rPr>
        <w:t xml:space="preserve">, în data de 1.07.2022 și 25.07.2022,  cu reprezentanții instituțiilor abilitate în gestionarea fondului cinegetic, respectiv </w:t>
      </w:r>
      <w:proofErr w:type="spellStart"/>
      <w:r w:rsidRPr="009F371B">
        <w:rPr>
          <w:rFonts w:ascii="Tahoma" w:hAnsi="Tahoma" w:cs="Tahoma"/>
          <w:bCs/>
          <w:sz w:val="26"/>
          <w:szCs w:val="26"/>
        </w:rPr>
        <w:t>asociiațiile</w:t>
      </w:r>
      <w:proofErr w:type="spellEnd"/>
      <w:r w:rsidRPr="009F371B">
        <w:rPr>
          <w:rFonts w:ascii="Tahoma" w:hAnsi="Tahoma" w:cs="Tahoma"/>
          <w:bCs/>
          <w:sz w:val="26"/>
          <w:szCs w:val="26"/>
        </w:rPr>
        <w:t xml:space="preserve"> de vânătoare, ai Gărzii Forestiere, Agenției pentru Protecția Mediului precum și cu participarea primarilor localităților, medici veterinari  și ai Inspectoratului de Jandarmi Județean.</w:t>
      </w:r>
    </w:p>
    <w:p w14:paraId="4939F71F" w14:textId="77777777" w:rsidR="001F0036" w:rsidRPr="009F371B" w:rsidRDefault="001F0036" w:rsidP="007C0B76">
      <w:pPr>
        <w:ind w:firstLine="851"/>
        <w:jc w:val="both"/>
        <w:rPr>
          <w:rFonts w:ascii="Tahoma" w:hAnsi="Tahoma" w:cs="Tahoma"/>
          <w:bCs/>
          <w:sz w:val="26"/>
          <w:szCs w:val="26"/>
        </w:rPr>
      </w:pPr>
      <w:r w:rsidRPr="009F371B">
        <w:rPr>
          <w:rFonts w:ascii="Tahoma" w:hAnsi="Tahoma" w:cs="Tahoma"/>
          <w:bCs/>
          <w:sz w:val="26"/>
          <w:szCs w:val="26"/>
        </w:rPr>
        <w:t xml:space="preserve">La aceste întâlniri au fost discutate problemele de siguranță și securitate publică și pagubele materiale cauzate de animalele protejate și decontarea acestora, precum și promovarea unor propuneri de completare și îmbunătățire a legislației în domeniu și reglementarea nivelul de </w:t>
      </w:r>
      <w:proofErr w:type="spellStart"/>
      <w:r w:rsidRPr="009F371B">
        <w:rPr>
          <w:rFonts w:ascii="Tahoma" w:hAnsi="Tahoma" w:cs="Tahoma"/>
          <w:bCs/>
          <w:sz w:val="26"/>
          <w:szCs w:val="26"/>
        </w:rPr>
        <w:t>intervenţie</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de </w:t>
      </w:r>
      <w:proofErr w:type="spellStart"/>
      <w:r w:rsidRPr="009F371B">
        <w:rPr>
          <w:rFonts w:ascii="Tahoma" w:hAnsi="Tahoma" w:cs="Tahoma"/>
          <w:bCs/>
          <w:sz w:val="26"/>
          <w:szCs w:val="26"/>
        </w:rPr>
        <w:t>prevenţie</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condiţiile</w:t>
      </w:r>
      <w:proofErr w:type="spellEnd"/>
      <w:r w:rsidRPr="009F371B">
        <w:rPr>
          <w:rFonts w:ascii="Tahoma" w:hAnsi="Tahoma" w:cs="Tahoma"/>
          <w:bCs/>
          <w:sz w:val="26"/>
          <w:szCs w:val="26"/>
        </w:rPr>
        <w:t xml:space="preserve"> de implementare a derogărilor de la statutul de specii strict protejate, iar măsurile derogatorii să nu fie în detrimentul </w:t>
      </w:r>
      <w:proofErr w:type="spellStart"/>
      <w:r w:rsidRPr="009F371B">
        <w:rPr>
          <w:rFonts w:ascii="Tahoma" w:hAnsi="Tahoma" w:cs="Tahoma"/>
          <w:bCs/>
          <w:sz w:val="26"/>
          <w:szCs w:val="26"/>
        </w:rPr>
        <w:t>menţinerii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populaţiilor</w:t>
      </w:r>
      <w:proofErr w:type="spellEnd"/>
      <w:r w:rsidRPr="009F371B">
        <w:rPr>
          <w:rFonts w:ascii="Tahoma" w:hAnsi="Tahoma" w:cs="Tahoma"/>
          <w:bCs/>
          <w:sz w:val="26"/>
          <w:szCs w:val="26"/>
        </w:rPr>
        <w:t xml:space="preserve"> speciilor </w:t>
      </w:r>
      <w:proofErr w:type="spellStart"/>
      <w:r w:rsidRPr="009F371B">
        <w:rPr>
          <w:rFonts w:ascii="Tahoma" w:hAnsi="Tahoma" w:cs="Tahoma"/>
          <w:bCs/>
          <w:sz w:val="26"/>
          <w:szCs w:val="26"/>
        </w:rPr>
        <w:t>menţionate</w:t>
      </w:r>
      <w:proofErr w:type="spellEnd"/>
      <w:r w:rsidRPr="009F371B">
        <w:rPr>
          <w:rFonts w:ascii="Tahoma" w:hAnsi="Tahoma" w:cs="Tahoma"/>
          <w:bCs/>
          <w:sz w:val="26"/>
          <w:szCs w:val="26"/>
        </w:rPr>
        <w:t xml:space="preserve"> într-o stare de conservare favorabilă în arealul lor natural, numai în următoarele </w:t>
      </w:r>
      <w:proofErr w:type="spellStart"/>
      <w:r w:rsidRPr="009F371B">
        <w:rPr>
          <w:rFonts w:ascii="Tahoma" w:hAnsi="Tahoma" w:cs="Tahoma"/>
          <w:bCs/>
          <w:sz w:val="26"/>
          <w:szCs w:val="26"/>
        </w:rPr>
        <w:t>situaţii</w:t>
      </w:r>
      <w:proofErr w:type="spellEnd"/>
      <w:r w:rsidRPr="009F371B">
        <w:rPr>
          <w:rFonts w:ascii="Tahoma" w:hAnsi="Tahoma" w:cs="Tahoma"/>
          <w:bCs/>
          <w:sz w:val="26"/>
          <w:szCs w:val="26"/>
        </w:rPr>
        <w:t>:</w:t>
      </w:r>
    </w:p>
    <w:p w14:paraId="4FCA2C2A" w14:textId="77777777" w:rsidR="001F0036" w:rsidRPr="009F371B" w:rsidRDefault="001F0036" w:rsidP="007C0B76">
      <w:pPr>
        <w:ind w:firstLine="851"/>
        <w:jc w:val="both"/>
        <w:rPr>
          <w:rFonts w:ascii="Tahoma" w:hAnsi="Tahoma" w:cs="Tahoma"/>
          <w:bCs/>
          <w:sz w:val="26"/>
          <w:szCs w:val="26"/>
        </w:rPr>
      </w:pPr>
      <w:r w:rsidRPr="009F371B">
        <w:rPr>
          <w:rFonts w:ascii="Tahoma" w:hAnsi="Tahoma" w:cs="Tahoma"/>
          <w:bCs/>
          <w:sz w:val="26"/>
          <w:szCs w:val="26"/>
        </w:rPr>
        <w:t xml:space="preserve">  a) pentru prevenirea producerii unor daune importante, în special asupra culturilor agricole, animalelor domestice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pentru prevenirea producerii unor daune importante asupra altor bunuri; </w:t>
      </w:r>
    </w:p>
    <w:p w14:paraId="04BE6DA1" w14:textId="7EDEA2F7" w:rsidR="001F0036" w:rsidRPr="009F371B" w:rsidRDefault="001F0036" w:rsidP="007C0B76">
      <w:pPr>
        <w:ind w:firstLine="851"/>
        <w:jc w:val="both"/>
        <w:rPr>
          <w:rFonts w:ascii="Tahoma" w:hAnsi="Tahoma" w:cs="Tahoma"/>
          <w:bCs/>
          <w:sz w:val="26"/>
          <w:szCs w:val="26"/>
        </w:rPr>
      </w:pPr>
      <w:r w:rsidRPr="009F371B">
        <w:rPr>
          <w:rFonts w:ascii="Tahoma" w:hAnsi="Tahoma" w:cs="Tahoma"/>
          <w:bCs/>
          <w:sz w:val="26"/>
          <w:szCs w:val="26"/>
        </w:rPr>
        <w:t xml:space="preserve"> b) în interesul </w:t>
      </w:r>
      <w:proofErr w:type="spellStart"/>
      <w:r w:rsidRPr="009F371B">
        <w:rPr>
          <w:rFonts w:ascii="Tahoma" w:hAnsi="Tahoma" w:cs="Tahoma"/>
          <w:bCs/>
          <w:sz w:val="26"/>
          <w:szCs w:val="26"/>
        </w:rPr>
        <w:t>sănătăţii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securităţii</w:t>
      </w:r>
      <w:proofErr w:type="spellEnd"/>
      <w:r w:rsidRPr="009F371B">
        <w:rPr>
          <w:rFonts w:ascii="Tahoma" w:hAnsi="Tahoma" w:cs="Tahoma"/>
          <w:bCs/>
          <w:sz w:val="26"/>
          <w:szCs w:val="26"/>
        </w:rPr>
        <w:t xml:space="preserve"> publice.</w:t>
      </w:r>
    </w:p>
    <w:p w14:paraId="18806865" w14:textId="77777777" w:rsidR="001F0036" w:rsidRPr="009F371B" w:rsidRDefault="001F0036" w:rsidP="007C0B76">
      <w:pPr>
        <w:ind w:firstLine="851"/>
        <w:jc w:val="both"/>
        <w:rPr>
          <w:rFonts w:ascii="Tahoma" w:hAnsi="Tahoma" w:cs="Tahoma"/>
          <w:bCs/>
          <w:sz w:val="26"/>
          <w:szCs w:val="26"/>
        </w:rPr>
      </w:pPr>
      <w:r w:rsidRPr="009F371B">
        <w:rPr>
          <w:rFonts w:ascii="Tahoma" w:hAnsi="Tahoma" w:cs="Tahoma"/>
          <w:bCs/>
          <w:sz w:val="26"/>
          <w:szCs w:val="26"/>
        </w:rPr>
        <w:t xml:space="preserve">Au fost transmise informări privind situația din județ, cât și propuneri de modificare și completare a legislației în domeniul cinegetic, atât domnului </w:t>
      </w:r>
      <w:proofErr w:type="spellStart"/>
      <w:r w:rsidRPr="009F371B">
        <w:rPr>
          <w:rFonts w:ascii="Tahoma" w:hAnsi="Tahoma" w:cs="Tahoma"/>
          <w:bCs/>
          <w:sz w:val="26"/>
          <w:szCs w:val="26"/>
        </w:rPr>
        <w:t>Tanczos</w:t>
      </w:r>
      <w:proofErr w:type="spellEnd"/>
      <w:r w:rsidRPr="009F371B">
        <w:rPr>
          <w:rFonts w:ascii="Tahoma" w:hAnsi="Tahoma" w:cs="Tahoma"/>
          <w:bCs/>
          <w:sz w:val="26"/>
          <w:szCs w:val="26"/>
        </w:rPr>
        <w:t xml:space="preserve"> Barna, ministru al Mediului Apelor și Pădurilor, cât și domnului Prim-Ministru Nicolae Ionel Ciucă.     </w:t>
      </w:r>
    </w:p>
    <w:p w14:paraId="1131B94B" w14:textId="77777777" w:rsidR="001F0036" w:rsidRPr="009F371B" w:rsidRDefault="001F0036" w:rsidP="007C0B76">
      <w:pPr>
        <w:autoSpaceDE w:val="0"/>
        <w:autoSpaceDN w:val="0"/>
        <w:adjustRightInd w:val="0"/>
        <w:ind w:firstLine="851"/>
        <w:jc w:val="both"/>
        <w:rPr>
          <w:rFonts w:ascii="Tahoma" w:hAnsi="Tahoma" w:cs="Tahoma"/>
          <w:bCs/>
          <w:sz w:val="26"/>
          <w:szCs w:val="26"/>
        </w:rPr>
      </w:pPr>
      <w:r w:rsidRPr="009F371B">
        <w:rPr>
          <w:rFonts w:ascii="Tahoma" w:hAnsi="Tahoma" w:cs="Tahoma"/>
          <w:bCs/>
          <w:sz w:val="26"/>
          <w:szCs w:val="26"/>
        </w:rPr>
        <w:t xml:space="preserve">Urmare acestor demersuri, au fost operate modificări ale legislației prin Legea nr. 197/2022 pentru aprobarea,  </w:t>
      </w:r>
      <w:proofErr w:type="spellStart"/>
      <w:r w:rsidRPr="009F371B">
        <w:rPr>
          <w:rFonts w:ascii="Tahoma" w:hAnsi="Tahoma" w:cs="Tahoma"/>
          <w:bCs/>
          <w:sz w:val="26"/>
          <w:szCs w:val="26"/>
        </w:rPr>
        <w:t>Ordonanţei</w:t>
      </w:r>
      <w:proofErr w:type="spellEnd"/>
      <w:r w:rsidRPr="009F371B">
        <w:rPr>
          <w:rFonts w:ascii="Tahoma" w:hAnsi="Tahoma" w:cs="Tahoma"/>
          <w:bCs/>
          <w:sz w:val="26"/>
          <w:szCs w:val="26"/>
        </w:rPr>
        <w:t xml:space="preserve"> de </w:t>
      </w:r>
      <w:proofErr w:type="spellStart"/>
      <w:r w:rsidRPr="009F371B">
        <w:rPr>
          <w:rFonts w:ascii="Tahoma" w:hAnsi="Tahoma" w:cs="Tahoma"/>
          <w:bCs/>
          <w:sz w:val="26"/>
          <w:szCs w:val="26"/>
        </w:rPr>
        <w:t>urgenţă</w:t>
      </w:r>
      <w:proofErr w:type="spellEnd"/>
      <w:r w:rsidRPr="009F371B">
        <w:rPr>
          <w:rFonts w:ascii="Tahoma" w:hAnsi="Tahoma" w:cs="Tahoma"/>
          <w:bCs/>
          <w:sz w:val="26"/>
          <w:szCs w:val="26"/>
        </w:rPr>
        <w:t xml:space="preserve"> a Guvernului nr. 81/2021 privind aprobarea  metodelor de </w:t>
      </w:r>
      <w:proofErr w:type="spellStart"/>
      <w:r w:rsidRPr="009F371B">
        <w:rPr>
          <w:rFonts w:ascii="Tahoma" w:hAnsi="Tahoma" w:cs="Tahoma"/>
          <w:bCs/>
          <w:sz w:val="26"/>
          <w:szCs w:val="26"/>
        </w:rPr>
        <w:t>intervenţie</w:t>
      </w:r>
      <w:proofErr w:type="spellEnd"/>
      <w:r w:rsidRPr="009F371B">
        <w:rPr>
          <w:rFonts w:ascii="Tahoma" w:hAnsi="Tahoma" w:cs="Tahoma"/>
          <w:bCs/>
          <w:sz w:val="26"/>
          <w:szCs w:val="26"/>
        </w:rPr>
        <w:t xml:space="preserve"> imediată pentru prevenirea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combaterea atacurilor  exemplarelor de urs brun asupra persoanelor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bunurilor acestora, în intravilanul </w:t>
      </w:r>
      <w:proofErr w:type="spellStart"/>
      <w:r w:rsidRPr="009F371B">
        <w:rPr>
          <w:rFonts w:ascii="Tahoma" w:hAnsi="Tahoma" w:cs="Tahoma"/>
          <w:bCs/>
          <w:sz w:val="26"/>
          <w:szCs w:val="26"/>
        </w:rPr>
        <w:t>localităţilor</w:t>
      </w:r>
      <w:proofErr w:type="spellEnd"/>
      <w:r w:rsidRPr="009F371B">
        <w:rPr>
          <w:rFonts w:ascii="Tahoma" w:hAnsi="Tahoma" w:cs="Tahoma"/>
          <w:bCs/>
          <w:sz w:val="26"/>
          <w:szCs w:val="26"/>
        </w:rPr>
        <w:t xml:space="preserve">,  precum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pentru modificarea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completarea unor acte normative, precum și prin Ordinul nr. 723/2022 pentru aprobarea nivelului de </w:t>
      </w:r>
      <w:proofErr w:type="spellStart"/>
      <w:r w:rsidRPr="009F371B">
        <w:rPr>
          <w:rFonts w:ascii="Tahoma" w:hAnsi="Tahoma" w:cs="Tahoma"/>
          <w:bCs/>
          <w:sz w:val="26"/>
          <w:szCs w:val="26"/>
        </w:rPr>
        <w:t>intervenţie</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de </w:t>
      </w:r>
      <w:proofErr w:type="spellStart"/>
      <w:r w:rsidRPr="009F371B">
        <w:rPr>
          <w:rFonts w:ascii="Tahoma" w:hAnsi="Tahoma" w:cs="Tahoma"/>
          <w:bCs/>
          <w:sz w:val="26"/>
          <w:szCs w:val="26"/>
        </w:rPr>
        <w:t>prevenţie</w:t>
      </w:r>
      <w:proofErr w:type="spellEnd"/>
      <w:r w:rsidRPr="009F371B">
        <w:rPr>
          <w:rFonts w:ascii="Tahoma" w:hAnsi="Tahoma" w:cs="Tahoma"/>
          <w:bCs/>
          <w:sz w:val="26"/>
          <w:szCs w:val="26"/>
        </w:rPr>
        <w:t xml:space="preserve"> în cazul speciei urs brun,  în interesul </w:t>
      </w:r>
      <w:proofErr w:type="spellStart"/>
      <w:r w:rsidRPr="009F371B">
        <w:rPr>
          <w:rFonts w:ascii="Tahoma" w:hAnsi="Tahoma" w:cs="Tahoma"/>
          <w:bCs/>
          <w:sz w:val="26"/>
          <w:szCs w:val="26"/>
        </w:rPr>
        <w:t>sănătăţii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securităţii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populaţiei</w:t>
      </w:r>
      <w:proofErr w:type="spellEnd"/>
      <w:r w:rsidRPr="009F371B">
        <w:rPr>
          <w:rFonts w:ascii="Tahoma" w:hAnsi="Tahoma" w:cs="Tahoma"/>
          <w:bCs/>
          <w:sz w:val="26"/>
          <w:szCs w:val="26"/>
        </w:rPr>
        <w:t xml:space="preserve"> </w:t>
      </w:r>
      <w:proofErr w:type="spellStart"/>
      <w:r w:rsidRPr="009F371B">
        <w:rPr>
          <w:rFonts w:ascii="Tahoma" w:hAnsi="Tahoma" w:cs="Tahoma"/>
          <w:bCs/>
          <w:sz w:val="26"/>
          <w:szCs w:val="26"/>
        </w:rPr>
        <w:t>şi</w:t>
      </w:r>
      <w:proofErr w:type="spellEnd"/>
      <w:r w:rsidRPr="009F371B">
        <w:rPr>
          <w:rFonts w:ascii="Tahoma" w:hAnsi="Tahoma" w:cs="Tahoma"/>
          <w:bCs/>
          <w:sz w:val="26"/>
          <w:szCs w:val="26"/>
        </w:rPr>
        <w:t xml:space="preserve"> în scopul prevenirii unor daune importante.</w:t>
      </w:r>
    </w:p>
    <w:p w14:paraId="6D1EA34C" w14:textId="77777777" w:rsidR="0085412F" w:rsidRPr="009F371B" w:rsidRDefault="001F0036" w:rsidP="007C0B76">
      <w:pPr>
        <w:pStyle w:val="ListParagraph"/>
        <w:autoSpaceDE w:val="0"/>
        <w:autoSpaceDN w:val="0"/>
        <w:adjustRightInd w:val="0"/>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În cursul anului 2022 s-a acționat de către echipele mobile ale Inspectoratului de Jandarmi ”Gheorghe Doja” al Județului Covasna pentru protejarea vieții integrității corporale și a libertății de mișcare a persoanelor, prin metodele și mijloacele legale de care au dispus, în conformitate cu prevederile legale pentru apărarea proprietății publice și private a interesului legitim al cetățenilor, comunităților și a statului. </w:t>
      </w:r>
      <w:r w:rsidRPr="009F371B">
        <w:rPr>
          <w:rFonts w:ascii="Tahoma" w:hAnsi="Tahoma" w:cs="Tahoma"/>
          <w:bCs/>
          <w:sz w:val="26"/>
          <w:szCs w:val="26"/>
          <w:lang w:val="ro-RO"/>
        </w:rPr>
        <w:tab/>
      </w:r>
    </w:p>
    <w:p w14:paraId="4E4C9E91" w14:textId="79A91152" w:rsidR="00956D60" w:rsidRDefault="001F0036" w:rsidP="00AD791A">
      <w:pPr>
        <w:pStyle w:val="ListParagraph"/>
        <w:autoSpaceDE w:val="0"/>
        <w:autoSpaceDN w:val="0"/>
        <w:adjustRightInd w:val="0"/>
        <w:ind w:left="0" w:firstLine="851"/>
        <w:jc w:val="both"/>
        <w:rPr>
          <w:rFonts w:ascii="Tahoma" w:hAnsi="Tahoma" w:cs="Tahoma"/>
          <w:bCs/>
          <w:sz w:val="26"/>
          <w:szCs w:val="26"/>
          <w:lang w:val="ro-RO"/>
        </w:rPr>
      </w:pPr>
      <w:r w:rsidRPr="009F371B">
        <w:rPr>
          <w:rFonts w:ascii="Tahoma" w:hAnsi="Tahoma" w:cs="Tahoma"/>
          <w:bCs/>
          <w:sz w:val="26"/>
          <w:szCs w:val="26"/>
          <w:lang w:val="ro-RO"/>
        </w:rPr>
        <w:t xml:space="preserve">În urma apelurilor formulate de cetățeni prin intermediul SNUAU 112 echipajele mobile au intervenit în 137 cazuri pentru prevenirea conflictelor urs – om, prin alungarea urșilor din diferite zone de </w:t>
      </w:r>
      <w:proofErr w:type="spellStart"/>
      <w:r w:rsidRPr="009F371B">
        <w:rPr>
          <w:rFonts w:ascii="Tahoma" w:hAnsi="Tahoma" w:cs="Tahoma"/>
          <w:bCs/>
          <w:sz w:val="26"/>
          <w:szCs w:val="26"/>
          <w:lang w:val="ro-RO"/>
        </w:rPr>
        <w:t>pem</w:t>
      </w:r>
      <w:proofErr w:type="spellEnd"/>
      <w:r w:rsidRPr="009F371B">
        <w:rPr>
          <w:rFonts w:ascii="Tahoma" w:hAnsi="Tahoma" w:cs="Tahoma"/>
          <w:bCs/>
          <w:sz w:val="26"/>
          <w:szCs w:val="26"/>
          <w:lang w:val="ro-RO"/>
        </w:rPr>
        <w:t xml:space="preserve"> teritoriu localităților, unde apariția acestora s-a considerat că reprezintă un pericol.</w:t>
      </w:r>
    </w:p>
    <w:p w14:paraId="660A7078" w14:textId="77777777" w:rsidR="00AD791A" w:rsidRPr="00AD791A" w:rsidRDefault="00AD791A" w:rsidP="00AD791A">
      <w:pPr>
        <w:pStyle w:val="ListParagraph"/>
        <w:autoSpaceDE w:val="0"/>
        <w:autoSpaceDN w:val="0"/>
        <w:adjustRightInd w:val="0"/>
        <w:ind w:left="0" w:firstLine="851"/>
        <w:jc w:val="both"/>
        <w:rPr>
          <w:rFonts w:ascii="Tahoma" w:hAnsi="Tahoma" w:cs="Tahoma"/>
          <w:bCs/>
          <w:sz w:val="26"/>
          <w:szCs w:val="26"/>
          <w:lang w:val="ro-RO"/>
        </w:rPr>
      </w:pPr>
    </w:p>
    <w:p w14:paraId="62CA4861" w14:textId="17D15DA8" w:rsidR="001F0036" w:rsidRPr="009F371B" w:rsidRDefault="00266F30" w:rsidP="007C0B76">
      <w:pPr>
        <w:pStyle w:val="ListParagraph"/>
        <w:autoSpaceDE w:val="0"/>
        <w:autoSpaceDN w:val="0"/>
        <w:adjustRightInd w:val="0"/>
        <w:spacing w:line="240" w:lineRule="auto"/>
        <w:ind w:left="0" w:firstLine="851"/>
        <w:jc w:val="both"/>
        <w:rPr>
          <w:rFonts w:ascii="Tahoma" w:hAnsi="Tahoma" w:cs="Tahoma"/>
          <w:b/>
          <w:bCs/>
          <w:sz w:val="26"/>
          <w:szCs w:val="26"/>
          <w:lang w:val="ro-RO"/>
        </w:rPr>
      </w:pPr>
      <w:r>
        <w:rPr>
          <w:rFonts w:ascii="Tahoma" w:hAnsi="Tahoma" w:cs="Tahoma"/>
          <w:b/>
          <w:bCs/>
          <w:sz w:val="26"/>
          <w:szCs w:val="26"/>
          <w:lang w:val="ro-RO"/>
        </w:rPr>
        <w:t>8</w:t>
      </w:r>
      <w:r w:rsidR="001F0036" w:rsidRPr="009F371B">
        <w:rPr>
          <w:rFonts w:ascii="Tahoma" w:hAnsi="Tahoma" w:cs="Tahoma"/>
          <w:b/>
          <w:bCs/>
          <w:sz w:val="26"/>
          <w:szCs w:val="26"/>
          <w:lang w:val="ro-RO"/>
        </w:rPr>
        <w:t xml:space="preserve">. </w:t>
      </w:r>
      <w:proofErr w:type="spellStart"/>
      <w:r w:rsidR="001F0036" w:rsidRPr="009F371B">
        <w:rPr>
          <w:rFonts w:ascii="Tahoma" w:hAnsi="Tahoma" w:cs="Tahoma"/>
          <w:b/>
          <w:bCs/>
          <w:sz w:val="26"/>
          <w:szCs w:val="26"/>
          <w:lang w:val="ro-RO"/>
        </w:rPr>
        <w:t>Situaţia</w:t>
      </w:r>
      <w:proofErr w:type="spellEnd"/>
      <w:r w:rsidR="001F0036" w:rsidRPr="009F371B">
        <w:rPr>
          <w:rFonts w:ascii="Tahoma" w:hAnsi="Tahoma" w:cs="Tahoma"/>
          <w:b/>
          <w:bCs/>
          <w:sz w:val="26"/>
          <w:szCs w:val="26"/>
          <w:lang w:val="ro-RO"/>
        </w:rPr>
        <w:t xml:space="preserve"> participării la cursurile de pregătire pentru </w:t>
      </w:r>
      <w:proofErr w:type="spellStart"/>
      <w:r w:rsidR="001F0036" w:rsidRPr="009F371B">
        <w:rPr>
          <w:rFonts w:ascii="Tahoma" w:hAnsi="Tahoma" w:cs="Tahoma"/>
          <w:b/>
          <w:bCs/>
          <w:sz w:val="26"/>
          <w:szCs w:val="26"/>
          <w:lang w:val="ro-RO"/>
        </w:rPr>
        <w:t>situaţii</w:t>
      </w:r>
      <w:proofErr w:type="spellEnd"/>
      <w:r w:rsidR="001F0036" w:rsidRPr="009F371B">
        <w:rPr>
          <w:rFonts w:ascii="Tahoma" w:hAnsi="Tahoma" w:cs="Tahoma"/>
          <w:b/>
          <w:bCs/>
          <w:sz w:val="26"/>
          <w:szCs w:val="26"/>
          <w:lang w:val="ro-RO"/>
        </w:rPr>
        <w:t xml:space="preserve"> de </w:t>
      </w:r>
      <w:proofErr w:type="spellStart"/>
      <w:r w:rsidR="001F0036" w:rsidRPr="009F371B">
        <w:rPr>
          <w:rFonts w:ascii="Tahoma" w:hAnsi="Tahoma" w:cs="Tahoma"/>
          <w:b/>
          <w:bCs/>
          <w:sz w:val="26"/>
          <w:szCs w:val="26"/>
          <w:lang w:val="ro-RO"/>
        </w:rPr>
        <w:t>urgenţă</w:t>
      </w:r>
      <w:proofErr w:type="spellEnd"/>
      <w:r w:rsidR="001F0036" w:rsidRPr="009F371B">
        <w:rPr>
          <w:rFonts w:ascii="Tahoma" w:hAnsi="Tahoma" w:cs="Tahoma"/>
          <w:b/>
          <w:bCs/>
          <w:sz w:val="26"/>
          <w:szCs w:val="26"/>
          <w:lang w:val="ro-RO"/>
        </w:rPr>
        <w:t xml:space="preserve">  </w:t>
      </w:r>
    </w:p>
    <w:p w14:paraId="361A679B" w14:textId="222B6131" w:rsidR="001F0036" w:rsidRPr="009F371B" w:rsidRDefault="001F0036" w:rsidP="007C0B76">
      <w:pPr>
        <w:pStyle w:val="ListParagraph"/>
        <w:autoSpaceDE w:val="0"/>
        <w:autoSpaceDN w:val="0"/>
        <w:adjustRightInd w:val="0"/>
        <w:spacing w:line="240" w:lineRule="auto"/>
        <w:ind w:left="0" w:firstLine="851"/>
        <w:jc w:val="both"/>
        <w:rPr>
          <w:rFonts w:ascii="Tahoma" w:hAnsi="Tahoma" w:cs="Tahoma"/>
          <w:sz w:val="26"/>
          <w:szCs w:val="26"/>
          <w:lang w:val="ro-RO" w:eastAsia="ro-RO" w:bidi="ar-SA"/>
        </w:rPr>
      </w:pPr>
      <w:r w:rsidRPr="009F371B">
        <w:rPr>
          <w:rFonts w:ascii="Tahoma" w:hAnsi="Tahoma" w:cs="Tahoma"/>
          <w:sz w:val="26"/>
          <w:szCs w:val="26"/>
          <w:lang w:val="ro-RO" w:eastAsia="ro-RO" w:bidi="ar-SA"/>
        </w:rPr>
        <w:t xml:space="preserve">În conformitate cu  prevederilor Ordinului Inspectorului General nr. 4000/IG din 03.01.2022 privind pregătirea în domeniul </w:t>
      </w:r>
      <w:proofErr w:type="spellStart"/>
      <w:r w:rsidRPr="009F371B">
        <w:rPr>
          <w:rFonts w:ascii="Tahoma" w:hAnsi="Tahoma" w:cs="Tahoma"/>
          <w:sz w:val="26"/>
          <w:szCs w:val="26"/>
          <w:lang w:val="ro-RO" w:eastAsia="ro-RO" w:bidi="ar-SA"/>
        </w:rPr>
        <w:t>situaţiilor</w:t>
      </w:r>
      <w:proofErr w:type="spellEnd"/>
      <w:r w:rsidRPr="009F371B">
        <w:rPr>
          <w:rFonts w:ascii="Tahoma" w:hAnsi="Tahoma" w:cs="Tahoma"/>
          <w:sz w:val="26"/>
          <w:szCs w:val="26"/>
          <w:lang w:val="ro-RO" w:eastAsia="ro-RO" w:bidi="ar-SA"/>
        </w:rPr>
        <w:t xml:space="preserve"> de </w:t>
      </w:r>
      <w:proofErr w:type="spellStart"/>
      <w:r w:rsidRPr="009F371B">
        <w:rPr>
          <w:rFonts w:ascii="Tahoma" w:hAnsi="Tahoma" w:cs="Tahoma"/>
          <w:sz w:val="26"/>
          <w:szCs w:val="26"/>
          <w:lang w:val="ro-RO" w:eastAsia="ro-RO" w:bidi="ar-SA"/>
        </w:rPr>
        <w:t>urgenţă</w:t>
      </w:r>
      <w:proofErr w:type="spellEnd"/>
      <w:r w:rsidRPr="009F371B">
        <w:rPr>
          <w:rFonts w:ascii="Tahoma" w:hAnsi="Tahoma" w:cs="Tahoma"/>
          <w:sz w:val="26"/>
          <w:szCs w:val="26"/>
          <w:lang w:val="ro-RO" w:eastAsia="ro-RO" w:bidi="ar-SA"/>
        </w:rPr>
        <w:t>, prezentarea la cursurile de pregătire a fost următoarea:  din 26 persoane programate, au participat la cursuri 2 persoane, respectiv viceprimarul comunei Estelnic și șeful SVSU Cernat.</w:t>
      </w:r>
    </w:p>
    <w:p w14:paraId="11B70626" w14:textId="77777777" w:rsidR="00956D60" w:rsidRDefault="00956D60" w:rsidP="00266F30">
      <w:pPr>
        <w:jc w:val="both"/>
        <w:rPr>
          <w:rFonts w:ascii="Tahoma" w:hAnsi="Tahoma" w:cs="Tahoma"/>
          <w:b/>
          <w:sz w:val="26"/>
          <w:szCs w:val="26"/>
        </w:rPr>
      </w:pPr>
    </w:p>
    <w:p w14:paraId="7BA4ED86" w14:textId="5DB206AD" w:rsidR="000C4480" w:rsidRDefault="000C4480" w:rsidP="007C0B76">
      <w:pPr>
        <w:ind w:firstLine="851"/>
        <w:jc w:val="both"/>
        <w:rPr>
          <w:rFonts w:ascii="Tahoma" w:hAnsi="Tahoma" w:cs="Tahoma"/>
          <w:b/>
          <w:sz w:val="26"/>
          <w:szCs w:val="26"/>
        </w:rPr>
      </w:pPr>
      <w:r w:rsidRPr="009F371B">
        <w:rPr>
          <w:rFonts w:ascii="Tahoma" w:hAnsi="Tahoma" w:cs="Tahoma"/>
          <w:b/>
          <w:sz w:val="26"/>
          <w:szCs w:val="26"/>
        </w:rPr>
        <w:lastRenderedPageBreak/>
        <w:t xml:space="preserve">La nivelul Instituției Prefectului s-au desfășurat și alte activități în legătură cu situațiile de urgență: </w:t>
      </w:r>
    </w:p>
    <w:p w14:paraId="0B6FFC4C" w14:textId="77777777" w:rsidR="007C0B76" w:rsidRPr="009F371B" w:rsidRDefault="007C0B76" w:rsidP="007C0B76">
      <w:pPr>
        <w:ind w:firstLine="851"/>
        <w:jc w:val="both"/>
        <w:rPr>
          <w:rFonts w:ascii="Tahoma" w:hAnsi="Tahoma" w:cs="Tahoma"/>
          <w:b/>
          <w:sz w:val="26"/>
          <w:szCs w:val="26"/>
        </w:rPr>
      </w:pPr>
    </w:p>
    <w:p w14:paraId="4FD55C3A" w14:textId="3573977A" w:rsidR="00997A01" w:rsidRPr="009F371B" w:rsidRDefault="001F0036" w:rsidP="00956D60">
      <w:pPr>
        <w:ind w:firstLine="851"/>
        <w:jc w:val="both"/>
        <w:rPr>
          <w:rFonts w:ascii="Tahoma" w:hAnsi="Tahoma" w:cs="Tahoma"/>
          <w:b/>
          <w:sz w:val="26"/>
          <w:szCs w:val="26"/>
        </w:rPr>
      </w:pPr>
      <w:r w:rsidRPr="009F371B">
        <w:rPr>
          <w:rFonts w:ascii="Tahoma" w:hAnsi="Tahoma" w:cs="Tahoma"/>
          <w:b/>
          <w:sz w:val="26"/>
          <w:szCs w:val="26"/>
        </w:rPr>
        <w:sym w:font="Wingdings 2" w:char="F0C3"/>
      </w:r>
      <w:r w:rsidRPr="009F371B">
        <w:rPr>
          <w:rFonts w:ascii="Tahoma" w:hAnsi="Tahoma" w:cs="Tahoma"/>
          <w:b/>
          <w:i/>
          <w:sz w:val="26"/>
          <w:szCs w:val="26"/>
        </w:rPr>
        <w:t xml:space="preserve"> </w:t>
      </w:r>
      <w:r w:rsidRPr="009F371B">
        <w:rPr>
          <w:rFonts w:ascii="Tahoma" w:hAnsi="Tahoma" w:cs="Tahoma"/>
          <w:b/>
          <w:sz w:val="26"/>
          <w:szCs w:val="26"/>
        </w:rPr>
        <w:t xml:space="preserve">Activitatea de analizare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propunere spre aprobare a Planurilor de </w:t>
      </w:r>
      <w:proofErr w:type="spellStart"/>
      <w:r w:rsidRPr="009F371B">
        <w:rPr>
          <w:rFonts w:ascii="Tahoma" w:hAnsi="Tahoma" w:cs="Tahoma"/>
          <w:b/>
          <w:sz w:val="26"/>
          <w:szCs w:val="26"/>
        </w:rPr>
        <w:t>intervenţie</w:t>
      </w:r>
      <w:proofErr w:type="spellEnd"/>
      <w:r w:rsidRPr="009F371B">
        <w:rPr>
          <w:rFonts w:ascii="Tahoma" w:hAnsi="Tahoma" w:cs="Tahoma"/>
          <w:b/>
          <w:sz w:val="26"/>
          <w:szCs w:val="26"/>
        </w:rPr>
        <w:t xml:space="preserve"> în caz de incendii de pădure, în conformitate cu prevederile pct. 1.2.6. din Ordinul Ministrului Apelor Pădurilor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w:t>
      </w:r>
      <w:proofErr w:type="spellStart"/>
      <w:r w:rsidRPr="009F371B">
        <w:rPr>
          <w:rFonts w:ascii="Tahoma" w:hAnsi="Tahoma" w:cs="Tahoma"/>
          <w:b/>
          <w:sz w:val="26"/>
          <w:szCs w:val="26"/>
        </w:rPr>
        <w:t>Protecţiei</w:t>
      </w:r>
      <w:proofErr w:type="spellEnd"/>
      <w:r w:rsidRPr="009F371B">
        <w:rPr>
          <w:rFonts w:ascii="Tahoma" w:hAnsi="Tahoma" w:cs="Tahoma"/>
          <w:b/>
          <w:sz w:val="26"/>
          <w:szCs w:val="26"/>
        </w:rPr>
        <w:t xml:space="preserve"> Mediului nr.1.654/2000, privind aprobarea „Normelor de prevenire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stingere a incendiilor din fondul forestier</w:t>
      </w:r>
    </w:p>
    <w:p w14:paraId="1CF546DE" w14:textId="23B56FC3" w:rsidR="001F0036" w:rsidRDefault="001F0036" w:rsidP="00AD791A">
      <w:pPr>
        <w:ind w:firstLine="851"/>
        <w:jc w:val="both"/>
        <w:rPr>
          <w:rFonts w:ascii="Tahoma" w:hAnsi="Tahoma" w:cs="Tahoma"/>
          <w:sz w:val="26"/>
          <w:szCs w:val="26"/>
        </w:rPr>
      </w:pPr>
      <w:r w:rsidRPr="009F371B">
        <w:rPr>
          <w:rFonts w:ascii="Tahoma" w:hAnsi="Tahoma" w:cs="Tahoma"/>
          <w:sz w:val="26"/>
          <w:szCs w:val="26"/>
        </w:rPr>
        <w:t xml:space="preserve">În cursul anului 2022, în conformitate cu prevederile Legii nr. 307/2006 privind apărarea împotriva incendiilor, cu modificări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completări ulterioare, au fost avizate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aprobate de către </w:t>
      </w:r>
      <w:proofErr w:type="spellStart"/>
      <w:r w:rsidRPr="009F371B">
        <w:rPr>
          <w:rFonts w:ascii="Tahoma" w:hAnsi="Tahoma" w:cs="Tahoma"/>
          <w:sz w:val="26"/>
          <w:szCs w:val="26"/>
        </w:rPr>
        <w:t>Preşedintele</w:t>
      </w:r>
      <w:proofErr w:type="spellEnd"/>
      <w:r w:rsidRPr="009F371B">
        <w:rPr>
          <w:rFonts w:ascii="Tahoma" w:hAnsi="Tahoma" w:cs="Tahoma"/>
          <w:sz w:val="26"/>
          <w:szCs w:val="26"/>
        </w:rPr>
        <w:t xml:space="preserve"> Comitetului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00C82F5D">
        <w:rPr>
          <w:rFonts w:ascii="Tahoma" w:hAnsi="Tahoma" w:cs="Tahoma"/>
          <w:sz w:val="26"/>
          <w:szCs w:val="26"/>
        </w:rPr>
        <w:t>:</w:t>
      </w:r>
      <w:r w:rsidRPr="009F371B">
        <w:rPr>
          <w:rFonts w:ascii="Tahoma" w:hAnsi="Tahoma" w:cs="Tahoma"/>
          <w:sz w:val="26"/>
          <w:szCs w:val="26"/>
        </w:rPr>
        <w:t xml:space="preserve"> Planurile de </w:t>
      </w:r>
      <w:proofErr w:type="spellStart"/>
      <w:r w:rsidRPr="009F371B">
        <w:rPr>
          <w:rFonts w:ascii="Tahoma" w:hAnsi="Tahoma" w:cs="Tahoma"/>
          <w:sz w:val="26"/>
          <w:szCs w:val="26"/>
        </w:rPr>
        <w:t>intervenţie</w:t>
      </w:r>
      <w:proofErr w:type="spellEnd"/>
      <w:r w:rsidRPr="009F371B">
        <w:rPr>
          <w:rFonts w:ascii="Tahoma" w:hAnsi="Tahoma" w:cs="Tahoma"/>
          <w:sz w:val="26"/>
          <w:szCs w:val="26"/>
        </w:rPr>
        <w:t xml:space="preserve"> în păduri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organizarea apărării împotriva incendiilor de pe raza Ocoalelor Silvice Comandău, Covasna, </w:t>
      </w:r>
      <w:proofErr w:type="spellStart"/>
      <w:r w:rsidRPr="009F371B">
        <w:rPr>
          <w:rFonts w:ascii="Tahoma" w:hAnsi="Tahoma" w:cs="Tahoma"/>
          <w:sz w:val="26"/>
          <w:szCs w:val="26"/>
        </w:rPr>
        <w:t>Tălişoara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Breţcu</w:t>
      </w:r>
      <w:proofErr w:type="spellEnd"/>
      <w:r w:rsidRPr="009F371B">
        <w:rPr>
          <w:rFonts w:ascii="Tahoma" w:hAnsi="Tahoma" w:cs="Tahoma"/>
          <w:sz w:val="26"/>
          <w:szCs w:val="26"/>
        </w:rPr>
        <w:t xml:space="preserve"> aflate în subordinea </w:t>
      </w:r>
      <w:proofErr w:type="spellStart"/>
      <w:r w:rsidRPr="009F371B">
        <w:rPr>
          <w:rFonts w:ascii="Tahoma" w:hAnsi="Tahoma" w:cs="Tahoma"/>
          <w:sz w:val="26"/>
          <w:szCs w:val="26"/>
        </w:rPr>
        <w:t>Direcţiei</w:t>
      </w:r>
      <w:proofErr w:type="spellEnd"/>
      <w:r w:rsidRPr="009F371B">
        <w:rPr>
          <w:rFonts w:ascii="Tahoma" w:hAnsi="Tahoma" w:cs="Tahoma"/>
          <w:sz w:val="26"/>
          <w:szCs w:val="26"/>
        </w:rPr>
        <w:t xml:space="preserve"> Silvice Covasna precum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pentru Ocolul Silvic Privat Brețcu, Ocolul Silvic Privat Baraolt, Ocolul Silvic Privat Zagon  și Ocolul Silvic Buzăul Ardelean R.A.   </w:t>
      </w:r>
    </w:p>
    <w:p w14:paraId="028D47B6" w14:textId="77777777" w:rsidR="00AD791A" w:rsidRPr="00AD791A" w:rsidRDefault="00AD791A" w:rsidP="00AD791A">
      <w:pPr>
        <w:ind w:firstLine="851"/>
        <w:jc w:val="both"/>
        <w:rPr>
          <w:rFonts w:ascii="Tahoma" w:hAnsi="Tahoma" w:cs="Tahoma"/>
          <w:sz w:val="26"/>
          <w:szCs w:val="26"/>
        </w:rPr>
      </w:pPr>
    </w:p>
    <w:p w14:paraId="4381FE77" w14:textId="7D725478" w:rsidR="00AD791A" w:rsidRPr="00C82F5D" w:rsidRDefault="001F0036" w:rsidP="00AD791A">
      <w:pPr>
        <w:autoSpaceDE w:val="0"/>
        <w:autoSpaceDN w:val="0"/>
        <w:adjustRightInd w:val="0"/>
        <w:ind w:firstLine="851"/>
        <w:jc w:val="both"/>
        <w:rPr>
          <w:rFonts w:ascii="Tahoma" w:hAnsi="Tahoma" w:cs="Tahoma"/>
          <w:b/>
          <w:iCs/>
          <w:sz w:val="26"/>
          <w:szCs w:val="26"/>
        </w:rPr>
      </w:pPr>
      <w:r w:rsidRPr="009F371B">
        <w:rPr>
          <w:rFonts w:ascii="Tahoma" w:hAnsi="Tahoma" w:cs="Tahoma"/>
          <w:b/>
          <w:i/>
          <w:sz w:val="26"/>
          <w:szCs w:val="26"/>
        </w:rPr>
        <w:sym w:font="Wingdings 2" w:char="00C3"/>
      </w:r>
      <w:r w:rsidRPr="009F371B">
        <w:rPr>
          <w:rFonts w:ascii="Tahoma" w:hAnsi="Tahoma" w:cs="Tahoma"/>
          <w:b/>
          <w:i/>
          <w:sz w:val="26"/>
          <w:szCs w:val="26"/>
        </w:rPr>
        <w:t xml:space="preserve"> </w:t>
      </w:r>
      <w:r w:rsidRPr="00C82F5D">
        <w:rPr>
          <w:rFonts w:ascii="Tahoma" w:hAnsi="Tahoma" w:cs="Tahoma"/>
          <w:b/>
          <w:iCs/>
          <w:sz w:val="26"/>
          <w:szCs w:val="26"/>
        </w:rPr>
        <w:t xml:space="preserve">Activitatea de analizare </w:t>
      </w:r>
      <w:proofErr w:type="spellStart"/>
      <w:r w:rsidRPr="00C82F5D">
        <w:rPr>
          <w:rFonts w:ascii="Tahoma" w:hAnsi="Tahoma" w:cs="Tahoma"/>
          <w:b/>
          <w:iCs/>
          <w:sz w:val="26"/>
          <w:szCs w:val="26"/>
        </w:rPr>
        <w:t>şi</w:t>
      </w:r>
      <w:proofErr w:type="spellEnd"/>
      <w:r w:rsidRPr="00C82F5D">
        <w:rPr>
          <w:rFonts w:ascii="Tahoma" w:hAnsi="Tahoma" w:cs="Tahoma"/>
          <w:b/>
          <w:iCs/>
          <w:sz w:val="26"/>
          <w:szCs w:val="26"/>
        </w:rPr>
        <w:t xml:space="preserve"> emitere a avizului favorabil în conformitate cu prevederile HG 1.491/2004 pentru aprobarea Regulamentului cadru privind structura organizatorică, </w:t>
      </w:r>
      <w:proofErr w:type="spellStart"/>
      <w:r w:rsidRPr="00C82F5D">
        <w:rPr>
          <w:rFonts w:ascii="Tahoma" w:hAnsi="Tahoma" w:cs="Tahoma"/>
          <w:b/>
          <w:iCs/>
          <w:sz w:val="26"/>
          <w:szCs w:val="26"/>
        </w:rPr>
        <w:t>atribuţiile</w:t>
      </w:r>
      <w:proofErr w:type="spellEnd"/>
      <w:r w:rsidRPr="00C82F5D">
        <w:rPr>
          <w:rFonts w:ascii="Tahoma" w:hAnsi="Tahoma" w:cs="Tahoma"/>
          <w:b/>
          <w:iCs/>
          <w:sz w:val="26"/>
          <w:szCs w:val="26"/>
        </w:rPr>
        <w:t xml:space="preserve">, </w:t>
      </w:r>
      <w:proofErr w:type="spellStart"/>
      <w:r w:rsidRPr="00C82F5D">
        <w:rPr>
          <w:rFonts w:ascii="Tahoma" w:hAnsi="Tahoma" w:cs="Tahoma"/>
          <w:b/>
          <w:iCs/>
          <w:sz w:val="26"/>
          <w:szCs w:val="26"/>
        </w:rPr>
        <w:t>funcţionarea</w:t>
      </w:r>
      <w:proofErr w:type="spellEnd"/>
      <w:r w:rsidRPr="00C82F5D">
        <w:rPr>
          <w:rFonts w:ascii="Tahoma" w:hAnsi="Tahoma" w:cs="Tahoma"/>
          <w:b/>
          <w:iCs/>
          <w:sz w:val="26"/>
          <w:szCs w:val="26"/>
        </w:rPr>
        <w:t xml:space="preserve"> </w:t>
      </w:r>
      <w:proofErr w:type="spellStart"/>
      <w:r w:rsidRPr="00C82F5D">
        <w:rPr>
          <w:rFonts w:ascii="Tahoma" w:hAnsi="Tahoma" w:cs="Tahoma"/>
          <w:b/>
          <w:iCs/>
          <w:sz w:val="26"/>
          <w:szCs w:val="26"/>
        </w:rPr>
        <w:t>şi</w:t>
      </w:r>
      <w:proofErr w:type="spellEnd"/>
      <w:r w:rsidRPr="00C82F5D">
        <w:rPr>
          <w:rFonts w:ascii="Tahoma" w:hAnsi="Tahoma" w:cs="Tahoma"/>
          <w:b/>
          <w:iCs/>
          <w:sz w:val="26"/>
          <w:szCs w:val="26"/>
        </w:rPr>
        <w:t xml:space="preserve"> dotarea comitetelor </w:t>
      </w:r>
      <w:proofErr w:type="spellStart"/>
      <w:r w:rsidRPr="00C82F5D">
        <w:rPr>
          <w:rFonts w:ascii="Tahoma" w:hAnsi="Tahoma" w:cs="Tahoma"/>
          <w:b/>
          <w:iCs/>
          <w:sz w:val="26"/>
          <w:szCs w:val="26"/>
        </w:rPr>
        <w:t>şi</w:t>
      </w:r>
      <w:proofErr w:type="spellEnd"/>
      <w:r w:rsidRPr="00C82F5D">
        <w:rPr>
          <w:rFonts w:ascii="Tahoma" w:hAnsi="Tahoma" w:cs="Tahoma"/>
          <w:b/>
          <w:iCs/>
          <w:sz w:val="26"/>
          <w:szCs w:val="26"/>
        </w:rPr>
        <w:t xml:space="preserve"> centrelor operative pentru </w:t>
      </w:r>
      <w:proofErr w:type="spellStart"/>
      <w:r w:rsidRPr="00C82F5D">
        <w:rPr>
          <w:rFonts w:ascii="Tahoma" w:hAnsi="Tahoma" w:cs="Tahoma"/>
          <w:b/>
          <w:iCs/>
          <w:sz w:val="26"/>
          <w:szCs w:val="26"/>
        </w:rPr>
        <w:t>situaţii</w:t>
      </w:r>
      <w:proofErr w:type="spellEnd"/>
      <w:r w:rsidRPr="00C82F5D">
        <w:rPr>
          <w:rFonts w:ascii="Tahoma" w:hAnsi="Tahoma" w:cs="Tahoma"/>
          <w:b/>
          <w:iCs/>
          <w:sz w:val="26"/>
          <w:szCs w:val="26"/>
        </w:rPr>
        <w:t xml:space="preserve"> de </w:t>
      </w:r>
      <w:proofErr w:type="spellStart"/>
      <w:r w:rsidRPr="00C82F5D">
        <w:rPr>
          <w:rFonts w:ascii="Tahoma" w:hAnsi="Tahoma" w:cs="Tahoma"/>
          <w:b/>
          <w:iCs/>
          <w:sz w:val="26"/>
          <w:szCs w:val="26"/>
        </w:rPr>
        <w:t>urgenţă</w:t>
      </w:r>
      <w:proofErr w:type="spellEnd"/>
      <w:r w:rsidRPr="00C82F5D">
        <w:rPr>
          <w:rFonts w:ascii="Tahoma" w:hAnsi="Tahoma" w:cs="Tahoma"/>
          <w:b/>
          <w:iCs/>
          <w:sz w:val="26"/>
          <w:szCs w:val="26"/>
        </w:rPr>
        <w:t xml:space="preserve">.  </w:t>
      </w:r>
    </w:p>
    <w:p w14:paraId="2C8A0BC0" w14:textId="2988E75D" w:rsidR="001F0036" w:rsidRPr="009F371B" w:rsidRDefault="001F0036" w:rsidP="0085412F">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 xml:space="preserve">Au fost analizate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emise Avize favorabile în </w:t>
      </w:r>
      <w:proofErr w:type="spellStart"/>
      <w:r w:rsidRPr="009F371B">
        <w:rPr>
          <w:rFonts w:ascii="Tahoma" w:hAnsi="Tahoma" w:cs="Tahoma"/>
          <w:sz w:val="26"/>
          <w:szCs w:val="26"/>
        </w:rPr>
        <w:t>condiţiile</w:t>
      </w:r>
      <w:proofErr w:type="spellEnd"/>
      <w:r w:rsidRPr="009F371B">
        <w:rPr>
          <w:rFonts w:ascii="Tahoma" w:hAnsi="Tahoma" w:cs="Tahoma"/>
          <w:sz w:val="26"/>
          <w:szCs w:val="26"/>
        </w:rPr>
        <w:t xml:space="preserve"> prevederilor </w:t>
      </w:r>
      <w:proofErr w:type="spellStart"/>
      <w:r w:rsidRPr="009F371B">
        <w:rPr>
          <w:rFonts w:ascii="Tahoma" w:hAnsi="Tahoma" w:cs="Tahoma"/>
          <w:sz w:val="26"/>
          <w:szCs w:val="26"/>
        </w:rPr>
        <w:t>menţionate</w:t>
      </w:r>
      <w:proofErr w:type="spellEnd"/>
      <w:r w:rsidRPr="009F371B">
        <w:rPr>
          <w:rFonts w:ascii="Tahoma" w:hAnsi="Tahoma" w:cs="Tahoma"/>
          <w:sz w:val="26"/>
          <w:szCs w:val="26"/>
        </w:rPr>
        <w:t xml:space="preserve"> pentru proiectele </w:t>
      </w:r>
      <w:proofErr w:type="spellStart"/>
      <w:r w:rsidRPr="009F371B">
        <w:rPr>
          <w:rFonts w:ascii="Tahoma" w:hAnsi="Tahoma" w:cs="Tahoma"/>
          <w:sz w:val="26"/>
          <w:szCs w:val="26"/>
        </w:rPr>
        <w:t>Dispoziţiilor</w:t>
      </w:r>
      <w:proofErr w:type="spellEnd"/>
      <w:r w:rsidRPr="009F371B">
        <w:rPr>
          <w:rFonts w:ascii="Tahoma" w:hAnsi="Tahoma" w:cs="Tahoma"/>
          <w:sz w:val="26"/>
          <w:szCs w:val="26"/>
        </w:rPr>
        <w:t xml:space="preserve"> primarilor privind constituirea comitetelor local</w:t>
      </w:r>
      <w:r w:rsidR="00956D60">
        <w:rPr>
          <w:rFonts w:ascii="Tahoma" w:hAnsi="Tahoma" w:cs="Tahoma"/>
          <w:sz w:val="26"/>
          <w:szCs w:val="26"/>
        </w:rPr>
        <w:t>e</w:t>
      </w:r>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din municipiul Târgu Secuiesc și orașul Baraolt. </w:t>
      </w:r>
    </w:p>
    <w:p w14:paraId="42212830" w14:textId="77777777" w:rsidR="001F0036" w:rsidRPr="009F371B" w:rsidRDefault="001F0036" w:rsidP="0075266B">
      <w:pPr>
        <w:ind w:firstLine="851"/>
        <w:jc w:val="both"/>
        <w:rPr>
          <w:rFonts w:ascii="Tahoma" w:hAnsi="Tahoma" w:cs="Tahoma"/>
        </w:rPr>
      </w:pPr>
    </w:p>
    <w:tbl>
      <w:tblPr>
        <w:tblW w:w="9781" w:type="dxa"/>
        <w:tblInd w:w="108" w:type="dxa"/>
        <w:tblLayout w:type="fixed"/>
        <w:tblLook w:val="01E0" w:firstRow="1" w:lastRow="1" w:firstColumn="1" w:lastColumn="1" w:noHBand="0" w:noVBand="0"/>
      </w:tblPr>
      <w:tblGrid>
        <w:gridCol w:w="9781"/>
      </w:tblGrid>
      <w:tr w:rsidR="000C4480" w:rsidRPr="009F371B" w14:paraId="0AB8DC3B" w14:textId="77777777" w:rsidTr="00C838DF">
        <w:tc>
          <w:tcPr>
            <w:tcW w:w="9781" w:type="dxa"/>
          </w:tcPr>
          <w:p w14:paraId="01393527" w14:textId="77777777" w:rsidR="000C4480" w:rsidRPr="009F371B" w:rsidRDefault="000C4480" w:rsidP="00621602">
            <w:pPr>
              <w:jc w:val="both"/>
              <w:rPr>
                <w:rFonts w:ascii="Tahoma" w:hAnsi="Tahoma" w:cs="Tahoma"/>
                <w:bCs/>
                <w:color w:val="FF0000"/>
                <w:sz w:val="16"/>
                <w:szCs w:val="16"/>
              </w:rPr>
            </w:pPr>
          </w:p>
        </w:tc>
      </w:tr>
    </w:tbl>
    <w:p w14:paraId="0F7F8259" w14:textId="6D0BEC3A" w:rsidR="00266F30" w:rsidRPr="00266F30" w:rsidRDefault="005A690C" w:rsidP="00AD791A">
      <w:pPr>
        <w:ind w:right="81" w:firstLine="851"/>
        <w:jc w:val="both"/>
        <w:rPr>
          <w:rFonts w:ascii="Tahoma" w:hAnsi="Tahoma" w:cs="Tahoma"/>
          <w:b/>
          <w:bCs/>
          <w:sz w:val="26"/>
          <w:szCs w:val="26"/>
        </w:rPr>
      </w:pPr>
      <w:r w:rsidRPr="00266F30">
        <w:rPr>
          <w:rFonts w:ascii="Tahoma" w:hAnsi="Tahoma" w:cs="Tahoma"/>
          <w:color w:val="000000"/>
          <w:sz w:val="26"/>
          <w:szCs w:val="26"/>
        </w:rPr>
        <w:sym w:font="Wingdings 2" w:char="00C3"/>
      </w:r>
      <w:r w:rsidRPr="00266F30">
        <w:rPr>
          <w:rFonts w:ascii="Tahoma" w:hAnsi="Tahoma" w:cs="Tahoma"/>
          <w:color w:val="800000"/>
          <w:sz w:val="26"/>
          <w:szCs w:val="26"/>
        </w:rPr>
        <w:t xml:space="preserve">  </w:t>
      </w:r>
      <w:r w:rsidRPr="00266F30">
        <w:rPr>
          <w:rFonts w:ascii="Tahoma" w:hAnsi="Tahoma" w:cs="Tahoma"/>
          <w:b/>
          <w:bCs/>
          <w:sz w:val="26"/>
          <w:szCs w:val="26"/>
        </w:rPr>
        <w:t xml:space="preserve">Centrul Local de Combatere a Bolilor </w:t>
      </w:r>
    </w:p>
    <w:p w14:paraId="653F966D" w14:textId="3FF7F62C" w:rsidR="004050AD" w:rsidRPr="009F371B" w:rsidRDefault="00336799" w:rsidP="00C82F5D">
      <w:pPr>
        <w:pStyle w:val="ListParagraph"/>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Având în vedere </w:t>
      </w:r>
      <w:proofErr w:type="spellStart"/>
      <w:r w:rsidRPr="009F371B">
        <w:rPr>
          <w:rFonts w:ascii="Tahoma" w:hAnsi="Tahoma" w:cs="Tahoma"/>
          <w:sz w:val="26"/>
          <w:szCs w:val="26"/>
          <w:lang w:val="ro-RO"/>
        </w:rPr>
        <w:t>evoluţia</w:t>
      </w:r>
      <w:proofErr w:type="spellEnd"/>
      <w:r w:rsidRPr="009F371B">
        <w:rPr>
          <w:rFonts w:ascii="Tahoma" w:hAnsi="Tahoma" w:cs="Tahoma"/>
          <w:sz w:val="26"/>
          <w:szCs w:val="26"/>
          <w:lang w:val="ro-RO"/>
        </w:rPr>
        <w:t xml:space="preserve"> </w:t>
      </w:r>
      <w:proofErr w:type="spellStart"/>
      <w:r w:rsidRPr="009F371B">
        <w:rPr>
          <w:rFonts w:ascii="Tahoma" w:hAnsi="Tahoma" w:cs="Tahoma"/>
          <w:sz w:val="26"/>
          <w:szCs w:val="26"/>
          <w:lang w:val="ro-RO"/>
        </w:rPr>
        <w:t>situaţiei</w:t>
      </w:r>
      <w:proofErr w:type="spellEnd"/>
      <w:r w:rsidRPr="009F371B">
        <w:rPr>
          <w:rFonts w:ascii="Tahoma" w:hAnsi="Tahoma" w:cs="Tahoma"/>
          <w:sz w:val="26"/>
          <w:szCs w:val="26"/>
          <w:lang w:val="ro-RO"/>
        </w:rPr>
        <w:t xml:space="preserve"> epidemiologice a pestei porcine africane în România </w:t>
      </w:r>
      <w:proofErr w:type="spellStart"/>
      <w:r w:rsidRPr="009F371B">
        <w:rPr>
          <w:rFonts w:ascii="Tahoma" w:hAnsi="Tahoma" w:cs="Tahoma"/>
          <w:sz w:val="26"/>
          <w:szCs w:val="26"/>
          <w:lang w:val="ro-RO"/>
        </w:rPr>
        <w:t>şi</w:t>
      </w:r>
      <w:proofErr w:type="spellEnd"/>
      <w:r w:rsidRPr="009F371B">
        <w:rPr>
          <w:rFonts w:ascii="Tahoma" w:hAnsi="Tahoma" w:cs="Tahoma"/>
          <w:sz w:val="26"/>
          <w:szCs w:val="26"/>
          <w:lang w:val="ro-RO"/>
        </w:rPr>
        <w:t xml:space="preserve"> </w:t>
      </w:r>
      <w:proofErr w:type="spellStart"/>
      <w:r w:rsidRPr="009F371B">
        <w:rPr>
          <w:rFonts w:ascii="Tahoma" w:hAnsi="Tahoma" w:cs="Tahoma"/>
          <w:sz w:val="26"/>
          <w:szCs w:val="26"/>
          <w:lang w:val="ro-RO"/>
        </w:rPr>
        <w:t>ţările</w:t>
      </w:r>
      <w:proofErr w:type="spellEnd"/>
      <w:r w:rsidRPr="009F371B">
        <w:rPr>
          <w:rFonts w:ascii="Tahoma" w:hAnsi="Tahoma" w:cs="Tahoma"/>
          <w:sz w:val="26"/>
          <w:szCs w:val="26"/>
          <w:lang w:val="ro-RO"/>
        </w:rPr>
        <w:t xml:space="preserve"> învecinate, </w:t>
      </w:r>
      <w:proofErr w:type="spellStart"/>
      <w:r w:rsidRPr="009F371B">
        <w:rPr>
          <w:rFonts w:ascii="Tahoma" w:hAnsi="Tahoma" w:cs="Tahoma"/>
          <w:sz w:val="26"/>
          <w:szCs w:val="26"/>
          <w:lang w:val="ro-RO"/>
        </w:rPr>
        <w:t>creşterea</w:t>
      </w:r>
      <w:proofErr w:type="spellEnd"/>
      <w:r w:rsidRPr="009F371B">
        <w:rPr>
          <w:rFonts w:ascii="Tahoma" w:hAnsi="Tahoma" w:cs="Tahoma"/>
          <w:sz w:val="26"/>
          <w:szCs w:val="26"/>
          <w:lang w:val="ro-RO"/>
        </w:rPr>
        <w:t xml:space="preserve"> numărului focarelor de boală în anul 202</w:t>
      </w:r>
      <w:r w:rsidR="004050AD" w:rsidRPr="009F371B">
        <w:rPr>
          <w:rFonts w:ascii="Tahoma" w:hAnsi="Tahoma" w:cs="Tahoma"/>
          <w:sz w:val="26"/>
          <w:szCs w:val="26"/>
          <w:lang w:val="ro-RO"/>
        </w:rPr>
        <w:t>2</w:t>
      </w:r>
      <w:r w:rsidRPr="009F371B">
        <w:rPr>
          <w:rFonts w:ascii="Tahoma" w:hAnsi="Tahoma" w:cs="Tahoma"/>
          <w:sz w:val="26"/>
          <w:szCs w:val="26"/>
          <w:lang w:val="ro-RO"/>
        </w:rPr>
        <w:t>,</w:t>
      </w:r>
      <w:r w:rsidR="006D6DDB" w:rsidRPr="009F371B">
        <w:rPr>
          <w:rFonts w:ascii="Tahoma" w:hAnsi="Tahoma" w:cs="Tahoma"/>
          <w:sz w:val="26"/>
          <w:szCs w:val="26"/>
          <w:lang w:val="ro-RO"/>
        </w:rPr>
        <w:t xml:space="preserve"> </w:t>
      </w:r>
      <w:r w:rsidRPr="009F371B">
        <w:rPr>
          <w:rFonts w:ascii="Tahoma" w:hAnsi="Tahoma" w:cs="Tahoma"/>
          <w:sz w:val="26"/>
          <w:szCs w:val="26"/>
          <w:lang w:val="ro-RO"/>
        </w:rPr>
        <w:t xml:space="preserve">a fost </w:t>
      </w:r>
      <w:r w:rsidR="004050AD" w:rsidRPr="009F371B">
        <w:rPr>
          <w:rFonts w:ascii="Tahoma" w:hAnsi="Tahoma" w:cs="Tahoma"/>
          <w:sz w:val="26"/>
          <w:szCs w:val="26"/>
          <w:lang w:val="ro-RO"/>
        </w:rPr>
        <w:t xml:space="preserve">menținut </w:t>
      </w:r>
      <w:r w:rsidRPr="009F371B">
        <w:rPr>
          <w:rFonts w:ascii="Tahoma" w:hAnsi="Tahoma" w:cs="Tahoma"/>
          <w:sz w:val="26"/>
          <w:szCs w:val="26"/>
          <w:lang w:val="ro-RO"/>
        </w:rPr>
        <w:t>Ordinul Prefectului nr.</w:t>
      </w:r>
      <w:r w:rsidR="006D6DDB" w:rsidRPr="009F371B">
        <w:rPr>
          <w:rFonts w:ascii="Tahoma" w:hAnsi="Tahoma" w:cs="Tahoma"/>
          <w:sz w:val="26"/>
          <w:szCs w:val="26"/>
          <w:lang w:val="ro-RO"/>
        </w:rPr>
        <w:t xml:space="preserve"> 79</w:t>
      </w:r>
      <w:r w:rsidRPr="009F371B">
        <w:rPr>
          <w:rFonts w:ascii="Tahoma" w:hAnsi="Tahoma" w:cs="Tahoma"/>
          <w:sz w:val="26"/>
          <w:szCs w:val="26"/>
          <w:lang w:val="ro-RO"/>
        </w:rPr>
        <w:t>/202</w:t>
      </w:r>
      <w:r w:rsidR="006D6DDB" w:rsidRPr="009F371B">
        <w:rPr>
          <w:rFonts w:ascii="Tahoma" w:hAnsi="Tahoma" w:cs="Tahoma"/>
          <w:sz w:val="26"/>
          <w:szCs w:val="26"/>
          <w:lang w:val="ro-RO"/>
        </w:rPr>
        <w:t>1</w:t>
      </w:r>
      <w:r w:rsidRPr="009F371B">
        <w:rPr>
          <w:rFonts w:ascii="Tahoma" w:hAnsi="Tahoma" w:cs="Tahoma"/>
          <w:sz w:val="26"/>
          <w:szCs w:val="26"/>
          <w:lang w:val="ro-RO"/>
        </w:rPr>
        <w:t xml:space="preserve"> cu privire</w:t>
      </w:r>
      <w:r w:rsidR="004050AD" w:rsidRPr="009F371B">
        <w:rPr>
          <w:rFonts w:ascii="Tahoma" w:hAnsi="Tahoma" w:cs="Tahoma"/>
          <w:sz w:val="26"/>
          <w:szCs w:val="26"/>
          <w:lang w:val="ro-RO"/>
        </w:rPr>
        <w:t xml:space="preserve"> </w:t>
      </w:r>
      <w:r w:rsidRPr="009F371B">
        <w:rPr>
          <w:rFonts w:ascii="Tahoma" w:hAnsi="Tahoma" w:cs="Tahoma"/>
          <w:sz w:val="26"/>
          <w:szCs w:val="26"/>
          <w:lang w:val="ro-RO"/>
        </w:rPr>
        <w:t>la componenț</w:t>
      </w:r>
      <w:r w:rsidR="004050AD" w:rsidRPr="009F371B">
        <w:rPr>
          <w:rFonts w:ascii="Tahoma" w:hAnsi="Tahoma" w:cs="Tahoma"/>
          <w:sz w:val="26"/>
          <w:szCs w:val="26"/>
          <w:lang w:val="ro-RO"/>
        </w:rPr>
        <w:t>a</w:t>
      </w:r>
      <w:r w:rsidRPr="009F371B">
        <w:rPr>
          <w:rFonts w:ascii="Tahoma" w:hAnsi="Tahoma" w:cs="Tahoma"/>
          <w:sz w:val="26"/>
          <w:szCs w:val="26"/>
          <w:lang w:val="ro-RO"/>
        </w:rPr>
        <w:t xml:space="preserve"> CLCB Covasna</w:t>
      </w:r>
      <w:r w:rsidR="006D6DDB" w:rsidRPr="009F371B">
        <w:rPr>
          <w:rFonts w:ascii="Tahoma" w:hAnsi="Tahoma" w:cs="Tahoma"/>
          <w:sz w:val="26"/>
          <w:szCs w:val="26"/>
          <w:lang w:val="ro-RO"/>
        </w:rPr>
        <w:t>.</w:t>
      </w:r>
      <w:r w:rsidR="004050AD" w:rsidRPr="009F371B">
        <w:rPr>
          <w:rFonts w:ascii="Tahoma" w:hAnsi="Tahoma" w:cs="Tahoma"/>
          <w:sz w:val="26"/>
          <w:szCs w:val="26"/>
          <w:lang w:val="ro-RO"/>
        </w:rPr>
        <w:t xml:space="preserve"> </w:t>
      </w:r>
    </w:p>
    <w:p w14:paraId="727C39BD" w14:textId="51A2CF9F" w:rsidR="00266F30" w:rsidRPr="00AD791A" w:rsidRDefault="005A5B17" w:rsidP="00AD791A">
      <w:pPr>
        <w:pStyle w:val="ListParagraph"/>
        <w:spacing w:after="0"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Activitățile din cadrul C.L.C.B. din județul Covasna în anul 2022 au fost: 2 ședințe în care au fost aprobate 2 Hotărâri CLCB Covasna și 2 Ordine al Prefectului Județul Covasna. </w:t>
      </w:r>
    </w:p>
    <w:p w14:paraId="61CC165B" w14:textId="5152D9D9" w:rsidR="005A5B17" w:rsidRPr="009F371B" w:rsidRDefault="00961A24" w:rsidP="00C82F5D">
      <w:pPr>
        <w:pStyle w:val="ListParagraph"/>
        <w:spacing w:line="240" w:lineRule="auto"/>
        <w:ind w:left="0" w:firstLine="851"/>
        <w:jc w:val="both"/>
        <w:rPr>
          <w:rFonts w:ascii="Tahoma" w:hAnsi="Tahoma" w:cs="Tahoma"/>
          <w:sz w:val="26"/>
          <w:szCs w:val="26"/>
          <w:lang w:val="ro-RO"/>
        </w:rPr>
      </w:pPr>
      <w:r w:rsidRPr="009F371B">
        <w:rPr>
          <w:rFonts w:ascii="Tahoma" w:hAnsi="Tahoma" w:cs="Tahoma"/>
          <w:b/>
          <w:bCs/>
          <w:sz w:val="26"/>
          <w:szCs w:val="26"/>
          <w:lang w:val="ro-RO"/>
        </w:rPr>
        <w:t>1.</w:t>
      </w:r>
      <w:r w:rsidR="005A5B17" w:rsidRPr="009F371B">
        <w:rPr>
          <w:rFonts w:ascii="Tahoma" w:hAnsi="Tahoma" w:cs="Tahoma"/>
          <w:b/>
          <w:bCs/>
          <w:sz w:val="26"/>
          <w:szCs w:val="26"/>
          <w:lang w:val="ro-RO"/>
        </w:rPr>
        <w:t xml:space="preserve">Ședința din data de 15.02.2022  </w:t>
      </w:r>
    </w:p>
    <w:p w14:paraId="67479118" w14:textId="2C6B5676" w:rsidR="00266F30" w:rsidRPr="00AD791A" w:rsidRDefault="005A5B17" w:rsidP="00AD791A">
      <w:pPr>
        <w:pStyle w:val="ListParagraph"/>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Ca urmare a confirmării virusului </w:t>
      </w:r>
      <w:proofErr w:type="spellStart"/>
      <w:r w:rsidRPr="009F371B">
        <w:rPr>
          <w:rFonts w:ascii="Tahoma" w:hAnsi="Tahoma" w:cs="Tahoma"/>
          <w:sz w:val="26"/>
          <w:szCs w:val="26"/>
          <w:lang w:val="ro-RO"/>
        </w:rPr>
        <w:t>PPAf</w:t>
      </w:r>
      <w:proofErr w:type="spellEnd"/>
      <w:r w:rsidRPr="009F371B">
        <w:rPr>
          <w:rFonts w:ascii="Tahoma" w:hAnsi="Tahoma" w:cs="Tahoma"/>
          <w:sz w:val="26"/>
          <w:szCs w:val="26"/>
          <w:lang w:val="ro-RO"/>
        </w:rPr>
        <w:t xml:space="preserve">. la porci domestici pe teritoriul comunei Boroșneu Mare, sat Boroșneu Mic în exploatația non comercială din strada Principală nr.2 a fost emis Hotărârea nr.1 al CLCB Covasna. Totodată au fost emise și 2 Ordine la Prefectului Județului </w:t>
      </w:r>
      <w:proofErr w:type="spellStart"/>
      <w:r w:rsidRPr="009F371B">
        <w:rPr>
          <w:rFonts w:ascii="Tahoma" w:hAnsi="Tahoma" w:cs="Tahoma"/>
          <w:sz w:val="26"/>
          <w:szCs w:val="26"/>
          <w:lang w:val="ro-RO"/>
        </w:rPr>
        <w:t>Covasn</w:t>
      </w:r>
      <w:proofErr w:type="spellEnd"/>
      <w:r w:rsidRPr="009F371B">
        <w:rPr>
          <w:rFonts w:ascii="Tahoma" w:hAnsi="Tahoma" w:cs="Tahoma"/>
          <w:sz w:val="26"/>
          <w:szCs w:val="26"/>
          <w:lang w:val="ro-RO"/>
        </w:rPr>
        <w:t xml:space="preserve"> a cu nr.47/15.02.2022 privind constituirea Comisiei de evaluare pentru stabilirea și plata despăgubirilor ce se cuvin proprietarului de animale ucise și Ordinul Prefectului cu nr.46/15.02.2022 privind uciderea preventivă a suine</w:t>
      </w:r>
      <w:r w:rsidRPr="00266F30">
        <w:rPr>
          <w:rFonts w:ascii="Tahoma" w:hAnsi="Tahoma" w:cs="Tahoma"/>
          <w:sz w:val="26"/>
          <w:szCs w:val="26"/>
          <w:lang w:val="ro-RO"/>
        </w:rPr>
        <w:t xml:space="preserve">lor dintr-o exploatația </w:t>
      </w:r>
      <w:proofErr w:type="spellStart"/>
      <w:r w:rsidRPr="00266F30">
        <w:rPr>
          <w:rFonts w:ascii="Tahoma" w:hAnsi="Tahoma" w:cs="Tahoma"/>
          <w:sz w:val="26"/>
          <w:szCs w:val="26"/>
          <w:lang w:val="ro-RO"/>
        </w:rPr>
        <w:t>noncomercială</w:t>
      </w:r>
      <w:proofErr w:type="spellEnd"/>
    </w:p>
    <w:p w14:paraId="11830B13" w14:textId="6E7A5CD0" w:rsidR="005A5B17" w:rsidRPr="009F371B" w:rsidRDefault="00961A24" w:rsidP="00C82F5D">
      <w:pPr>
        <w:pStyle w:val="ListParagraph"/>
        <w:spacing w:line="240" w:lineRule="auto"/>
        <w:ind w:left="0" w:firstLine="851"/>
        <w:jc w:val="both"/>
        <w:rPr>
          <w:rFonts w:ascii="Tahoma" w:hAnsi="Tahoma" w:cs="Tahoma"/>
          <w:sz w:val="26"/>
          <w:szCs w:val="26"/>
          <w:lang w:val="ro-RO"/>
        </w:rPr>
      </w:pPr>
      <w:r w:rsidRPr="009F371B">
        <w:rPr>
          <w:rFonts w:ascii="Tahoma" w:hAnsi="Tahoma" w:cs="Tahoma"/>
          <w:b/>
          <w:bCs/>
          <w:sz w:val="26"/>
          <w:szCs w:val="26"/>
          <w:lang w:val="ro-RO"/>
        </w:rPr>
        <w:t>2.</w:t>
      </w:r>
      <w:r w:rsidR="005A5B17" w:rsidRPr="009F371B">
        <w:rPr>
          <w:rFonts w:ascii="Tahoma" w:hAnsi="Tahoma" w:cs="Tahoma"/>
          <w:b/>
          <w:bCs/>
          <w:sz w:val="26"/>
          <w:szCs w:val="26"/>
          <w:lang w:val="ro-RO"/>
        </w:rPr>
        <w:t xml:space="preserve">Ședința din data de 29.11.2022 </w:t>
      </w:r>
    </w:p>
    <w:p w14:paraId="00DD593E" w14:textId="261F72E9" w:rsidR="00266F30" w:rsidRPr="00AD791A" w:rsidRDefault="005A5B17" w:rsidP="00AD791A">
      <w:pPr>
        <w:pStyle w:val="ListParagraph"/>
        <w:spacing w:line="240" w:lineRule="auto"/>
        <w:ind w:left="0" w:firstLine="851"/>
        <w:jc w:val="both"/>
        <w:rPr>
          <w:rFonts w:ascii="Tahoma" w:hAnsi="Tahoma" w:cs="Tahoma"/>
          <w:sz w:val="26"/>
          <w:szCs w:val="26"/>
          <w:lang w:val="ro-RO"/>
        </w:rPr>
      </w:pPr>
      <w:r w:rsidRPr="009F371B">
        <w:rPr>
          <w:rFonts w:ascii="Tahoma" w:hAnsi="Tahoma" w:cs="Tahoma"/>
          <w:b/>
          <w:bCs/>
          <w:sz w:val="26"/>
          <w:szCs w:val="26"/>
          <w:lang w:val="ro-RO"/>
        </w:rPr>
        <w:t xml:space="preserve"> </w:t>
      </w:r>
      <w:r w:rsidRPr="009F371B">
        <w:rPr>
          <w:rFonts w:ascii="Tahoma" w:hAnsi="Tahoma" w:cs="Tahoma"/>
          <w:sz w:val="26"/>
          <w:szCs w:val="26"/>
          <w:lang w:val="ro-RO"/>
        </w:rPr>
        <w:t xml:space="preserve">În cadrul ședinței fost adoptată Hotărârea nr.2 ale CLCB  Covasna cu privire la aprobarea Planului de Măsuri privind eradicarea și combaterea Pestei Porcine Africane pe teritoriul județului Covasna.  Tot în cadrul activităților din cadrul CLCB, în data de 10.06.2022 </w:t>
      </w:r>
      <w:r w:rsidR="00C82F5D">
        <w:rPr>
          <w:rFonts w:ascii="Tahoma" w:hAnsi="Tahoma" w:cs="Tahoma"/>
          <w:sz w:val="26"/>
          <w:szCs w:val="26"/>
          <w:lang w:val="ro-RO"/>
        </w:rPr>
        <w:t xml:space="preserve">au fost desfășurate </w:t>
      </w:r>
      <w:r w:rsidRPr="009F371B">
        <w:rPr>
          <w:rFonts w:ascii="Tahoma" w:hAnsi="Tahoma" w:cs="Tahoma"/>
          <w:sz w:val="26"/>
          <w:szCs w:val="26"/>
          <w:lang w:val="ro-RO"/>
        </w:rPr>
        <w:t xml:space="preserve">lucrările Comisiei de evaluare a despăgubirilor pentru </w:t>
      </w:r>
      <w:proofErr w:type="spellStart"/>
      <w:r w:rsidRPr="009F371B">
        <w:rPr>
          <w:rFonts w:ascii="Tahoma" w:hAnsi="Tahoma" w:cs="Tahoma"/>
          <w:sz w:val="26"/>
          <w:szCs w:val="26"/>
          <w:lang w:val="ro-RO"/>
        </w:rPr>
        <w:t>personae</w:t>
      </w:r>
      <w:proofErr w:type="spellEnd"/>
      <w:r w:rsidRPr="009F371B">
        <w:rPr>
          <w:rFonts w:ascii="Tahoma" w:hAnsi="Tahoma" w:cs="Tahoma"/>
          <w:sz w:val="26"/>
          <w:szCs w:val="26"/>
          <w:lang w:val="ro-RO"/>
        </w:rPr>
        <w:t xml:space="preserve"> fizice, la abatorul SC TORO IMPEX SRL din comuna Lemnia. </w:t>
      </w:r>
    </w:p>
    <w:p w14:paraId="2C1AEA92" w14:textId="3F963789" w:rsidR="000C7C27" w:rsidRPr="009F371B" w:rsidRDefault="002416F5" w:rsidP="00956D60">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lastRenderedPageBreak/>
        <w:t>C</w:t>
      </w:r>
      <w:r w:rsidR="00AE1DA4" w:rsidRPr="009F371B">
        <w:rPr>
          <w:rFonts w:ascii="Tahoma" w:hAnsi="Tahoma" w:cs="Tahoma"/>
          <w:b/>
          <w:color w:val="000000" w:themeColor="text1"/>
          <w:sz w:val="26"/>
          <w:szCs w:val="26"/>
        </w:rPr>
        <w:t xml:space="preserve">. Monitorizarea </w:t>
      </w:r>
      <w:proofErr w:type="spellStart"/>
      <w:r w:rsidR="00AE1DA4" w:rsidRPr="009F371B">
        <w:rPr>
          <w:rFonts w:ascii="Tahoma" w:hAnsi="Tahoma" w:cs="Tahoma"/>
          <w:b/>
          <w:color w:val="000000" w:themeColor="text1"/>
          <w:sz w:val="26"/>
          <w:szCs w:val="26"/>
        </w:rPr>
        <w:t>activităţilor</w:t>
      </w:r>
      <w:proofErr w:type="spellEnd"/>
      <w:r w:rsidR="00AE1DA4" w:rsidRPr="009F371B">
        <w:rPr>
          <w:rFonts w:ascii="Tahoma" w:hAnsi="Tahoma" w:cs="Tahoma"/>
          <w:b/>
          <w:color w:val="000000" w:themeColor="text1"/>
          <w:sz w:val="26"/>
          <w:szCs w:val="26"/>
        </w:rPr>
        <w:t xml:space="preserve"> </w:t>
      </w:r>
      <w:proofErr w:type="spellStart"/>
      <w:r w:rsidR="00AE1DA4" w:rsidRPr="009F371B">
        <w:rPr>
          <w:rFonts w:ascii="Tahoma" w:hAnsi="Tahoma" w:cs="Tahoma"/>
          <w:b/>
          <w:color w:val="000000" w:themeColor="text1"/>
          <w:sz w:val="26"/>
          <w:szCs w:val="26"/>
        </w:rPr>
        <w:t>desfăşurate</w:t>
      </w:r>
      <w:proofErr w:type="spellEnd"/>
      <w:r w:rsidR="00AE1DA4" w:rsidRPr="009F371B">
        <w:rPr>
          <w:rFonts w:ascii="Tahoma" w:hAnsi="Tahoma" w:cs="Tahoma"/>
          <w:b/>
          <w:color w:val="000000" w:themeColor="text1"/>
          <w:sz w:val="26"/>
          <w:szCs w:val="26"/>
        </w:rPr>
        <w:t xml:space="preserve"> în </w:t>
      </w:r>
      <w:proofErr w:type="spellStart"/>
      <w:r w:rsidR="00AE1DA4" w:rsidRPr="009F371B">
        <w:rPr>
          <w:rFonts w:ascii="Tahoma" w:hAnsi="Tahoma" w:cs="Tahoma"/>
          <w:b/>
          <w:color w:val="000000" w:themeColor="text1"/>
          <w:sz w:val="26"/>
          <w:szCs w:val="26"/>
        </w:rPr>
        <w:t>judeţ</w:t>
      </w:r>
      <w:proofErr w:type="spellEnd"/>
      <w:r w:rsidR="00AE1DA4" w:rsidRPr="009F371B">
        <w:rPr>
          <w:rFonts w:ascii="Tahoma" w:hAnsi="Tahoma" w:cs="Tahoma"/>
          <w:b/>
          <w:color w:val="000000" w:themeColor="text1"/>
          <w:sz w:val="26"/>
          <w:szCs w:val="26"/>
        </w:rPr>
        <w:t xml:space="preserve"> pentru asigurarea ordinii publice.</w:t>
      </w:r>
    </w:p>
    <w:p w14:paraId="1FA5AFEC" w14:textId="2DAD72A2" w:rsidR="000C7C27" w:rsidRPr="009F371B" w:rsidRDefault="000C7C27" w:rsidP="000C7C27">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Prefectul județului a fost informat asupra măsurilor/acțiunilor pe linia ordinii publice, desfășurate de către structurile de ordine publică, respectiv IPJ, IJJ, precum și asupra stadiului realizării acestora conform Programului de Guvernare</w:t>
      </w:r>
      <w:r w:rsidR="00821CAA" w:rsidRPr="009F371B">
        <w:rPr>
          <w:rFonts w:ascii="Tahoma" w:hAnsi="Tahoma" w:cs="Tahoma"/>
          <w:color w:val="000000" w:themeColor="text1"/>
          <w:sz w:val="26"/>
          <w:szCs w:val="26"/>
        </w:rPr>
        <w:t>.</w:t>
      </w:r>
      <w:r w:rsidRPr="009F371B">
        <w:rPr>
          <w:rFonts w:ascii="Tahoma" w:hAnsi="Tahoma" w:cs="Tahoma"/>
          <w:color w:val="000000" w:themeColor="text1"/>
          <w:sz w:val="26"/>
          <w:szCs w:val="26"/>
        </w:rPr>
        <w:t xml:space="preserve"> </w:t>
      </w:r>
    </w:p>
    <w:p w14:paraId="325AA2CA" w14:textId="77777777" w:rsidR="000C7C27" w:rsidRPr="009F371B" w:rsidRDefault="000C7C27" w:rsidP="000C7C27">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Monitorizarea activităților desfășurate în județ pentru asigurarea ordinii publice s-a realizat: prin informările prezentate în cadrul Colegiului </w:t>
      </w:r>
      <w:proofErr w:type="spellStart"/>
      <w:r w:rsidRPr="009F371B">
        <w:rPr>
          <w:rFonts w:ascii="Tahoma" w:hAnsi="Tahoma" w:cs="Tahoma"/>
          <w:color w:val="000000" w:themeColor="text1"/>
          <w:sz w:val="26"/>
          <w:szCs w:val="26"/>
        </w:rPr>
        <w:t>Prefectural</w:t>
      </w:r>
      <w:proofErr w:type="spellEnd"/>
      <w:r w:rsidRPr="009F371B">
        <w:rPr>
          <w:rFonts w:ascii="Tahoma" w:hAnsi="Tahoma" w:cs="Tahoma"/>
          <w:color w:val="000000" w:themeColor="text1"/>
          <w:sz w:val="26"/>
          <w:szCs w:val="26"/>
        </w:rPr>
        <w:t xml:space="preserve"> de către IPJ, IJJ, referitoare la activitatea </w:t>
      </w:r>
      <w:proofErr w:type="spellStart"/>
      <w:r w:rsidRPr="009F371B">
        <w:rPr>
          <w:rFonts w:ascii="Tahoma" w:hAnsi="Tahoma" w:cs="Tahoma"/>
          <w:color w:val="000000" w:themeColor="text1"/>
          <w:sz w:val="26"/>
          <w:szCs w:val="26"/>
        </w:rPr>
        <w:t>desfăşurată</w:t>
      </w:r>
      <w:proofErr w:type="spellEnd"/>
      <w:r w:rsidRPr="009F371B">
        <w:rPr>
          <w:rFonts w:ascii="Tahoma" w:hAnsi="Tahoma" w:cs="Tahoma"/>
          <w:color w:val="000000" w:themeColor="text1"/>
          <w:sz w:val="26"/>
          <w:szCs w:val="26"/>
        </w:rPr>
        <w:t xml:space="preserve"> pentru asigurarea ordinii publice la nivelul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 precum:</w:t>
      </w:r>
    </w:p>
    <w:p w14:paraId="5A23DFBF" w14:textId="77777777" w:rsidR="000C7C27" w:rsidRPr="009F371B" w:rsidRDefault="000C7C27" w:rsidP="000C7C27">
      <w:pPr>
        <w:tabs>
          <w:tab w:val="right" w:leader="dot" w:pos="9360"/>
        </w:tabs>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creşterea</w:t>
      </w:r>
      <w:proofErr w:type="spellEnd"/>
      <w:r w:rsidRPr="009F371B">
        <w:rPr>
          <w:rFonts w:ascii="Tahoma" w:hAnsi="Tahoma" w:cs="Tahoma"/>
          <w:color w:val="000000" w:themeColor="text1"/>
          <w:sz w:val="26"/>
          <w:szCs w:val="26"/>
        </w:rPr>
        <w:t xml:space="preserve"> gradului de </w:t>
      </w:r>
      <w:proofErr w:type="spellStart"/>
      <w:r w:rsidRPr="009F371B">
        <w:rPr>
          <w:rFonts w:ascii="Tahoma" w:hAnsi="Tahoma" w:cs="Tahoma"/>
          <w:color w:val="000000" w:themeColor="text1"/>
          <w:sz w:val="26"/>
          <w:szCs w:val="26"/>
        </w:rPr>
        <w:t>siguranţă</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protecţie</w:t>
      </w:r>
      <w:proofErr w:type="spellEnd"/>
      <w:r w:rsidRPr="009F371B">
        <w:rPr>
          <w:rFonts w:ascii="Tahoma" w:hAnsi="Tahoma" w:cs="Tahoma"/>
          <w:color w:val="000000" w:themeColor="text1"/>
          <w:sz w:val="26"/>
          <w:szCs w:val="26"/>
        </w:rPr>
        <w:t xml:space="preserve"> pentru </w:t>
      </w:r>
      <w:proofErr w:type="spellStart"/>
      <w:r w:rsidRPr="009F371B">
        <w:rPr>
          <w:rFonts w:ascii="Tahoma" w:hAnsi="Tahoma" w:cs="Tahoma"/>
          <w:color w:val="000000" w:themeColor="text1"/>
          <w:sz w:val="26"/>
          <w:szCs w:val="26"/>
        </w:rPr>
        <w:t>cetăţeni</w:t>
      </w:r>
      <w:proofErr w:type="spellEnd"/>
      <w:r w:rsidRPr="009F371B">
        <w:rPr>
          <w:rFonts w:ascii="Tahoma" w:hAnsi="Tahoma" w:cs="Tahoma"/>
          <w:color w:val="000000" w:themeColor="text1"/>
          <w:sz w:val="26"/>
          <w:szCs w:val="26"/>
        </w:rPr>
        <w:t xml:space="preserve"> prin protejarea persoanei, protejarea patrimoniului, </w:t>
      </w:r>
      <w:proofErr w:type="spellStart"/>
      <w:r w:rsidRPr="009F371B">
        <w:rPr>
          <w:rFonts w:ascii="Tahoma" w:hAnsi="Tahoma" w:cs="Tahoma"/>
          <w:color w:val="000000" w:themeColor="text1"/>
          <w:sz w:val="26"/>
          <w:szCs w:val="26"/>
        </w:rPr>
        <w:t>siguranţa</w:t>
      </w:r>
      <w:proofErr w:type="spellEnd"/>
      <w:r w:rsidRPr="009F371B">
        <w:rPr>
          <w:rFonts w:ascii="Tahoma" w:hAnsi="Tahoma" w:cs="Tahoma"/>
          <w:color w:val="000000" w:themeColor="text1"/>
          <w:sz w:val="26"/>
          <w:szCs w:val="26"/>
        </w:rPr>
        <w:t xml:space="preserve"> stradală, </w:t>
      </w:r>
      <w:proofErr w:type="spellStart"/>
      <w:r w:rsidRPr="009F371B">
        <w:rPr>
          <w:rFonts w:ascii="Tahoma" w:hAnsi="Tahoma" w:cs="Tahoma"/>
          <w:color w:val="000000" w:themeColor="text1"/>
          <w:sz w:val="26"/>
          <w:szCs w:val="26"/>
        </w:rPr>
        <w:t>siguranţa</w:t>
      </w:r>
      <w:proofErr w:type="spellEnd"/>
      <w:r w:rsidRPr="009F371B">
        <w:rPr>
          <w:rFonts w:ascii="Tahoma" w:hAnsi="Tahoma" w:cs="Tahoma"/>
          <w:color w:val="000000" w:themeColor="text1"/>
          <w:sz w:val="26"/>
          <w:szCs w:val="26"/>
        </w:rPr>
        <w:t xml:space="preserve"> rutieră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siguranţa</w:t>
      </w:r>
      <w:proofErr w:type="spellEnd"/>
      <w:r w:rsidRPr="009F371B">
        <w:rPr>
          <w:rFonts w:ascii="Tahoma" w:hAnsi="Tahoma" w:cs="Tahoma"/>
          <w:color w:val="000000" w:themeColor="text1"/>
          <w:sz w:val="26"/>
          <w:szCs w:val="26"/>
        </w:rPr>
        <w:t xml:space="preserve"> transporturilor, </w:t>
      </w:r>
    </w:p>
    <w:p w14:paraId="2D4B7D5A" w14:textId="77777777" w:rsidR="000C7C27" w:rsidRPr="009F371B" w:rsidRDefault="000C7C27" w:rsidP="000C7C27">
      <w:pPr>
        <w:tabs>
          <w:tab w:val="right" w:leader="dot" w:pos="9360"/>
        </w:tabs>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prevenirea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combaterea </w:t>
      </w:r>
      <w:proofErr w:type="spellStart"/>
      <w:r w:rsidRPr="009F371B">
        <w:rPr>
          <w:rFonts w:ascii="Tahoma" w:hAnsi="Tahoma" w:cs="Tahoma"/>
          <w:color w:val="000000" w:themeColor="text1"/>
          <w:sz w:val="26"/>
          <w:szCs w:val="26"/>
        </w:rPr>
        <w:t>infracţionalităţii</w:t>
      </w:r>
      <w:proofErr w:type="spellEnd"/>
      <w:r w:rsidRPr="009F371B">
        <w:rPr>
          <w:rFonts w:ascii="Tahoma" w:hAnsi="Tahoma" w:cs="Tahoma"/>
          <w:color w:val="000000" w:themeColor="text1"/>
          <w:sz w:val="26"/>
          <w:szCs w:val="26"/>
        </w:rPr>
        <w:t xml:space="preserve"> organizate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transfrontaliere, destructurarea grupurilor/grupărilor </w:t>
      </w:r>
      <w:proofErr w:type="spellStart"/>
      <w:r w:rsidRPr="009F371B">
        <w:rPr>
          <w:rFonts w:ascii="Tahoma" w:hAnsi="Tahoma" w:cs="Tahoma"/>
          <w:color w:val="000000" w:themeColor="text1"/>
          <w:sz w:val="26"/>
          <w:szCs w:val="26"/>
        </w:rPr>
        <w:t>infracţionale</w:t>
      </w:r>
      <w:proofErr w:type="spellEnd"/>
      <w:r w:rsidRPr="009F371B">
        <w:rPr>
          <w:rFonts w:ascii="Tahoma" w:hAnsi="Tahoma" w:cs="Tahoma"/>
          <w:color w:val="000000" w:themeColor="text1"/>
          <w:sz w:val="26"/>
          <w:szCs w:val="26"/>
        </w:rPr>
        <w:t>,</w:t>
      </w:r>
    </w:p>
    <w:p w14:paraId="4414ACCD" w14:textId="77777777" w:rsidR="000C7C27" w:rsidRPr="009F371B" w:rsidRDefault="000C7C27" w:rsidP="000C7C27">
      <w:pPr>
        <w:tabs>
          <w:tab w:val="right" w:leader="dot" w:pos="9360"/>
        </w:tabs>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prevenirea producerii evenimentelor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reducerea numărului victimelor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pagubelor, prin asigurarea </w:t>
      </w:r>
      <w:proofErr w:type="spellStart"/>
      <w:r w:rsidRPr="009F371B">
        <w:rPr>
          <w:rFonts w:ascii="Tahoma" w:hAnsi="Tahoma" w:cs="Tahoma"/>
          <w:color w:val="000000" w:themeColor="text1"/>
          <w:sz w:val="26"/>
          <w:szCs w:val="26"/>
        </w:rPr>
        <w:t>transparenţei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activităţilor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rezultatelor,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informarea publică corespunzătoare,</w:t>
      </w:r>
    </w:p>
    <w:p w14:paraId="68361CC5" w14:textId="77777777" w:rsidR="000C7C27" w:rsidRPr="009F371B" w:rsidRDefault="000C7C27" w:rsidP="000C7C27">
      <w:pPr>
        <w:tabs>
          <w:tab w:val="right" w:leader="dot" w:pos="9360"/>
        </w:tabs>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armonizarea standardelor </w:t>
      </w:r>
      <w:proofErr w:type="spellStart"/>
      <w:r w:rsidRPr="009F371B">
        <w:rPr>
          <w:rFonts w:ascii="Tahoma" w:hAnsi="Tahoma" w:cs="Tahoma"/>
          <w:color w:val="000000" w:themeColor="text1"/>
          <w:sz w:val="26"/>
          <w:szCs w:val="26"/>
        </w:rPr>
        <w:t>operaţionale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procesului de planificare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acţiuni</w:t>
      </w:r>
      <w:proofErr w:type="spellEnd"/>
      <w:r w:rsidRPr="009F371B">
        <w:rPr>
          <w:rFonts w:ascii="Tahoma" w:hAnsi="Tahoma" w:cs="Tahoma"/>
          <w:color w:val="000000" w:themeColor="text1"/>
          <w:sz w:val="26"/>
          <w:szCs w:val="26"/>
        </w:rPr>
        <w:t xml:space="preserve"> în </w:t>
      </w:r>
      <w:proofErr w:type="spellStart"/>
      <w:r w:rsidRPr="009F371B">
        <w:rPr>
          <w:rFonts w:ascii="Tahoma" w:hAnsi="Tahoma" w:cs="Tahoma"/>
          <w:color w:val="000000" w:themeColor="text1"/>
          <w:sz w:val="26"/>
          <w:szCs w:val="26"/>
        </w:rPr>
        <w:t>situaţii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urgenţă</w:t>
      </w:r>
      <w:proofErr w:type="spellEnd"/>
      <w:r w:rsidRPr="009F371B">
        <w:rPr>
          <w:rFonts w:ascii="Tahoma" w:hAnsi="Tahoma" w:cs="Tahoma"/>
          <w:color w:val="000000" w:themeColor="text1"/>
          <w:sz w:val="26"/>
          <w:szCs w:val="26"/>
        </w:rPr>
        <w:t xml:space="preserve"> prin </w:t>
      </w:r>
      <w:proofErr w:type="spellStart"/>
      <w:r w:rsidRPr="009F371B">
        <w:rPr>
          <w:rFonts w:ascii="Tahoma" w:hAnsi="Tahoma" w:cs="Tahoma"/>
          <w:color w:val="000000" w:themeColor="text1"/>
          <w:sz w:val="26"/>
          <w:szCs w:val="26"/>
        </w:rPr>
        <w:t>perfecţionarea</w:t>
      </w:r>
      <w:proofErr w:type="spellEnd"/>
      <w:r w:rsidRPr="009F371B">
        <w:rPr>
          <w:rFonts w:ascii="Tahoma" w:hAnsi="Tahoma" w:cs="Tahoma"/>
          <w:color w:val="000000" w:themeColor="text1"/>
          <w:sz w:val="26"/>
          <w:szCs w:val="26"/>
        </w:rPr>
        <w:t xml:space="preserve"> sistemului de colaborare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cooperare cu </w:t>
      </w:r>
      <w:proofErr w:type="spellStart"/>
      <w:r w:rsidRPr="009F371B">
        <w:rPr>
          <w:rFonts w:ascii="Tahoma" w:hAnsi="Tahoma" w:cs="Tahoma"/>
          <w:color w:val="000000" w:themeColor="text1"/>
          <w:sz w:val="26"/>
          <w:szCs w:val="26"/>
        </w:rPr>
        <w:t>administraţia</w:t>
      </w:r>
      <w:proofErr w:type="spellEnd"/>
      <w:r w:rsidRPr="009F371B">
        <w:rPr>
          <w:rFonts w:ascii="Tahoma" w:hAnsi="Tahoma" w:cs="Tahoma"/>
          <w:color w:val="000000" w:themeColor="text1"/>
          <w:sz w:val="26"/>
          <w:szCs w:val="26"/>
        </w:rPr>
        <w:t xml:space="preserve"> publică locală, cu dezvoltarea complementării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disponibilităţii</w:t>
      </w:r>
      <w:proofErr w:type="spellEnd"/>
      <w:r w:rsidRPr="009F371B">
        <w:rPr>
          <w:rFonts w:ascii="Tahoma" w:hAnsi="Tahoma" w:cs="Tahoma"/>
          <w:color w:val="000000" w:themeColor="text1"/>
          <w:sz w:val="26"/>
          <w:szCs w:val="26"/>
        </w:rPr>
        <w:t xml:space="preserve"> celorlalte </w:t>
      </w:r>
      <w:proofErr w:type="spellStart"/>
      <w:r w:rsidRPr="009F371B">
        <w:rPr>
          <w:rFonts w:ascii="Tahoma" w:hAnsi="Tahoma" w:cs="Tahoma"/>
          <w:color w:val="000000" w:themeColor="text1"/>
          <w:sz w:val="26"/>
          <w:szCs w:val="26"/>
        </w:rPr>
        <w:t>forţe</w:t>
      </w:r>
      <w:proofErr w:type="spellEnd"/>
      <w:r w:rsidRPr="009F371B">
        <w:rPr>
          <w:rFonts w:ascii="Tahoma" w:hAnsi="Tahoma" w:cs="Tahoma"/>
          <w:color w:val="000000" w:themeColor="text1"/>
          <w:sz w:val="26"/>
          <w:szCs w:val="26"/>
        </w:rPr>
        <w:t xml:space="preserve"> ale M.A.I., cât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din alte ministere,</w:t>
      </w:r>
    </w:p>
    <w:p w14:paraId="7EFAABC5" w14:textId="77777777" w:rsidR="000C7C27" w:rsidRPr="009F371B" w:rsidRDefault="000C7C27" w:rsidP="000C7C27">
      <w:pPr>
        <w:tabs>
          <w:tab w:val="right" w:leader="dot" w:pos="9360"/>
        </w:tabs>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monitorizarea executării a pazei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protecţiei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instituţionale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realizarea în bune </w:t>
      </w:r>
      <w:proofErr w:type="spellStart"/>
      <w:r w:rsidRPr="009F371B">
        <w:rPr>
          <w:rFonts w:ascii="Tahoma" w:hAnsi="Tahoma" w:cs="Tahoma"/>
          <w:color w:val="000000" w:themeColor="text1"/>
          <w:sz w:val="26"/>
          <w:szCs w:val="26"/>
        </w:rPr>
        <w:t>condiţii</w:t>
      </w:r>
      <w:proofErr w:type="spellEnd"/>
      <w:r w:rsidRPr="009F371B">
        <w:rPr>
          <w:rFonts w:ascii="Tahoma" w:hAnsi="Tahoma" w:cs="Tahoma"/>
          <w:color w:val="000000" w:themeColor="text1"/>
          <w:sz w:val="26"/>
          <w:szCs w:val="26"/>
        </w:rPr>
        <w:t xml:space="preserve"> a misiunilor de pază, </w:t>
      </w:r>
      <w:proofErr w:type="spellStart"/>
      <w:r w:rsidRPr="009F371B">
        <w:rPr>
          <w:rFonts w:ascii="Tahoma" w:hAnsi="Tahoma" w:cs="Tahoma"/>
          <w:color w:val="000000" w:themeColor="text1"/>
          <w:sz w:val="26"/>
          <w:szCs w:val="26"/>
        </w:rPr>
        <w:t>protecţie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intervenţie</w:t>
      </w:r>
      <w:proofErr w:type="spellEnd"/>
      <w:r w:rsidRPr="009F371B">
        <w:rPr>
          <w:rFonts w:ascii="Tahoma" w:hAnsi="Tahoma" w:cs="Tahoma"/>
          <w:color w:val="000000" w:themeColor="text1"/>
          <w:sz w:val="26"/>
          <w:szCs w:val="26"/>
        </w:rPr>
        <w:t xml:space="preserve"> a </w:t>
      </w:r>
      <w:proofErr w:type="spellStart"/>
      <w:r w:rsidRPr="009F371B">
        <w:rPr>
          <w:rFonts w:ascii="Tahoma" w:hAnsi="Tahoma" w:cs="Tahoma"/>
          <w:color w:val="000000" w:themeColor="text1"/>
          <w:sz w:val="26"/>
          <w:szCs w:val="26"/>
        </w:rPr>
        <w:t>acţiunilor</w:t>
      </w:r>
      <w:proofErr w:type="spellEnd"/>
      <w:r w:rsidRPr="009F371B">
        <w:rPr>
          <w:rFonts w:ascii="Tahoma" w:hAnsi="Tahoma" w:cs="Tahoma"/>
          <w:color w:val="000000" w:themeColor="text1"/>
          <w:sz w:val="26"/>
          <w:szCs w:val="26"/>
        </w:rPr>
        <w:t xml:space="preserve"> critice.</w:t>
      </w:r>
    </w:p>
    <w:p w14:paraId="4877912C" w14:textId="7E4C4E14" w:rsidR="00C82F5D" w:rsidRPr="00956D60" w:rsidRDefault="000C7C27" w:rsidP="00956D60">
      <w:pPr>
        <w:ind w:firstLine="851"/>
        <w:jc w:val="both"/>
        <w:rPr>
          <w:rFonts w:ascii="Tahoma" w:hAnsi="Tahoma" w:cs="Tahoma"/>
          <w:bCs/>
          <w:color w:val="000000" w:themeColor="text1"/>
          <w:sz w:val="26"/>
          <w:szCs w:val="26"/>
        </w:rPr>
      </w:pPr>
      <w:r w:rsidRPr="009F371B">
        <w:rPr>
          <w:rFonts w:ascii="Tahoma" w:hAnsi="Tahoma" w:cs="Tahoma"/>
          <w:color w:val="000000" w:themeColor="text1"/>
          <w:sz w:val="26"/>
          <w:szCs w:val="26"/>
        </w:rPr>
        <w:t xml:space="preserve">Totodată, odată cu </w:t>
      </w:r>
      <w:proofErr w:type="spellStart"/>
      <w:r w:rsidRPr="009F371B">
        <w:rPr>
          <w:rFonts w:ascii="Tahoma" w:hAnsi="Tahoma" w:cs="Tahoma"/>
          <w:color w:val="000000" w:themeColor="text1"/>
          <w:sz w:val="26"/>
          <w:szCs w:val="26"/>
        </w:rPr>
        <w:t>apariţia</w:t>
      </w:r>
      <w:proofErr w:type="spellEnd"/>
      <w:r w:rsidRPr="009F371B">
        <w:rPr>
          <w:rFonts w:ascii="Tahoma" w:hAnsi="Tahoma" w:cs="Tahoma"/>
          <w:color w:val="000000" w:themeColor="text1"/>
          <w:sz w:val="26"/>
          <w:szCs w:val="26"/>
        </w:rPr>
        <w:t xml:space="preserve"> actelor normative privind declararea stării de alertă structurile MAI au realizat </w:t>
      </w:r>
      <w:proofErr w:type="spellStart"/>
      <w:r w:rsidRPr="009F371B">
        <w:rPr>
          <w:rFonts w:ascii="Tahoma" w:hAnsi="Tahoma" w:cs="Tahoma"/>
          <w:color w:val="000000" w:themeColor="text1"/>
          <w:sz w:val="26"/>
          <w:szCs w:val="26"/>
        </w:rPr>
        <w:t>acţiuni</w:t>
      </w:r>
      <w:proofErr w:type="spellEnd"/>
      <w:r w:rsidRPr="009F371B">
        <w:rPr>
          <w:rFonts w:ascii="Tahoma" w:hAnsi="Tahoma" w:cs="Tahoma"/>
          <w:color w:val="000000" w:themeColor="text1"/>
          <w:sz w:val="26"/>
          <w:szCs w:val="26"/>
        </w:rPr>
        <w:t xml:space="preserve"> privind respectarea măsurilor </w:t>
      </w:r>
      <w:r w:rsidRPr="009F371B">
        <w:rPr>
          <w:rFonts w:ascii="Tahoma" w:hAnsi="Tahoma" w:cs="Tahoma"/>
          <w:bCs/>
          <w:color w:val="000000" w:themeColor="text1"/>
          <w:sz w:val="26"/>
          <w:szCs w:val="26"/>
        </w:rPr>
        <w:t xml:space="preserve">de limitare a răspândirii </w:t>
      </w:r>
      <w:proofErr w:type="spellStart"/>
      <w:r w:rsidRPr="009F371B">
        <w:rPr>
          <w:rFonts w:ascii="Tahoma" w:hAnsi="Tahoma" w:cs="Tahoma"/>
          <w:bCs/>
          <w:color w:val="000000" w:themeColor="text1"/>
          <w:sz w:val="26"/>
          <w:szCs w:val="26"/>
        </w:rPr>
        <w:t>infecţiei</w:t>
      </w:r>
      <w:proofErr w:type="spellEnd"/>
      <w:r w:rsidRPr="009F371B">
        <w:rPr>
          <w:rFonts w:ascii="Tahoma" w:hAnsi="Tahoma" w:cs="Tahoma"/>
          <w:bCs/>
          <w:color w:val="000000" w:themeColor="text1"/>
          <w:sz w:val="26"/>
          <w:szCs w:val="26"/>
        </w:rPr>
        <w:t xml:space="preserve"> cu Coronavirusul SARS-CoV-2.</w:t>
      </w:r>
    </w:p>
    <w:p w14:paraId="2D8346C0" w14:textId="77777777" w:rsidR="00C82F5D" w:rsidRPr="009F371B" w:rsidRDefault="00C82F5D" w:rsidP="00AE1DA4">
      <w:pPr>
        <w:ind w:right="81" w:firstLine="851"/>
        <w:jc w:val="both"/>
        <w:rPr>
          <w:rFonts w:ascii="Tahoma" w:hAnsi="Tahoma" w:cs="Tahoma"/>
          <w:b/>
          <w:color w:val="000000" w:themeColor="text1"/>
          <w:sz w:val="26"/>
          <w:szCs w:val="26"/>
        </w:rPr>
      </w:pPr>
    </w:p>
    <w:p w14:paraId="03B1A5CD" w14:textId="3304D248" w:rsidR="00AE1DA4" w:rsidRPr="009F371B" w:rsidRDefault="00D731C4" w:rsidP="00266F30">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  </w:t>
      </w:r>
      <w:proofErr w:type="spellStart"/>
      <w:r w:rsidR="00AE1DA4" w:rsidRPr="009F371B">
        <w:rPr>
          <w:rFonts w:ascii="Tahoma" w:hAnsi="Tahoma" w:cs="Tahoma"/>
          <w:b/>
          <w:color w:val="000000" w:themeColor="text1"/>
          <w:sz w:val="26"/>
          <w:szCs w:val="26"/>
        </w:rPr>
        <w:t>Relaţia</w:t>
      </w:r>
      <w:proofErr w:type="spellEnd"/>
      <w:r w:rsidR="00AE1DA4" w:rsidRPr="009F371B">
        <w:rPr>
          <w:rFonts w:ascii="Tahoma" w:hAnsi="Tahoma" w:cs="Tahoma"/>
          <w:b/>
          <w:color w:val="000000" w:themeColor="text1"/>
          <w:sz w:val="26"/>
          <w:szCs w:val="26"/>
        </w:rPr>
        <w:t xml:space="preserve"> cu </w:t>
      </w:r>
      <w:proofErr w:type="spellStart"/>
      <w:r w:rsidR="00AE1DA4" w:rsidRPr="009F371B">
        <w:rPr>
          <w:rFonts w:ascii="Tahoma" w:hAnsi="Tahoma" w:cs="Tahoma"/>
          <w:b/>
          <w:color w:val="000000" w:themeColor="text1"/>
          <w:sz w:val="26"/>
          <w:szCs w:val="26"/>
        </w:rPr>
        <w:t>minorităţile</w:t>
      </w:r>
      <w:proofErr w:type="spellEnd"/>
      <w:r w:rsidR="00AE1DA4" w:rsidRPr="009F371B">
        <w:rPr>
          <w:rFonts w:ascii="Tahoma" w:hAnsi="Tahoma" w:cs="Tahoma"/>
          <w:b/>
          <w:color w:val="000000" w:themeColor="text1"/>
          <w:sz w:val="26"/>
          <w:szCs w:val="26"/>
        </w:rPr>
        <w:t xml:space="preserve"> </w:t>
      </w:r>
      <w:proofErr w:type="spellStart"/>
      <w:r w:rsidR="00AE1DA4" w:rsidRPr="009F371B">
        <w:rPr>
          <w:rFonts w:ascii="Tahoma" w:hAnsi="Tahoma" w:cs="Tahoma"/>
          <w:b/>
          <w:color w:val="000000" w:themeColor="text1"/>
          <w:sz w:val="26"/>
          <w:szCs w:val="26"/>
        </w:rPr>
        <w:t>naţionale</w:t>
      </w:r>
      <w:proofErr w:type="spellEnd"/>
      <w:r w:rsidR="00AE1DA4" w:rsidRPr="009F371B">
        <w:rPr>
          <w:rFonts w:ascii="Tahoma" w:hAnsi="Tahoma" w:cs="Tahoma"/>
          <w:b/>
          <w:color w:val="000000" w:themeColor="text1"/>
          <w:sz w:val="26"/>
          <w:szCs w:val="26"/>
        </w:rPr>
        <w:t xml:space="preserve"> </w:t>
      </w:r>
    </w:p>
    <w:p w14:paraId="143D8D32" w14:textId="23428619" w:rsidR="0032438C" w:rsidRDefault="00AE1DA4" w:rsidP="00C82F5D">
      <w:pPr>
        <w:ind w:right="16"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sym w:font="Wingdings 2" w:char="00C3"/>
      </w:r>
      <w:r w:rsidRPr="009F371B">
        <w:rPr>
          <w:rFonts w:ascii="Tahoma" w:hAnsi="Tahoma" w:cs="Tahoma"/>
          <w:b/>
          <w:color w:val="000000" w:themeColor="text1"/>
          <w:sz w:val="26"/>
          <w:szCs w:val="26"/>
        </w:rPr>
        <w:t>Biroul Județean pentru Romi și Grupul Mixt de Lucru  funcționează pe baza Ordinelor Prefectului Județul Covasna</w:t>
      </w:r>
      <w:r w:rsidRPr="009F371B">
        <w:rPr>
          <w:rFonts w:ascii="Tahoma" w:hAnsi="Tahoma" w:cs="Tahoma"/>
          <w:color w:val="000000" w:themeColor="text1"/>
          <w:sz w:val="26"/>
          <w:szCs w:val="26"/>
        </w:rPr>
        <w:t xml:space="preserve"> </w:t>
      </w:r>
      <w:bookmarkStart w:id="4" w:name="_Hlk30579749"/>
    </w:p>
    <w:p w14:paraId="4A1F413A" w14:textId="77777777" w:rsidR="00C82F5D" w:rsidRPr="00C82F5D" w:rsidRDefault="00C82F5D" w:rsidP="00C82F5D">
      <w:pPr>
        <w:ind w:right="16" w:firstLine="851"/>
        <w:jc w:val="both"/>
        <w:rPr>
          <w:rFonts w:ascii="Tahoma" w:hAnsi="Tahoma" w:cs="Tahoma"/>
          <w:color w:val="000000" w:themeColor="text1"/>
          <w:sz w:val="26"/>
          <w:szCs w:val="26"/>
        </w:rPr>
      </w:pPr>
    </w:p>
    <w:p w14:paraId="185E6972" w14:textId="77777777" w:rsidR="0032438C" w:rsidRPr="009F371B" w:rsidRDefault="0032438C" w:rsidP="0032438C">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1. Implicarea pentru implementarea Strategiei guvernamentale de </w:t>
      </w:r>
      <w:proofErr w:type="spellStart"/>
      <w:r w:rsidRPr="009F371B">
        <w:rPr>
          <w:rFonts w:ascii="Tahoma" w:hAnsi="Tahoma" w:cs="Tahoma"/>
          <w:b/>
          <w:color w:val="000000" w:themeColor="text1"/>
          <w:sz w:val="26"/>
          <w:szCs w:val="26"/>
        </w:rPr>
        <w:t>îmbunătăţire</w:t>
      </w:r>
      <w:proofErr w:type="spellEnd"/>
      <w:r w:rsidRPr="009F371B">
        <w:rPr>
          <w:rFonts w:ascii="Tahoma" w:hAnsi="Tahoma" w:cs="Tahoma"/>
          <w:b/>
          <w:color w:val="000000" w:themeColor="text1"/>
          <w:sz w:val="26"/>
          <w:szCs w:val="26"/>
        </w:rPr>
        <w:t xml:space="preserve"> a </w:t>
      </w:r>
      <w:proofErr w:type="spellStart"/>
      <w:r w:rsidRPr="009F371B">
        <w:rPr>
          <w:rFonts w:ascii="Tahoma" w:hAnsi="Tahoma" w:cs="Tahoma"/>
          <w:b/>
          <w:color w:val="000000" w:themeColor="text1"/>
          <w:sz w:val="26"/>
          <w:szCs w:val="26"/>
        </w:rPr>
        <w:t>situaţiei</w:t>
      </w:r>
      <w:proofErr w:type="spellEnd"/>
      <w:r w:rsidRPr="009F371B">
        <w:rPr>
          <w:rFonts w:ascii="Tahoma" w:hAnsi="Tahoma" w:cs="Tahoma"/>
          <w:b/>
          <w:color w:val="000000" w:themeColor="text1"/>
          <w:sz w:val="26"/>
          <w:szCs w:val="26"/>
        </w:rPr>
        <w:t xml:space="preserve"> romilor</w:t>
      </w:r>
    </w:p>
    <w:p w14:paraId="78FFE951"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Instituția Prefectului Județul Covasna pe baza competențelor legale, s-a implicat în implementarea politicilor europene cu privire la: politica în domeniul învățământului și sănătate prin intermediul monitorizării Strategiei Județului Covasna privind incluziunea cetățenilor aparținând minorității rome pentru perioada 2015-2020, și  politica de ajutor umanitar. Acțiunile s-au desfășurat în cadrul Programelor Naționale POAD și integrarea cetățenilor români de etnie romă.</w:t>
      </w:r>
    </w:p>
    <w:p w14:paraId="0CA6BD64" w14:textId="15A9A405"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Biroul Județean pentru Romi funcționează pe baza Ordinului Prefectului Județul Covasna cu nr.</w:t>
      </w:r>
      <w:r w:rsidR="00961A24" w:rsidRPr="009F371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 xml:space="preserve">208/01.08.2019. În decursul anului 2020 Grupul Mixt de Lucru a avut în componență 21 de persoane </w:t>
      </w:r>
      <w:proofErr w:type="spellStart"/>
      <w:r w:rsidRPr="009F371B">
        <w:rPr>
          <w:rFonts w:ascii="Tahoma" w:hAnsi="Tahoma" w:cs="Tahoma"/>
          <w:color w:val="000000" w:themeColor="text1"/>
          <w:sz w:val="26"/>
          <w:szCs w:val="26"/>
          <w:lang w:eastAsia="en-US"/>
        </w:rPr>
        <w:t>şi</w:t>
      </w:r>
      <w:proofErr w:type="spellEnd"/>
      <w:r w:rsidRPr="009F371B">
        <w:rPr>
          <w:rFonts w:ascii="Tahoma" w:hAnsi="Tahoma" w:cs="Tahoma"/>
          <w:color w:val="000000" w:themeColor="text1"/>
          <w:sz w:val="26"/>
          <w:szCs w:val="26"/>
          <w:lang w:eastAsia="en-US"/>
        </w:rPr>
        <w:t xml:space="preserve"> a fost constituit pe baza Ordinului Prefectului Județul Covasna cu nr. 90/2021 privind reorganizarea G.L.M.  Acesta include personal de conducere și personal de execuție și reprezentanți ai altor instituții relevante ori cu atribuții în domeniul incluziunii sociale.</w:t>
      </w:r>
    </w:p>
    <w:p w14:paraId="73BC6DA2" w14:textId="5901AC19"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În cursul anului 2022, în context post-pandemic,  G.M.L. a fost convocat de două ori. Întâlnirile s-au desfășurat la Instituția Prefectului-Județul Covasna, cu participarea</w:t>
      </w:r>
      <w:r w:rsidR="006C35F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reprezentanților</w:t>
      </w:r>
      <w:r w:rsidR="006C35F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 xml:space="preserve">aparținând Inspectoratului Școlar Județean, </w:t>
      </w:r>
      <w:r w:rsidRPr="009F371B">
        <w:rPr>
          <w:rFonts w:ascii="Tahoma" w:hAnsi="Tahoma" w:cs="Tahoma"/>
          <w:color w:val="000000" w:themeColor="text1"/>
          <w:sz w:val="26"/>
          <w:szCs w:val="26"/>
          <w:lang w:eastAsia="en-US"/>
        </w:rPr>
        <w:lastRenderedPageBreak/>
        <w:t xml:space="preserve">Inspectoratului de Poliție Județean, Inspectoratului de Jandarmerie Județean, Consiliului Județean Covasna și Direcției de Sănătate Publică Covasna. </w:t>
      </w:r>
    </w:p>
    <w:p w14:paraId="1EC6C48F"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 xml:space="preserve">Activitățile Grupului de Lucru s-au coordonat de către Instituția Prefectului prin mijloace de comunicare electronice și au avut în vedere îndeosebi în asistența comunitară în rândul cetățenilor defavorizați. </w:t>
      </w:r>
    </w:p>
    <w:p w14:paraId="4A6F5A38" w14:textId="56CB7298" w:rsidR="0032438C" w:rsidRPr="009F371B" w:rsidRDefault="00355D03"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Persoana</w:t>
      </w:r>
      <w:r w:rsidR="0032438C" w:rsidRPr="009F371B">
        <w:rPr>
          <w:rFonts w:ascii="Tahoma" w:hAnsi="Tahoma" w:cs="Tahoma"/>
          <w:color w:val="000000" w:themeColor="text1"/>
          <w:sz w:val="26"/>
          <w:szCs w:val="26"/>
          <w:lang w:eastAsia="en-US"/>
        </w:rPr>
        <w:t xml:space="preserve"> desemnat</w:t>
      </w:r>
      <w:r w:rsidRPr="009F371B">
        <w:rPr>
          <w:rFonts w:ascii="Tahoma" w:hAnsi="Tahoma" w:cs="Tahoma"/>
          <w:color w:val="000000" w:themeColor="text1"/>
          <w:sz w:val="26"/>
          <w:szCs w:val="26"/>
          <w:lang w:eastAsia="en-US"/>
        </w:rPr>
        <w:t>ă</w:t>
      </w:r>
      <w:r w:rsidR="0032438C" w:rsidRPr="009F371B">
        <w:rPr>
          <w:rFonts w:ascii="Tahoma" w:hAnsi="Tahoma" w:cs="Tahoma"/>
          <w:color w:val="000000" w:themeColor="text1"/>
          <w:sz w:val="26"/>
          <w:szCs w:val="26"/>
          <w:lang w:eastAsia="en-US"/>
        </w:rPr>
        <w:t xml:space="preserve"> cu atribuții în soluționarea problemelor cetățenilor romi și-a desfășurat activitatea sub coordonarea metodologică a Agenției Naționale pentru Romi. Formarea continuă a persoanei s-a realizat prin modulele săptămânale cu participare online, unde s-au prezentat  instrucțiuni de lucru și exemple de bune practici în asistarea cetățenilor din comunități vulnerabile. De asemenea, în contextul digitalizării, s-a menținut activitatea pe Platforma Națională de Bune Practici pentru Romi, dezvoltată de către Ministerul Investițiilor și Proiecte Europene, și în atenta coordonare a Punctului Național de Contact pentru Romi.</w:t>
      </w:r>
    </w:p>
    <w:p w14:paraId="2CE4FFFE" w14:textId="77777777" w:rsidR="0032438C" w:rsidRPr="009F371B" w:rsidRDefault="0032438C" w:rsidP="0032438C">
      <w:pPr>
        <w:ind w:right="81" w:firstLine="851"/>
        <w:jc w:val="both"/>
        <w:rPr>
          <w:rFonts w:ascii="Tahoma" w:hAnsi="Tahoma" w:cs="Tahoma"/>
          <w:caps/>
          <w:color w:val="000000" w:themeColor="text1"/>
          <w:sz w:val="26"/>
          <w:szCs w:val="26"/>
          <w:lang w:eastAsia="en-US"/>
        </w:rPr>
      </w:pPr>
      <w:r w:rsidRPr="009F371B">
        <w:rPr>
          <w:rFonts w:ascii="Tahoma" w:hAnsi="Tahoma" w:cs="Tahoma"/>
          <w:color w:val="000000" w:themeColor="text1"/>
          <w:sz w:val="26"/>
          <w:szCs w:val="26"/>
          <w:lang w:eastAsia="en-US"/>
        </w:rPr>
        <w:t>Temele incluse în  Planul Județean pentru Romi, precum  îmbunătățirea condițiilor de locuit, posibilitatea de racordare la curentul electric în comunitățile de romi, au rămas puncte de interes pentru Instituția Prefectului Județul Covasna, fiind realizate centralizări teritoriale pentru a identifica posibile soluții și a fi incluse în Strategia Națională pentru perioada 2021-2027.</w:t>
      </w:r>
    </w:p>
    <w:p w14:paraId="683D9175"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În urma solicitărilor venite din partea ANR, s-a actualizat baza de date privind resursa umană implicată în realizarea Strategiei, care are atribuții specifice prevăzute în fișa postului.</w:t>
      </w:r>
    </w:p>
    <w:p w14:paraId="1D021BB5"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Pe componenta integrării cetățenilor de etnie romă a fost monitorizată și evaluată activitatea în domeniul învățământului (prin mediatorii școlari) în domeniul sănătății (prin activitatea mediatorilor sanitari) și în domeniul formării și ocupării profesionale. Situația elevilor de etnie romă dar și a altor elevi cu situație precară a fost monitorizată atent cu sprijinul Inspectoratului Școlar Județean prin persoana inspectorului pe minorități.</w:t>
      </w:r>
    </w:p>
    <w:p w14:paraId="74EDBF4D" w14:textId="77777777" w:rsidR="0032438C" w:rsidRPr="009F371B" w:rsidRDefault="0032438C" w:rsidP="0032438C">
      <w:pPr>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În anul 2022 în vederea </w:t>
      </w:r>
      <w:proofErr w:type="spellStart"/>
      <w:r w:rsidRPr="009F371B">
        <w:rPr>
          <w:rFonts w:ascii="Tahoma" w:hAnsi="Tahoma" w:cs="Tahoma"/>
          <w:bCs/>
          <w:color w:val="000000" w:themeColor="text1"/>
          <w:sz w:val="26"/>
          <w:szCs w:val="26"/>
        </w:rPr>
        <w:t>creşterii</w:t>
      </w:r>
      <w:proofErr w:type="spellEnd"/>
      <w:r w:rsidRPr="009F371B">
        <w:rPr>
          <w:rFonts w:ascii="Tahoma" w:hAnsi="Tahoma" w:cs="Tahoma"/>
          <w:bCs/>
          <w:color w:val="000000" w:themeColor="text1"/>
          <w:sz w:val="26"/>
          <w:szCs w:val="26"/>
        </w:rPr>
        <w:t xml:space="preserve"> gradului de implicare în </w:t>
      </w:r>
      <w:proofErr w:type="spellStart"/>
      <w:r w:rsidRPr="009F371B">
        <w:rPr>
          <w:rFonts w:ascii="Tahoma" w:hAnsi="Tahoma" w:cs="Tahoma"/>
          <w:bCs/>
          <w:color w:val="000000" w:themeColor="text1"/>
          <w:sz w:val="26"/>
          <w:szCs w:val="26"/>
        </w:rPr>
        <w:t>relaţia</w:t>
      </w:r>
      <w:proofErr w:type="spellEnd"/>
      <w:r w:rsidRPr="009F371B">
        <w:rPr>
          <w:rFonts w:ascii="Tahoma" w:hAnsi="Tahoma" w:cs="Tahoma"/>
          <w:bCs/>
          <w:color w:val="000000" w:themeColor="text1"/>
          <w:sz w:val="26"/>
          <w:szCs w:val="26"/>
        </w:rPr>
        <w:t xml:space="preserve"> cu minoritatea romă au fost efectuate îndeosebi acțiuni de catagrafiere și raportare a problemelor existente la nivelul comunităților vulnerabile.</w:t>
      </w:r>
    </w:p>
    <w:p w14:paraId="5FD0D0ED" w14:textId="77777777" w:rsidR="0032438C" w:rsidRPr="009F371B" w:rsidRDefault="0032438C" w:rsidP="0032438C">
      <w:pPr>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Printre activitățile la care expertul pentru probleme romilor a participat amintim întâlnirea preoților și pastorilor catolici și reformați din județul Covasna la atelierul de lucru organizat cu implicarea Fundației </w:t>
      </w:r>
      <w:proofErr w:type="spellStart"/>
      <w:r w:rsidRPr="009F371B">
        <w:rPr>
          <w:rFonts w:ascii="Tahoma" w:hAnsi="Tahoma" w:cs="Tahoma"/>
          <w:bCs/>
          <w:color w:val="000000" w:themeColor="text1"/>
          <w:sz w:val="26"/>
          <w:szCs w:val="26"/>
        </w:rPr>
        <w:t>Diakonia</w:t>
      </w:r>
      <w:proofErr w:type="spellEnd"/>
      <w:r w:rsidRPr="009F371B">
        <w:rPr>
          <w:rFonts w:ascii="Tahoma" w:hAnsi="Tahoma" w:cs="Tahoma"/>
          <w:bCs/>
          <w:color w:val="000000" w:themeColor="text1"/>
          <w:sz w:val="26"/>
          <w:szCs w:val="26"/>
        </w:rPr>
        <w:t xml:space="preserve"> și a domnului Secretar de Stat </w:t>
      </w:r>
      <w:proofErr w:type="spellStart"/>
      <w:r w:rsidRPr="009F371B">
        <w:rPr>
          <w:rFonts w:ascii="Tahoma" w:hAnsi="Tahoma" w:cs="Tahoma"/>
          <w:bCs/>
          <w:color w:val="000000" w:themeColor="text1"/>
          <w:sz w:val="26"/>
          <w:szCs w:val="26"/>
        </w:rPr>
        <w:t>Makkai</w:t>
      </w:r>
      <w:proofErr w:type="spellEnd"/>
      <w:r w:rsidRPr="009F371B">
        <w:rPr>
          <w:rFonts w:ascii="Tahoma" w:hAnsi="Tahoma" w:cs="Tahoma"/>
          <w:bCs/>
          <w:color w:val="000000" w:themeColor="text1"/>
          <w:sz w:val="26"/>
          <w:szCs w:val="26"/>
        </w:rPr>
        <w:t xml:space="preserve"> Peter, precum și dezbaterile organizate de către Agenția Națională pentru Romi, cu participarea inspectorilor școlari și sanitari. </w:t>
      </w:r>
    </w:p>
    <w:p w14:paraId="68EBF9EC" w14:textId="2C257E13" w:rsidR="0032438C" w:rsidRPr="009F371B" w:rsidRDefault="0032438C" w:rsidP="0032438C">
      <w:pPr>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În plan legislativ, în anul 2022 a fost adoptată H</w:t>
      </w:r>
      <w:r w:rsidR="00355D03" w:rsidRPr="009F371B">
        <w:rPr>
          <w:rFonts w:ascii="Tahoma" w:hAnsi="Tahoma" w:cs="Tahoma"/>
          <w:bCs/>
          <w:color w:val="000000" w:themeColor="text1"/>
          <w:sz w:val="26"/>
          <w:szCs w:val="26"/>
        </w:rPr>
        <w:t>.</w:t>
      </w:r>
      <w:r w:rsidRPr="009F371B">
        <w:rPr>
          <w:rFonts w:ascii="Tahoma" w:hAnsi="Tahoma" w:cs="Tahoma"/>
          <w:bCs/>
          <w:color w:val="000000" w:themeColor="text1"/>
          <w:sz w:val="26"/>
          <w:szCs w:val="26"/>
        </w:rPr>
        <w:t>G</w:t>
      </w:r>
      <w:r w:rsidR="00355D03" w:rsidRPr="009F371B">
        <w:rPr>
          <w:rFonts w:ascii="Tahoma" w:hAnsi="Tahoma" w:cs="Tahoma"/>
          <w:bCs/>
          <w:color w:val="000000" w:themeColor="text1"/>
          <w:sz w:val="26"/>
          <w:szCs w:val="26"/>
        </w:rPr>
        <w:t>.</w:t>
      </w:r>
      <w:r w:rsidRPr="009F371B">
        <w:rPr>
          <w:rFonts w:ascii="Tahoma" w:hAnsi="Tahoma" w:cs="Tahoma"/>
          <w:bCs/>
          <w:color w:val="000000" w:themeColor="text1"/>
          <w:sz w:val="26"/>
          <w:szCs w:val="26"/>
        </w:rPr>
        <w:t xml:space="preserve"> 560/2022 </w:t>
      </w:r>
      <w:r w:rsidRPr="009F371B">
        <w:rPr>
          <w:rFonts w:ascii="Tahoma" w:hAnsi="Tahoma" w:cs="Tahoma"/>
          <w:color w:val="000000" w:themeColor="text1"/>
          <w:sz w:val="26"/>
          <w:szCs w:val="26"/>
          <w:shd w:val="clear" w:color="auto" w:fill="FFFFFF"/>
        </w:rPr>
        <w:t>privind aprobarea Strategiei Guvernului României de incluziune a cetățenilor. Adoptarea acestui cadru legislativ a avut drept urmare o ședință a GLM pentru prelucrarea informațiilor cuprinse și stabilirea unei metodologii de lucru pentru următoarea perioadă programatică.</w:t>
      </w:r>
    </w:p>
    <w:p w14:paraId="3FDFCD2B" w14:textId="77777777" w:rsidR="0032438C" w:rsidRPr="009F371B" w:rsidRDefault="0032438C" w:rsidP="0032438C">
      <w:pPr>
        <w:jc w:val="both"/>
        <w:rPr>
          <w:rFonts w:ascii="Tahoma" w:hAnsi="Tahoma" w:cs="Tahoma"/>
          <w:b/>
          <w:color w:val="000000" w:themeColor="text1"/>
          <w:sz w:val="26"/>
          <w:szCs w:val="26"/>
        </w:rPr>
      </w:pPr>
    </w:p>
    <w:p w14:paraId="212E81BC" w14:textId="1F881D1A" w:rsidR="0032438C" w:rsidRPr="00AD791A" w:rsidRDefault="0032438C" w:rsidP="00AD791A">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 2. Cooperarea cu </w:t>
      </w:r>
      <w:proofErr w:type="spellStart"/>
      <w:r w:rsidRPr="009F371B">
        <w:rPr>
          <w:rFonts w:ascii="Tahoma" w:hAnsi="Tahoma" w:cs="Tahoma"/>
          <w:b/>
          <w:color w:val="000000" w:themeColor="text1"/>
          <w:sz w:val="26"/>
          <w:szCs w:val="26"/>
        </w:rPr>
        <w:t>minorităţile</w:t>
      </w:r>
      <w:proofErr w:type="spellEnd"/>
      <w:r w:rsidRPr="009F371B">
        <w:rPr>
          <w:rFonts w:ascii="Tahoma" w:hAnsi="Tahoma" w:cs="Tahoma"/>
          <w:b/>
          <w:color w:val="000000" w:themeColor="text1"/>
          <w:sz w:val="26"/>
          <w:szCs w:val="26"/>
        </w:rPr>
        <w:t xml:space="preserve"> existente la nivelul </w:t>
      </w:r>
      <w:proofErr w:type="spellStart"/>
      <w:r w:rsidRPr="009F371B">
        <w:rPr>
          <w:rFonts w:ascii="Tahoma" w:hAnsi="Tahoma" w:cs="Tahoma"/>
          <w:b/>
          <w:color w:val="000000" w:themeColor="text1"/>
          <w:sz w:val="26"/>
          <w:szCs w:val="26"/>
        </w:rPr>
        <w:t>judeţului</w:t>
      </w:r>
      <w:proofErr w:type="spellEnd"/>
      <w:r w:rsidRPr="009F371B">
        <w:rPr>
          <w:rFonts w:ascii="Tahoma" w:hAnsi="Tahoma" w:cs="Tahoma"/>
          <w:b/>
          <w:color w:val="000000" w:themeColor="text1"/>
          <w:sz w:val="26"/>
          <w:szCs w:val="26"/>
        </w:rPr>
        <w:t xml:space="preserve">. Identificarea problemelor </w:t>
      </w:r>
      <w:proofErr w:type="spellStart"/>
      <w:r w:rsidRPr="009F371B">
        <w:rPr>
          <w:rFonts w:ascii="Tahoma" w:hAnsi="Tahoma" w:cs="Tahoma"/>
          <w:b/>
          <w:color w:val="000000" w:themeColor="text1"/>
          <w:sz w:val="26"/>
          <w:szCs w:val="26"/>
        </w:rPr>
        <w:t>şi</w:t>
      </w:r>
      <w:proofErr w:type="spellEnd"/>
      <w:r w:rsidRPr="009F371B">
        <w:rPr>
          <w:rFonts w:ascii="Tahoma" w:hAnsi="Tahoma" w:cs="Tahoma"/>
          <w:b/>
          <w:color w:val="000000" w:themeColor="text1"/>
          <w:sz w:val="26"/>
          <w:szCs w:val="26"/>
        </w:rPr>
        <w:t xml:space="preserve"> implicarea în rezolvarea acestora </w:t>
      </w:r>
    </w:p>
    <w:p w14:paraId="1033BAAE" w14:textId="77777777" w:rsidR="0032438C" w:rsidRPr="009F371B" w:rsidRDefault="0032438C" w:rsidP="0032438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La nivelul Instituției Prefectului Covasna s-au efectuat audiențe la care au participat atât domnul Prefect cât și domnul Subprefect. În urma acestor activități Instituția a luat act de problemele cu care se confruntă cetățenii covăsneni, </w:t>
      </w:r>
      <w:proofErr w:type="spellStart"/>
      <w:r w:rsidRPr="009F371B">
        <w:rPr>
          <w:rFonts w:ascii="Tahoma" w:hAnsi="Tahoma" w:cs="Tahoma"/>
          <w:color w:val="000000" w:themeColor="text1"/>
          <w:sz w:val="26"/>
          <w:szCs w:val="26"/>
        </w:rPr>
        <w:t>acordându-se</w:t>
      </w:r>
      <w:proofErr w:type="spellEnd"/>
      <w:r w:rsidRPr="009F371B">
        <w:rPr>
          <w:rFonts w:ascii="Tahoma" w:hAnsi="Tahoma" w:cs="Tahoma"/>
          <w:color w:val="000000" w:themeColor="text1"/>
          <w:sz w:val="26"/>
          <w:szCs w:val="26"/>
        </w:rPr>
        <w:t xml:space="preserve"> atenție în mod deosebit problemelor sociale ori de altă natură exprimate de membri ai minorităților, unde nevoia de sprijin a fost mai mare. </w:t>
      </w:r>
    </w:p>
    <w:p w14:paraId="2B8D4D39" w14:textId="77777777" w:rsidR="0032438C" w:rsidRPr="009F371B" w:rsidRDefault="0032438C" w:rsidP="0032438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lastRenderedPageBreak/>
        <w:t>În măsura competențelor, aparatul de specialitate al Instituției Prefectului împreună cu personalul de conducere a întreprins acțiuni de consultanță reprezentanților serviciilor publice deconcentrate ori reprezentanților autorităților publice locale, pentru a soluționa problemele  aduse la cunoștința conducerii.</w:t>
      </w:r>
    </w:p>
    <w:p w14:paraId="66D85D65" w14:textId="4ED4DA00" w:rsidR="0032438C" w:rsidRPr="009F371B" w:rsidRDefault="0032438C" w:rsidP="0032438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Tot în vederea identificării de probleme s-au întreprins vizite pe teren de către personalul </w:t>
      </w:r>
      <w:r w:rsidR="00355D03" w:rsidRPr="009F371B">
        <w:rPr>
          <w:rFonts w:ascii="Tahoma" w:hAnsi="Tahoma" w:cs="Tahoma"/>
          <w:color w:val="000000" w:themeColor="text1"/>
          <w:sz w:val="26"/>
          <w:szCs w:val="26"/>
        </w:rPr>
        <w:t>i</w:t>
      </w:r>
      <w:r w:rsidRPr="009F371B">
        <w:rPr>
          <w:rFonts w:ascii="Tahoma" w:hAnsi="Tahoma" w:cs="Tahoma"/>
          <w:color w:val="000000" w:themeColor="text1"/>
          <w:sz w:val="26"/>
          <w:szCs w:val="26"/>
        </w:rPr>
        <w:t>nstituției pentru a putea surprinde realitatea comunităților aflate pe teritoriul județului. Ca urmare s-au constatat exactitățile sau inexactitățile dintre  situațiile raportate</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scriptic de către instituțiile</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responsabile și</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situațiile efective surprinse la fața locului.</w:t>
      </w:r>
    </w:p>
    <w:p w14:paraId="0547CEEF" w14:textId="7C65E7A7" w:rsidR="0032438C" w:rsidRPr="009F371B" w:rsidRDefault="0032438C" w:rsidP="00355D03">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w:t>
      </w:r>
      <w:r w:rsidR="006C35FB">
        <w:rPr>
          <w:rFonts w:ascii="Tahoma" w:hAnsi="Tahoma" w:cs="Tahoma"/>
          <w:color w:val="000000" w:themeColor="text1"/>
          <w:sz w:val="26"/>
          <w:szCs w:val="26"/>
        </w:rPr>
        <w:t xml:space="preserve">A </w:t>
      </w:r>
      <w:r w:rsidRPr="009F371B">
        <w:rPr>
          <w:rFonts w:ascii="Tahoma" w:hAnsi="Tahoma" w:cs="Tahoma"/>
          <w:color w:val="000000" w:themeColor="text1"/>
          <w:sz w:val="26"/>
          <w:szCs w:val="26"/>
        </w:rPr>
        <w:t>fost menținută relația de colaborare cu reprezentanții minorităților care a efectuat numeroase audiențe pentru identificarea și soluționarea diverselor situații apărute.</w:t>
      </w:r>
    </w:p>
    <w:bookmarkEnd w:id="4"/>
    <w:p w14:paraId="671D8A4A" w14:textId="0CE0D5C7" w:rsidR="00AE1DA4" w:rsidRPr="009F371B" w:rsidRDefault="00AE1DA4" w:rsidP="00D731C4">
      <w:pPr>
        <w:ind w:right="81"/>
        <w:jc w:val="both"/>
        <w:rPr>
          <w:rFonts w:ascii="Tahoma" w:hAnsi="Tahoma" w:cs="Tahoma"/>
          <w:b/>
        </w:rPr>
      </w:pPr>
    </w:p>
    <w:p w14:paraId="314387DD" w14:textId="6AC4FFB7" w:rsidR="006E6B48" w:rsidRPr="00266F30" w:rsidRDefault="006E6B48">
      <w:pPr>
        <w:pStyle w:val="ListParagraph"/>
        <w:numPr>
          <w:ilvl w:val="0"/>
          <w:numId w:val="11"/>
        </w:numPr>
        <w:ind w:left="0" w:firstLine="851"/>
        <w:jc w:val="both"/>
        <w:rPr>
          <w:rFonts w:ascii="Tahoma" w:hAnsi="Tahoma" w:cs="Tahoma"/>
          <w:b/>
          <w:sz w:val="26"/>
          <w:szCs w:val="26"/>
        </w:rPr>
      </w:pPr>
      <w:proofErr w:type="spellStart"/>
      <w:r w:rsidRPr="00266F30">
        <w:rPr>
          <w:rFonts w:ascii="Tahoma" w:hAnsi="Tahoma" w:cs="Tahoma"/>
          <w:b/>
          <w:sz w:val="26"/>
          <w:szCs w:val="26"/>
        </w:rPr>
        <w:t>Activităţi</w:t>
      </w:r>
      <w:proofErr w:type="spellEnd"/>
      <w:r w:rsidRPr="00266F30">
        <w:rPr>
          <w:rFonts w:ascii="Tahoma" w:hAnsi="Tahoma" w:cs="Tahoma"/>
          <w:b/>
          <w:sz w:val="26"/>
          <w:szCs w:val="26"/>
        </w:rPr>
        <w:t xml:space="preserve"> </w:t>
      </w:r>
      <w:proofErr w:type="spellStart"/>
      <w:r w:rsidRPr="00266F30">
        <w:rPr>
          <w:rFonts w:ascii="Tahoma" w:hAnsi="Tahoma" w:cs="Tahoma"/>
          <w:b/>
          <w:sz w:val="26"/>
          <w:szCs w:val="26"/>
        </w:rPr>
        <w:t>pentru</w:t>
      </w:r>
      <w:proofErr w:type="spellEnd"/>
      <w:r w:rsidRPr="00266F30">
        <w:rPr>
          <w:rFonts w:ascii="Tahoma" w:hAnsi="Tahoma" w:cs="Tahoma"/>
          <w:b/>
          <w:sz w:val="26"/>
          <w:szCs w:val="26"/>
        </w:rPr>
        <w:t xml:space="preserve"> </w:t>
      </w:r>
      <w:proofErr w:type="spellStart"/>
      <w:r w:rsidRPr="00266F30">
        <w:rPr>
          <w:rFonts w:ascii="Tahoma" w:hAnsi="Tahoma" w:cs="Tahoma"/>
          <w:b/>
          <w:sz w:val="26"/>
          <w:szCs w:val="26"/>
        </w:rPr>
        <w:t>urmărirea</w:t>
      </w:r>
      <w:proofErr w:type="spellEnd"/>
      <w:r w:rsidRPr="00266F30">
        <w:rPr>
          <w:rFonts w:ascii="Tahoma" w:hAnsi="Tahoma" w:cs="Tahoma"/>
          <w:b/>
          <w:sz w:val="26"/>
          <w:szCs w:val="26"/>
        </w:rPr>
        <w:t xml:space="preserve"> </w:t>
      </w:r>
      <w:proofErr w:type="spellStart"/>
      <w:r w:rsidRPr="00266F30">
        <w:rPr>
          <w:rFonts w:ascii="Tahoma" w:hAnsi="Tahoma" w:cs="Tahoma"/>
          <w:b/>
          <w:sz w:val="26"/>
          <w:szCs w:val="26"/>
        </w:rPr>
        <w:t>modului</w:t>
      </w:r>
      <w:proofErr w:type="spellEnd"/>
      <w:r w:rsidRPr="00266F30">
        <w:rPr>
          <w:rFonts w:ascii="Tahoma" w:hAnsi="Tahoma" w:cs="Tahoma"/>
          <w:b/>
          <w:sz w:val="26"/>
          <w:szCs w:val="26"/>
        </w:rPr>
        <w:t xml:space="preserve"> de </w:t>
      </w:r>
      <w:proofErr w:type="spellStart"/>
      <w:r w:rsidRPr="00266F30">
        <w:rPr>
          <w:rFonts w:ascii="Tahoma" w:hAnsi="Tahoma" w:cs="Tahoma"/>
          <w:b/>
          <w:sz w:val="26"/>
          <w:szCs w:val="26"/>
        </w:rPr>
        <w:t>aplicare</w:t>
      </w:r>
      <w:proofErr w:type="spellEnd"/>
      <w:r w:rsidRPr="00266F30">
        <w:rPr>
          <w:rFonts w:ascii="Tahoma" w:hAnsi="Tahoma" w:cs="Tahoma"/>
          <w:b/>
          <w:sz w:val="26"/>
          <w:szCs w:val="26"/>
        </w:rPr>
        <w:t xml:space="preserve"> a </w:t>
      </w:r>
      <w:proofErr w:type="spellStart"/>
      <w:r w:rsidRPr="00266F30">
        <w:rPr>
          <w:rFonts w:ascii="Tahoma" w:hAnsi="Tahoma" w:cs="Tahoma"/>
          <w:b/>
          <w:sz w:val="26"/>
          <w:szCs w:val="26"/>
        </w:rPr>
        <w:t>unor</w:t>
      </w:r>
      <w:proofErr w:type="spellEnd"/>
      <w:r w:rsidRPr="00266F30">
        <w:rPr>
          <w:rFonts w:ascii="Tahoma" w:hAnsi="Tahoma" w:cs="Tahoma"/>
          <w:b/>
          <w:sz w:val="26"/>
          <w:szCs w:val="26"/>
        </w:rPr>
        <w:t xml:space="preserve"> </w:t>
      </w:r>
      <w:proofErr w:type="spellStart"/>
      <w:r w:rsidRPr="00266F30">
        <w:rPr>
          <w:rFonts w:ascii="Tahoma" w:hAnsi="Tahoma" w:cs="Tahoma"/>
          <w:b/>
          <w:sz w:val="26"/>
          <w:szCs w:val="26"/>
        </w:rPr>
        <w:t>acte</w:t>
      </w:r>
      <w:proofErr w:type="spellEnd"/>
      <w:r w:rsidRPr="00266F30">
        <w:rPr>
          <w:rFonts w:ascii="Tahoma" w:hAnsi="Tahoma" w:cs="Tahoma"/>
          <w:b/>
          <w:sz w:val="26"/>
          <w:szCs w:val="26"/>
        </w:rPr>
        <w:t xml:space="preserve"> normative</w:t>
      </w:r>
    </w:p>
    <w:p w14:paraId="06C009F2" w14:textId="77777777" w:rsidR="006E6B48" w:rsidRPr="009F371B" w:rsidRDefault="006E6B48" w:rsidP="006E6B48">
      <w:pPr>
        <w:ind w:firstLine="709"/>
        <w:jc w:val="both"/>
        <w:rPr>
          <w:rFonts w:ascii="Tahoma" w:hAnsi="Tahoma" w:cs="Tahoma"/>
          <w:b/>
          <w:color w:val="000000" w:themeColor="text1"/>
          <w:sz w:val="26"/>
          <w:szCs w:val="26"/>
        </w:rPr>
      </w:pPr>
      <w:r w:rsidRPr="009F371B">
        <w:rPr>
          <w:rFonts w:ascii="Tahoma" w:hAnsi="Tahoma" w:cs="Tahoma"/>
          <w:b/>
          <w:bCs/>
          <w:color w:val="000000"/>
        </w:rPr>
        <w:t>1</w:t>
      </w:r>
      <w:r w:rsidRPr="009F371B">
        <w:rPr>
          <w:rFonts w:ascii="Tahoma" w:hAnsi="Tahoma" w:cs="Tahoma"/>
          <w:b/>
          <w:bCs/>
          <w:color w:val="000000" w:themeColor="text1"/>
          <w:sz w:val="26"/>
          <w:szCs w:val="26"/>
        </w:rPr>
        <w:t>.</w:t>
      </w:r>
      <w:r w:rsidRPr="009F371B">
        <w:rPr>
          <w:rFonts w:ascii="Tahoma" w:hAnsi="Tahoma" w:cs="Tahoma"/>
          <w:color w:val="000000" w:themeColor="text1"/>
          <w:sz w:val="26"/>
          <w:szCs w:val="26"/>
        </w:rPr>
        <w:t xml:space="preserve"> </w:t>
      </w:r>
      <w:r w:rsidRPr="009F371B">
        <w:rPr>
          <w:rFonts w:ascii="Tahoma" w:hAnsi="Tahoma" w:cs="Tahoma"/>
          <w:b/>
          <w:color w:val="000000" w:themeColor="text1"/>
          <w:sz w:val="26"/>
          <w:szCs w:val="26"/>
        </w:rPr>
        <w:t xml:space="preserve">Aplicarea prevederilor Legii nr. 35/2007 pentru </w:t>
      </w:r>
      <w:proofErr w:type="spellStart"/>
      <w:r w:rsidRPr="009F371B">
        <w:rPr>
          <w:rFonts w:ascii="Tahoma" w:hAnsi="Tahoma" w:cs="Tahoma"/>
          <w:b/>
          <w:color w:val="000000" w:themeColor="text1"/>
          <w:sz w:val="26"/>
          <w:szCs w:val="26"/>
        </w:rPr>
        <w:t>creşterea</w:t>
      </w:r>
      <w:proofErr w:type="spellEnd"/>
      <w:r w:rsidRPr="009F371B">
        <w:rPr>
          <w:rFonts w:ascii="Tahoma" w:hAnsi="Tahoma" w:cs="Tahoma"/>
          <w:b/>
          <w:color w:val="000000" w:themeColor="text1"/>
          <w:sz w:val="26"/>
          <w:szCs w:val="26"/>
        </w:rPr>
        <w:t xml:space="preserve"> </w:t>
      </w:r>
      <w:proofErr w:type="spellStart"/>
      <w:r w:rsidRPr="009F371B">
        <w:rPr>
          <w:rFonts w:ascii="Tahoma" w:hAnsi="Tahoma" w:cs="Tahoma"/>
          <w:b/>
          <w:color w:val="000000" w:themeColor="text1"/>
          <w:sz w:val="26"/>
          <w:szCs w:val="26"/>
        </w:rPr>
        <w:t>siguranţei</w:t>
      </w:r>
      <w:proofErr w:type="spellEnd"/>
      <w:r w:rsidRPr="009F371B">
        <w:rPr>
          <w:rFonts w:ascii="Tahoma" w:hAnsi="Tahoma" w:cs="Tahoma"/>
          <w:b/>
          <w:color w:val="000000" w:themeColor="text1"/>
          <w:sz w:val="26"/>
          <w:szCs w:val="26"/>
        </w:rPr>
        <w:t xml:space="preserve"> în </w:t>
      </w:r>
      <w:proofErr w:type="spellStart"/>
      <w:r w:rsidRPr="009F371B">
        <w:rPr>
          <w:rFonts w:ascii="Tahoma" w:hAnsi="Tahoma" w:cs="Tahoma"/>
          <w:b/>
          <w:color w:val="000000" w:themeColor="text1"/>
          <w:sz w:val="26"/>
          <w:szCs w:val="26"/>
        </w:rPr>
        <w:t>unităţile</w:t>
      </w:r>
      <w:proofErr w:type="spellEnd"/>
      <w:r w:rsidRPr="009F371B">
        <w:rPr>
          <w:rFonts w:ascii="Tahoma" w:hAnsi="Tahoma" w:cs="Tahoma"/>
          <w:b/>
          <w:color w:val="000000" w:themeColor="text1"/>
          <w:sz w:val="26"/>
          <w:szCs w:val="26"/>
        </w:rPr>
        <w:t xml:space="preserve"> de </w:t>
      </w:r>
      <w:proofErr w:type="spellStart"/>
      <w:r w:rsidRPr="009F371B">
        <w:rPr>
          <w:rFonts w:ascii="Tahoma" w:hAnsi="Tahoma" w:cs="Tahoma"/>
          <w:b/>
          <w:color w:val="000000" w:themeColor="text1"/>
          <w:sz w:val="26"/>
          <w:szCs w:val="26"/>
        </w:rPr>
        <w:t>învăţământ</w:t>
      </w:r>
      <w:proofErr w:type="spellEnd"/>
      <w:r w:rsidRPr="009F371B">
        <w:rPr>
          <w:rFonts w:ascii="Tahoma" w:hAnsi="Tahoma" w:cs="Tahoma"/>
          <w:b/>
          <w:color w:val="000000" w:themeColor="text1"/>
          <w:sz w:val="26"/>
          <w:szCs w:val="26"/>
        </w:rPr>
        <w:t>, cu modificările ulterioare</w:t>
      </w:r>
    </w:p>
    <w:p w14:paraId="11EE05E4" w14:textId="77777777" w:rsidR="00AD791A" w:rsidRDefault="00AD791A" w:rsidP="00663D3C">
      <w:pPr>
        <w:ind w:right="81" w:firstLine="851"/>
        <w:jc w:val="both"/>
        <w:rPr>
          <w:rFonts w:ascii="Tahoma" w:hAnsi="Tahoma" w:cs="Tahoma"/>
          <w:color w:val="000000" w:themeColor="text1"/>
          <w:sz w:val="26"/>
          <w:szCs w:val="26"/>
        </w:rPr>
      </w:pPr>
    </w:p>
    <w:p w14:paraId="4C5966B8" w14:textId="38F108DE" w:rsidR="000C7C27" w:rsidRPr="009F371B" w:rsidRDefault="000C7C27" w:rsidP="00663D3C">
      <w:pPr>
        <w:ind w:right="81" w:firstLine="851"/>
        <w:jc w:val="both"/>
        <w:rPr>
          <w:rFonts w:ascii="Tahoma" w:hAnsi="Tahoma" w:cs="Tahoma"/>
          <w:bCs/>
          <w:color w:val="000000" w:themeColor="text1"/>
          <w:sz w:val="26"/>
          <w:szCs w:val="26"/>
        </w:rPr>
      </w:pPr>
      <w:r w:rsidRPr="009F371B">
        <w:rPr>
          <w:rFonts w:ascii="Tahoma" w:hAnsi="Tahoma" w:cs="Tahoma"/>
          <w:color w:val="000000" w:themeColor="text1"/>
          <w:sz w:val="26"/>
          <w:szCs w:val="26"/>
        </w:rPr>
        <w:t xml:space="preserve">Analiza protecției unităților școlare pentru prevenirea violențelor în școli a fost realizată pentru anului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2021-2022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începutul anului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prin rapoarte privind modul în care se asigură protecția unităților de învățământ din județul Covasna. </w:t>
      </w:r>
    </w:p>
    <w:p w14:paraId="1CC68015" w14:textId="77777777" w:rsidR="000C7C27" w:rsidRPr="009F371B" w:rsidRDefault="000C7C27" w:rsidP="00663D3C">
      <w:pPr>
        <w:ind w:right="81"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În anul 2022 prin Ordinul Prefectului nr. 131/10.06.2022 a fost reactualizată </w:t>
      </w:r>
      <w:proofErr w:type="spellStart"/>
      <w:r w:rsidRPr="009F371B">
        <w:rPr>
          <w:rFonts w:ascii="Tahoma" w:hAnsi="Tahoma" w:cs="Tahoma"/>
          <w:bCs/>
          <w:color w:val="000000" w:themeColor="text1"/>
          <w:sz w:val="26"/>
          <w:szCs w:val="26"/>
        </w:rPr>
        <w:t>componenţa</w:t>
      </w:r>
      <w:proofErr w:type="spellEnd"/>
      <w:r w:rsidRPr="009F371B">
        <w:rPr>
          <w:rFonts w:ascii="Tahoma" w:hAnsi="Tahoma" w:cs="Tahoma"/>
          <w:bCs/>
          <w:color w:val="000000" w:themeColor="text1"/>
          <w:sz w:val="26"/>
          <w:szCs w:val="26"/>
        </w:rPr>
        <w:t xml:space="preserve"> Grupului </w:t>
      </w:r>
      <w:proofErr w:type="spellStart"/>
      <w:r w:rsidRPr="009F371B">
        <w:rPr>
          <w:rFonts w:ascii="Tahoma" w:hAnsi="Tahoma" w:cs="Tahoma"/>
          <w:bCs/>
          <w:color w:val="000000" w:themeColor="text1"/>
          <w:sz w:val="26"/>
          <w:szCs w:val="26"/>
        </w:rPr>
        <w:t>Judeţean</w:t>
      </w:r>
      <w:proofErr w:type="spellEnd"/>
      <w:r w:rsidRPr="009F371B">
        <w:rPr>
          <w:rFonts w:ascii="Tahoma" w:hAnsi="Tahoma" w:cs="Tahoma"/>
          <w:bCs/>
          <w:color w:val="000000" w:themeColor="text1"/>
          <w:sz w:val="26"/>
          <w:szCs w:val="26"/>
        </w:rPr>
        <w:t xml:space="preserve"> pentru asigurarea </w:t>
      </w:r>
      <w:proofErr w:type="spellStart"/>
      <w:r w:rsidRPr="009F371B">
        <w:rPr>
          <w:rFonts w:ascii="Tahoma" w:hAnsi="Tahoma" w:cs="Tahoma"/>
          <w:bCs/>
          <w:color w:val="000000" w:themeColor="text1"/>
          <w:sz w:val="26"/>
          <w:szCs w:val="26"/>
        </w:rPr>
        <w:t>protecţiei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unităţilor</w:t>
      </w:r>
      <w:proofErr w:type="spellEnd"/>
      <w:r w:rsidRPr="009F371B">
        <w:rPr>
          <w:rFonts w:ascii="Tahoma" w:hAnsi="Tahoma" w:cs="Tahoma"/>
          <w:bCs/>
          <w:color w:val="000000" w:themeColor="text1"/>
          <w:sz w:val="26"/>
          <w:szCs w:val="26"/>
        </w:rPr>
        <w:t xml:space="preserve"> de </w:t>
      </w:r>
      <w:proofErr w:type="spellStart"/>
      <w:r w:rsidRPr="009F371B">
        <w:rPr>
          <w:rFonts w:ascii="Tahoma" w:hAnsi="Tahoma" w:cs="Tahoma"/>
          <w:bCs/>
          <w:color w:val="000000" w:themeColor="text1"/>
          <w:sz w:val="26"/>
          <w:szCs w:val="26"/>
        </w:rPr>
        <w:t>învăţământ</w:t>
      </w:r>
      <w:proofErr w:type="spellEnd"/>
      <w:r w:rsidRPr="009F371B">
        <w:rPr>
          <w:rFonts w:ascii="Tahoma" w:hAnsi="Tahoma" w:cs="Tahoma"/>
          <w:bCs/>
          <w:color w:val="000000" w:themeColor="text1"/>
          <w:sz w:val="26"/>
          <w:szCs w:val="26"/>
        </w:rPr>
        <w:t xml:space="preserve"> acesta</w:t>
      </w:r>
      <w:r w:rsidRPr="009F371B">
        <w:rPr>
          <w:rFonts w:ascii="Tahoma" w:hAnsi="Tahoma" w:cs="Tahoma"/>
          <w:color w:val="000000" w:themeColor="text1"/>
          <w:sz w:val="26"/>
          <w:szCs w:val="26"/>
        </w:rPr>
        <w:t xml:space="preserve"> întrunindu-se în </w:t>
      </w:r>
      <w:r w:rsidRPr="009F371B">
        <w:rPr>
          <w:rFonts w:ascii="Tahoma" w:hAnsi="Tahoma" w:cs="Tahoma"/>
          <w:bCs/>
          <w:color w:val="000000" w:themeColor="text1"/>
          <w:sz w:val="26"/>
          <w:szCs w:val="26"/>
        </w:rPr>
        <w:t xml:space="preserve">3 </w:t>
      </w:r>
      <w:proofErr w:type="spellStart"/>
      <w:r w:rsidRPr="009F371B">
        <w:rPr>
          <w:rFonts w:ascii="Tahoma" w:hAnsi="Tahoma" w:cs="Tahoma"/>
          <w:bCs/>
          <w:color w:val="000000" w:themeColor="text1"/>
          <w:sz w:val="26"/>
          <w:szCs w:val="26"/>
        </w:rPr>
        <w:t>şedinţe</w:t>
      </w:r>
      <w:proofErr w:type="spellEnd"/>
      <w:r w:rsidRPr="009F371B">
        <w:rPr>
          <w:rFonts w:ascii="Tahoma" w:hAnsi="Tahoma" w:cs="Tahoma"/>
          <w:bCs/>
          <w:color w:val="000000" w:themeColor="text1"/>
          <w:sz w:val="26"/>
          <w:szCs w:val="26"/>
        </w:rPr>
        <w:t xml:space="preserve">. În cadrul acestor </w:t>
      </w:r>
      <w:proofErr w:type="spellStart"/>
      <w:r w:rsidRPr="009F371B">
        <w:rPr>
          <w:rFonts w:ascii="Tahoma" w:hAnsi="Tahoma" w:cs="Tahoma"/>
          <w:bCs/>
          <w:color w:val="000000" w:themeColor="text1"/>
          <w:sz w:val="26"/>
          <w:szCs w:val="26"/>
        </w:rPr>
        <w:t>şedinţe</w:t>
      </w:r>
      <w:proofErr w:type="spellEnd"/>
      <w:r w:rsidRPr="009F371B">
        <w:rPr>
          <w:rFonts w:ascii="Tahoma" w:hAnsi="Tahoma" w:cs="Tahoma"/>
          <w:bCs/>
          <w:color w:val="000000" w:themeColor="text1"/>
          <w:sz w:val="26"/>
          <w:szCs w:val="26"/>
        </w:rPr>
        <w:t xml:space="preserve"> a fost analizat m</w:t>
      </w:r>
      <w:r w:rsidRPr="009F371B">
        <w:rPr>
          <w:rFonts w:ascii="Tahoma" w:hAnsi="Tahoma" w:cs="Tahoma"/>
          <w:color w:val="000000" w:themeColor="text1"/>
          <w:sz w:val="26"/>
          <w:szCs w:val="26"/>
        </w:rPr>
        <w:t xml:space="preserve">odul în care a fost asigurată protecția unităților de învățământ preuniversitar în anul școlar 2021-2022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au fost stabilite măsuri pentru pregătirea deschiderii în bune </w:t>
      </w:r>
      <w:proofErr w:type="spellStart"/>
      <w:r w:rsidRPr="009F371B">
        <w:rPr>
          <w:rFonts w:ascii="Tahoma" w:hAnsi="Tahoma" w:cs="Tahoma"/>
          <w:bCs/>
          <w:color w:val="000000" w:themeColor="text1"/>
          <w:sz w:val="26"/>
          <w:szCs w:val="26"/>
        </w:rPr>
        <w:t>condiţii</w:t>
      </w:r>
      <w:proofErr w:type="spellEnd"/>
      <w:r w:rsidRPr="009F371B">
        <w:rPr>
          <w:rFonts w:ascii="Tahoma" w:hAnsi="Tahoma" w:cs="Tahoma"/>
          <w:bCs/>
          <w:color w:val="000000" w:themeColor="text1"/>
          <w:sz w:val="26"/>
          <w:szCs w:val="26"/>
        </w:rPr>
        <w:t xml:space="preserve"> anului </w:t>
      </w:r>
      <w:proofErr w:type="spellStart"/>
      <w:r w:rsidRPr="009F371B">
        <w:rPr>
          <w:rFonts w:ascii="Tahoma" w:hAnsi="Tahoma" w:cs="Tahoma"/>
          <w:bCs/>
          <w:color w:val="000000" w:themeColor="text1"/>
          <w:sz w:val="26"/>
          <w:szCs w:val="26"/>
        </w:rPr>
        <w:t>şcolar</w:t>
      </w:r>
      <w:proofErr w:type="spellEnd"/>
      <w:r w:rsidRPr="009F371B">
        <w:rPr>
          <w:rFonts w:ascii="Tahoma" w:hAnsi="Tahoma" w:cs="Tahoma"/>
          <w:bCs/>
          <w:color w:val="000000" w:themeColor="text1"/>
          <w:sz w:val="26"/>
          <w:szCs w:val="26"/>
        </w:rPr>
        <w:t xml:space="preserve"> 2022-2023. Totodată, a fost aprobat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Planul teritorial comun de </w:t>
      </w:r>
      <w:proofErr w:type="spellStart"/>
      <w:r w:rsidRPr="009F371B">
        <w:rPr>
          <w:rFonts w:ascii="Tahoma" w:hAnsi="Tahoma" w:cs="Tahoma"/>
          <w:bCs/>
          <w:color w:val="000000" w:themeColor="text1"/>
          <w:sz w:val="26"/>
          <w:szCs w:val="26"/>
        </w:rPr>
        <w:t>acţiune</w:t>
      </w:r>
      <w:proofErr w:type="spellEnd"/>
      <w:r w:rsidRPr="009F371B">
        <w:rPr>
          <w:rFonts w:ascii="Tahoma" w:hAnsi="Tahoma" w:cs="Tahoma"/>
          <w:bCs/>
          <w:color w:val="000000" w:themeColor="text1"/>
          <w:sz w:val="26"/>
          <w:szCs w:val="26"/>
        </w:rPr>
        <w:t xml:space="preserve"> pentru </w:t>
      </w:r>
      <w:proofErr w:type="spellStart"/>
      <w:r w:rsidRPr="009F371B">
        <w:rPr>
          <w:rFonts w:ascii="Tahoma" w:hAnsi="Tahoma" w:cs="Tahoma"/>
          <w:bCs/>
          <w:color w:val="000000" w:themeColor="text1"/>
          <w:sz w:val="26"/>
          <w:szCs w:val="26"/>
        </w:rPr>
        <w:t>creşterea</w:t>
      </w:r>
      <w:proofErr w:type="spellEnd"/>
      <w:r w:rsidRPr="009F371B">
        <w:rPr>
          <w:rFonts w:ascii="Tahoma" w:hAnsi="Tahoma" w:cs="Tahoma"/>
          <w:bCs/>
          <w:color w:val="000000" w:themeColor="text1"/>
          <w:sz w:val="26"/>
          <w:szCs w:val="26"/>
        </w:rPr>
        <w:t xml:space="preserve"> gradului de </w:t>
      </w:r>
      <w:proofErr w:type="spellStart"/>
      <w:r w:rsidRPr="009F371B">
        <w:rPr>
          <w:rFonts w:ascii="Tahoma" w:hAnsi="Tahoma" w:cs="Tahoma"/>
          <w:bCs/>
          <w:color w:val="000000" w:themeColor="text1"/>
          <w:sz w:val="26"/>
          <w:szCs w:val="26"/>
        </w:rPr>
        <w:t>siguranţă</w:t>
      </w:r>
      <w:proofErr w:type="spellEnd"/>
      <w:r w:rsidRPr="009F371B">
        <w:rPr>
          <w:rFonts w:ascii="Tahoma" w:hAnsi="Tahoma" w:cs="Tahoma"/>
          <w:bCs/>
          <w:color w:val="000000" w:themeColor="text1"/>
          <w:sz w:val="26"/>
          <w:szCs w:val="26"/>
        </w:rPr>
        <w:t xml:space="preserve"> a elevilor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a personalului didactic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prevenirea </w:t>
      </w:r>
      <w:proofErr w:type="spellStart"/>
      <w:r w:rsidRPr="009F371B">
        <w:rPr>
          <w:rFonts w:ascii="Tahoma" w:hAnsi="Tahoma" w:cs="Tahoma"/>
          <w:bCs/>
          <w:color w:val="000000" w:themeColor="text1"/>
          <w:sz w:val="26"/>
          <w:szCs w:val="26"/>
        </w:rPr>
        <w:t>delincvenţei</w:t>
      </w:r>
      <w:proofErr w:type="spellEnd"/>
      <w:r w:rsidRPr="009F371B">
        <w:rPr>
          <w:rFonts w:ascii="Tahoma" w:hAnsi="Tahoma" w:cs="Tahoma"/>
          <w:bCs/>
          <w:color w:val="000000" w:themeColor="text1"/>
          <w:sz w:val="26"/>
          <w:szCs w:val="26"/>
        </w:rPr>
        <w:t xml:space="preserve"> juvenile în incinta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în zonele adiacente </w:t>
      </w:r>
      <w:proofErr w:type="spellStart"/>
      <w:r w:rsidRPr="009F371B">
        <w:rPr>
          <w:rFonts w:ascii="Tahoma" w:hAnsi="Tahoma" w:cs="Tahoma"/>
          <w:bCs/>
          <w:color w:val="000000" w:themeColor="text1"/>
          <w:sz w:val="26"/>
          <w:szCs w:val="26"/>
        </w:rPr>
        <w:t>unităţilor</w:t>
      </w:r>
      <w:proofErr w:type="spellEnd"/>
      <w:r w:rsidRPr="009F371B">
        <w:rPr>
          <w:rFonts w:ascii="Tahoma" w:hAnsi="Tahoma" w:cs="Tahoma"/>
          <w:bCs/>
          <w:color w:val="000000" w:themeColor="text1"/>
          <w:sz w:val="26"/>
          <w:szCs w:val="26"/>
        </w:rPr>
        <w:t xml:space="preserve"> de </w:t>
      </w:r>
      <w:proofErr w:type="spellStart"/>
      <w:r w:rsidRPr="009F371B">
        <w:rPr>
          <w:rFonts w:ascii="Tahoma" w:hAnsi="Tahoma" w:cs="Tahoma"/>
          <w:bCs/>
          <w:color w:val="000000" w:themeColor="text1"/>
          <w:sz w:val="26"/>
          <w:szCs w:val="26"/>
        </w:rPr>
        <w:t>învăţământ</w:t>
      </w:r>
      <w:proofErr w:type="spellEnd"/>
      <w:r w:rsidRPr="009F371B">
        <w:rPr>
          <w:rFonts w:ascii="Tahoma" w:hAnsi="Tahoma" w:cs="Tahoma"/>
          <w:bCs/>
          <w:color w:val="000000" w:themeColor="text1"/>
          <w:sz w:val="26"/>
          <w:szCs w:val="26"/>
        </w:rPr>
        <w:t xml:space="preserve"> preuniversitar, precum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„Sistemul cadru pentru asigurarea </w:t>
      </w:r>
      <w:proofErr w:type="spellStart"/>
      <w:r w:rsidRPr="009F371B">
        <w:rPr>
          <w:rFonts w:ascii="Tahoma" w:hAnsi="Tahoma" w:cs="Tahoma"/>
          <w:bCs/>
          <w:color w:val="000000" w:themeColor="text1"/>
          <w:sz w:val="26"/>
          <w:szCs w:val="26"/>
        </w:rPr>
        <w:t>protecţiei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unităţilor</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şcolare</w:t>
      </w:r>
      <w:proofErr w:type="spellEnd"/>
      <w:r w:rsidRPr="009F371B">
        <w:rPr>
          <w:rFonts w:ascii="Tahoma" w:hAnsi="Tahoma" w:cs="Tahoma"/>
          <w:bCs/>
          <w:color w:val="000000" w:themeColor="text1"/>
          <w:sz w:val="26"/>
          <w:szCs w:val="26"/>
        </w:rPr>
        <w:t xml:space="preserve">, a </w:t>
      </w:r>
      <w:proofErr w:type="spellStart"/>
      <w:r w:rsidRPr="009F371B">
        <w:rPr>
          <w:rFonts w:ascii="Tahoma" w:hAnsi="Tahoma" w:cs="Tahoma"/>
          <w:bCs/>
          <w:color w:val="000000" w:themeColor="text1"/>
          <w:sz w:val="26"/>
          <w:szCs w:val="26"/>
        </w:rPr>
        <w:t>siguranţei</w:t>
      </w:r>
      <w:proofErr w:type="spellEnd"/>
      <w:r w:rsidRPr="009F371B">
        <w:rPr>
          <w:rFonts w:ascii="Tahoma" w:hAnsi="Tahoma" w:cs="Tahoma"/>
          <w:bCs/>
          <w:color w:val="000000" w:themeColor="text1"/>
          <w:sz w:val="26"/>
          <w:szCs w:val="26"/>
        </w:rPr>
        <w:t xml:space="preserve"> elevilor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personalului didactic pentru anul </w:t>
      </w:r>
      <w:proofErr w:type="spellStart"/>
      <w:r w:rsidRPr="009F371B">
        <w:rPr>
          <w:rFonts w:ascii="Tahoma" w:hAnsi="Tahoma" w:cs="Tahoma"/>
          <w:bCs/>
          <w:color w:val="000000" w:themeColor="text1"/>
          <w:sz w:val="26"/>
          <w:szCs w:val="26"/>
        </w:rPr>
        <w:t>şcolar</w:t>
      </w:r>
      <w:proofErr w:type="spellEnd"/>
      <w:r w:rsidRPr="009F371B">
        <w:rPr>
          <w:rFonts w:ascii="Tahoma" w:hAnsi="Tahoma" w:cs="Tahoma"/>
          <w:bCs/>
          <w:color w:val="000000" w:themeColor="text1"/>
          <w:sz w:val="26"/>
          <w:szCs w:val="26"/>
        </w:rPr>
        <w:t xml:space="preserve"> 2022-2023”.  </w:t>
      </w:r>
    </w:p>
    <w:p w14:paraId="062C53F0" w14:textId="77777777"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baza Ordinului prefectului nr. 179/31.08.2022 s-a realizat verificarea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controlul stadiului pregătirii </w:t>
      </w:r>
      <w:proofErr w:type="spellStart"/>
      <w:r w:rsidRPr="009F371B">
        <w:rPr>
          <w:rFonts w:ascii="Tahoma" w:hAnsi="Tahoma" w:cs="Tahoma"/>
          <w:color w:val="000000" w:themeColor="text1"/>
          <w:sz w:val="26"/>
          <w:szCs w:val="26"/>
        </w:rPr>
        <w:t>unităţilor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şcolare</w:t>
      </w:r>
      <w:proofErr w:type="spellEnd"/>
      <w:r w:rsidRPr="009F371B">
        <w:rPr>
          <w:rFonts w:ascii="Tahoma" w:hAnsi="Tahoma" w:cs="Tahoma"/>
          <w:color w:val="000000" w:themeColor="text1"/>
          <w:sz w:val="26"/>
          <w:szCs w:val="26"/>
        </w:rPr>
        <w:t xml:space="preserve"> din </w:t>
      </w:r>
      <w:proofErr w:type="spellStart"/>
      <w:r w:rsidRPr="009F371B">
        <w:rPr>
          <w:rFonts w:ascii="Tahoma" w:hAnsi="Tahoma" w:cs="Tahoma"/>
          <w:color w:val="000000" w:themeColor="text1"/>
          <w:sz w:val="26"/>
          <w:szCs w:val="26"/>
        </w:rPr>
        <w:t>judeţul</w:t>
      </w:r>
      <w:proofErr w:type="spellEnd"/>
      <w:r w:rsidRPr="009F371B">
        <w:rPr>
          <w:rFonts w:ascii="Tahoma" w:hAnsi="Tahoma" w:cs="Tahoma"/>
          <w:color w:val="000000" w:themeColor="text1"/>
          <w:sz w:val="26"/>
          <w:szCs w:val="26"/>
        </w:rPr>
        <w:t xml:space="preserve"> Covasna pentru începerea anului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 la 11 </w:t>
      </w:r>
      <w:proofErr w:type="spellStart"/>
      <w:r w:rsidRPr="009F371B">
        <w:rPr>
          <w:rFonts w:ascii="Tahoma" w:hAnsi="Tahoma" w:cs="Tahoma"/>
          <w:color w:val="000000" w:themeColor="text1"/>
          <w:sz w:val="26"/>
          <w:szCs w:val="26"/>
        </w:rPr>
        <w:t>unităţi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şcolare</w:t>
      </w:r>
      <w:proofErr w:type="spellEnd"/>
      <w:r w:rsidRPr="009F371B">
        <w:rPr>
          <w:rFonts w:ascii="Tahoma" w:hAnsi="Tahoma" w:cs="Tahoma"/>
          <w:color w:val="000000" w:themeColor="text1"/>
          <w:sz w:val="26"/>
          <w:szCs w:val="26"/>
        </w:rPr>
        <w:t xml:space="preserve"> de către </w:t>
      </w:r>
      <w:proofErr w:type="spellStart"/>
      <w:r w:rsidRPr="009F371B">
        <w:rPr>
          <w:rFonts w:ascii="Tahoma" w:hAnsi="Tahoma" w:cs="Tahoma"/>
          <w:color w:val="000000" w:themeColor="text1"/>
          <w:sz w:val="26"/>
          <w:szCs w:val="26"/>
        </w:rPr>
        <w:t>reprezentanţii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Instituţiei</w:t>
      </w:r>
      <w:proofErr w:type="spellEnd"/>
      <w:r w:rsidRPr="009F371B">
        <w:rPr>
          <w:rFonts w:ascii="Tahoma" w:hAnsi="Tahoma" w:cs="Tahoma"/>
          <w:color w:val="000000" w:themeColor="text1"/>
          <w:sz w:val="26"/>
          <w:szCs w:val="26"/>
        </w:rPr>
        <w:t xml:space="preserve"> Prefectului- </w:t>
      </w:r>
      <w:proofErr w:type="spellStart"/>
      <w:r w:rsidRPr="009F371B">
        <w:rPr>
          <w:rFonts w:ascii="Tahoma" w:hAnsi="Tahoma" w:cs="Tahoma"/>
          <w:color w:val="000000" w:themeColor="text1"/>
          <w:sz w:val="26"/>
          <w:szCs w:val="26"/>
        </w:rPr>
        <w:t>Judeţul</w:t>
      </w:r>
      <w:proofErr w:type="spellEnd"/>
      <w:r w:rsidRPr="009F371B">
        <w:rPr>
          <w:rFonts w:ascii="Tahoma" w:hAnsi="Tahoma" w:cs="Tahoma"/>
          <w:color w:val="000000" w:themeColor="text1"/>
          <w:sz w:val="26"/>
          <w:szCs w:val="26"/>
        </w:rPr>
        <w:t xml:space="preserve"> Covasna, Inspectoratul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Covasna, Inspectoratul de </w:t>
      </w:r>
      <w:proofErr w:type="spellStart"/>
      <w:r w:rsidRPr="009F371B">
        <w:rPr>
          <w:rFonts w:ascii="Tahoma" w:hAnsi="Tahoma" w:cs="Tahoma"/>
          <w:color w:val="000000" w:themeColor="text1"/>
          <w:sz w:val="26"/>
          <w:szCs w:val="26"/>
        </w:rPr>
        <w:t>Poliţie</w:t>
      </w:r>
      <w:proofErr w:type="spellEnd"/>
      <w:r w:rsidRPr="009F371B">
        <w:rPr>
          <w:rFonts w:ascii="Tahoma" w:hAnsi="Tahoma" w:cs="Tahoma"/>
          <w:color w:val="000000" w:themeColor="text1"/>
          <w:sz w:val="26"/>
          <w:szCs w:val="26"/>
        </w:rPr>
        <w:t xml:space="preserve"> al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Direcţia</w:t>
      </w:r>
      <w:proofErr w:type="spellEnd"/>
      <w:r w:rsidRPr="009F371B">
        <w:rPr>
          <w:rFonts w:ascii="Tahoma" w:hAnsi="Tahoma" w:cs="Tahoma"/>
          <w:color w:val="000000" w:themeColor="text1"/>
          <w:sz w:val="26"/>
          <w:szCs w:val="26"/>
        </w:rPr>
        <w:t xml:space="preserve"> de Sănătate Publică Covasna, în urma cărora au fost dispuse 8 măsuri.</w:t>
      </w:r>
    </w:p>
    <w:p w14:paraId="6D9CDB67" w14:textId="77777777" w:rsidR="000C7C27" w:rsidRPr="009F371B" w:rsidRDefault="000C7C27" w:rsidP="00663D3C">
      <w:pPr>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 xml:space="preserve">Pe baza unei machete transmise de M.A.I. </w:t>
      </w:r>
      <w:proofErr w:type="spellStart"/>
      <w:r w:rsidRPr="009F371B">
        <w:rPr>
          <w:rFonts w:ascii="Tahoma" w:hAnsi="Tahoma" w:cs="Tahoma"/>
          <w:bCs/>
          <w:color w:val="000000" w:themeColor="text1"/>
          <w:sz w:val="26"/>
          <w:szCs w:val="26"/>
        </w:rPr>
        <w:t>Instituţia</w:t>
      </w:r>
      <w:proofErr w:type="spellEnd"/>
      <w:r w:rsidRPr="009F371B">
        <w:rPr>
          <w:rFonts w:ascii="Tahoma" w:hAnsi="Tahoma" w:cs="Tahoma"/>
          <w:bCs/>
          <w:color w:val="000000" w:themeColor="text1"/>
          <w:sz w:val="26"/>
          <w:szCs w:val="26"/>
        </w:rPr>
        <w:t xml:space="preserve"> Prefectului-</w:t>
      </w:r>
      <w:proofErr w:type="spellStart"/>
      <w:r w:rsidRPr="009F371B">
        <w:rPr>
          <w:rFonts w:ascii="Tahoma" w:hAnsi="Tahoma" w:cs="Tahoma"/>
          <w:bCs/>
          <w:color w:val="000000" w:themeColor="text1"/>
          <w:sz w:val="26"/>
          <w:szCs w:val="26"/>
        </w:rPr>
        <w:t>Judeţul</w:t>
      </w:r>
      <w:proofErr w:type="spellEnd"/>
      <w:r w:rsidRPr="009F371B">
        <w:rPr>
          <w:rFonts w:ascii="Tahoma" w:hAnsi="Tahoma" w:cs="Tahoma"/>
          <w:bCs/>
          <w:color w:val="000000" w:themeColor="text1"/>
          <w:sz w:val="26"/>
          <w:szCs w:val="26"/>
        </w:rPr>
        <w:t xml:space="preserve"> Covasna a transmis 1 raport privind asigurarea </w:t>
      </w:r>
      <w:proofErr w:type="spellStart"/>
      <w:r w:rsidRPr="009F371B">
        <w:rPr>
          <w:rFonts w:ascii="Tahoma" w:hAnsi="Tahoma" w:cs="Tahoma"/>
          <w:bCs/>
          <w:color w:val="000000" w:themeColor="text1"/>
          <w:sz w:val="26"/>
          <w:szCs w:val="26"/>
        </w:rPr>
        <w:t>activităţii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şcolare</w:t>
      </w:r>
      <w:proofErr w:type="spellEnd"/>
      <w:r w:rsidRPr="009F371B">
        <w:rPr>
          <w:rFonts w:ascii="Tahoma" w:hAnsi="Tahoma" w:cs="Tahoma"/>
          <w:bCs/>
          <w:color w:val="000000" w:themeColor="text1"/>
          <w:sz w:val="26"/>
          <w:szCs w:val="26"/>
        </w:rPr>
        <w:t xml:space="preserve"> în bune </w:t>
      </w:r>
      <w:proofErr w:type="spellStart"/>
      <w:r w:rsidRPr="009F371B">
        <w:rPr>
          <w:rFonts w:ascii="Tahoma" w:hAnsi="Tahoma" w:cs="Tahoma"/>
          <w:bCs/>
          <w:color w:val="000000" w:themeColor="text1"/>
          <w:sz w:val="26"/>
          <w:szCs w:val="26"/>
        </w:rPr>
        <w:t>condiţii</w:t>
      </w:r>
      <w:proofErr w:type="spellEnd"/>
      <w:r w:rsidRPr="009F371B">
        <w:rPr>
          <w:rFonts w:ascii="Tahoma" w:hAnsi="Tahoma" w:cs="Tahoma"/>
          <w:bCs/>
          <w:color w:val="000000" w:themeColor="text1"/>
          <w:sz w:val="26"/>
          <w:szCs w:val="26"/>
        </w:rPr>
        <w:t xml:space="preserve"> (scenarii </w:t>
      </w:r>
      <w:proofErr w:type="spellStart"/>
      <w:r w:rsidRPr="009F371B">
        <w:rPr>
          <w:rFonts w:ascii="Tahoma" w:hAnsi="Tahoma" w:cs="Tahoma"/>
          <w:bCs/>
          <w:color w:val="000000" w:themeColor="text1"/>
          <w:sz w:val="26"/>
          <w:szCs w:val="26"/>
        </w:rPr>
        <w:t>funcţionare</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unităţi</w:t>
      </w:r>
      <w:proofErr w:type="spellEnd"/>
      <w:r w:rsidRPr="009F371B">
        <w:rPr>
          <w:rFonts w:ascii="Tahoma" w:hAnsi="Tahoma" w:cs="Tahoma"/>
          <w:bCs/>
          <w:color w:val="000000" w:themeColor="text1"/>
          <w:sz w:val="26"/>
          <w:szCs w:val="26"/>
        </w:rPr>
        <w:t xml:space="preserve"> </w:t>
      </w:r>
      <w:proofErr w:type="spellStart"/>
      <w:r w:rsidRPr="009F371B">
        <w:rPr>
          <w:rFonts w:ascii="Tahoma" w:hAnsi="Tahoma" w:cs="Tahoma"/>
          <w:bCs/>
          <w:color w:val="000000" w:themeColor="text1"/>
          <w:sz w:val="26"/>
          <w:szCs w:val="26"/>
        </w:rPr>
        <w:t>şcolare</w:t>
      </w:r>
      <w:proofErr w:type="spellEnd"/>
      <w:r w:rsidRPr="009F371B">
        <w:rPr>
          <w:rFonts w:ascii="Tahoma" w:hAnsi="Tahoma" w:cs="Tahoma"/>
          <w:bCs/>
          <w:color w:val="000000" w:themeColor="text1"/>
          <w:sz w:val="26"/>
          <w:szCs w:val="26"/>
        </w:rPr>
        <w:t xml:space="preserve">, asigurare pază, securitate la incendii, măsuri </w:t>
      </w:r>
      <w:proofErr w:type="spellStart"/>
      <w:r w:rsidRPr="009F371B">
        <w:rPr>
          <w:rFonts w:ascii="Tahoma" w:hAnsi="Tahoma" w:cs="Tahoma"/>
          <w:bCs/>
          <w:color w:val="000000" w:themeColor="text1"/>
          <w:sz w:val="26"/>
          <w:szCs w:val="26"/>
        </w:rPr>
        <w:t>igienico</w:t>
      </w:r>
      <w:proofErr w:type="spellEnd"/>
      <w:r w:rsidRPr="009F371B">
        <w:rPr>
          <w:rFonts w:ascii="Tahoma" w:hAnsi="Tahoma" w:cs="Tahoma"/>
          <w:bCs/>
          <w:color w:val="000000" w:themeColor="text1"/>
          <w:sz w:val="26"/>
          <w:szCs w:val="26"/>
        </w:rPr>
        <w:t xml:space="preserve">-sanitare, transport </w:t>
      </w:r>
      <w:proofErr w:type="spellStart"/>
      <w:r w:rsidRPr="009F371B">
        <w:rPr>
          <w:rFonts w:ascii="Tahoma" w:hAnsi="Tahoma" w:cs="Tahoma"/>
          <w:bCs/>
          <w:color w:val="000000" w:themeColor="text1"/>
          <w:sz w:val="26"/>
          <w:szCs w:val="26"/>
        </w:rPr>
        <w:t>şcolar</w:t>
      </w:r>
      <w:proofErr w:type="spellEnd"/>
      <w:r w:rsidRPr="009F371B">
        <w:rPr>
          <w:rFonts w:ascii="Tahoma" w:hAnsi="Tahoma" w:cs="Tahoma"/>
          <w:bCs/>
          <w:color w:val="000000" w:themeColor="text1"/>
          <w:sz w:val="26"/>
          <w:szCs w:val="26"/>
        </w:rPr>
        <w:t xml:space="preserve">, etc). </w:t>
      </w:r>
    </w:p>
    <w:p w14:paraId="3599E79E" w14:textId="77777777" w:rsidR="000C7C27" w:rsidRPr="009F371B" w:rsidRDefault="000C7C27" w:rsidP="00663D3C">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anul școlar 2021-2022, la nivelul județului Covasna au fost înregistrate 22 </w:t>
      </w:r>
      <w:proofErr w:type="spellStart"/>
      <w:r w:rsidRPr="009F371B">
        <w:rPr>
          <w:rFonts w:ascii="Tahoma" w:hAnsi="Tahoma" w:cs="Tahoma"/>
          <w:color w:val="000000" w:themeColor="text1"/>
          <w:sz w:val="26"/>
          <w:szCs w:val="26"/>
        </w:rPr>
        <w:t>infracţiuni</w:t>
      </w:r>
      <w:proofErr w:type="spellEnd"/>
      <w:r w:rsidRPr="009F371B">
        <w:rPr>
          <w:rFonts w:ascii="Tahoma" w:hAnsi="Tahoma" w:cs="Tahoma"/>
          <w:color w:val="000000" w:themeColor="text1"/>
          <w:sz w:val="26"/>
          <w:szCs w:val="26"/>
        </w:rPr>
        <w:t xml:space="preserve"> în incinta sau zona adiacentă </w:t>
      </w:r>
      <w:proofErr w:type="spellStart"/>
      <w:r w:rsidRPr="009F371B">
        <w:rPr>
          <w:rFonts w:ascii="Tahoma" w:hAnsi="Tahoma" w:cs="Tahoma"/>
          <w:color w:val="000000" w:themeColor="text1"/>
          <w:sz w:val="26"/>
          <w:szCs w:val="26"/>
        </w:rPr>
        <w:t>unităţilor</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învăţământ</w:t>
      </w:r>
      <w:proofErr w:type="spellEnd"/>
      <w:r w:rsidRPr="009F371B">
        <w:rPr>
          <w:rFonts w:ascii="Tahoma" w:hAnsi="Tahoma" w:cs="Tahoma"/>
          <w:color w:val="000000" w:themeColor="text1"/>
          <w:sz w:val="26"/>
          <w:szCs w:val="26"/>
        </w:rPr>
        <w:t xml:space="preserve">, reprezentând o </w:t>
      </w:r>
      <w:proofErr w:type="spellStart"/>
      <w:r w:rsidRPr="009F371B">
        <w:rPr>
          <w:rFonts w:ascii="Tahoma" w:hAnsi="Tahoma" w:cs="Tahoma"/>
          <w:color w:val="000000" w:themeColor="text1"/>
          <w:sz w:val="26"/>
          <w:szCs w:val="26"/>
        </w:rPr>
        <w:t>creştere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faţă</w:t>
      </w:r>
      <w:proofErr w:type="spellEnd"/>
      <w:r w:rsidRPr="009F371B">
        <w:rPr>
          <w:rFonts w:ascii="Tahoma" w:hAnsi="Tahoma" w:cs="Tahoma"/>
          <w:color w:val="000000" w:themeColor="text1"/>
          <w:sz w:val="26"/>
          <w:szCs w:val="26"/>
        </w:rPr>
        <w:t xml:space="preserve"> de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anterior, acest lucru fiind explicabil prin faptul că în anul </w:t>
      </w:r>
      <w:proofErr w:type="spellStart"/>
      <w:r w:rsidRPr="009F371B">
        <w:rPr>
          <w:rFonts w:ascii="Tahoma" w:hAnsi="Tahoma" w:cs="Tahoma"/>
          <w:color w:val="000000" w:themeColor="text1"/>
          <w:sz w:val="26"/>
          <w:szCs w:val="26"/>
        </w:rPr>
        <w:lastRenderedPageBreak/>
        <w:t>şcolar</w:t>
      </w:r>
      <w:proofErr w:type="spellEnd"/>
      <w:r w:rsidRPr="009F371B">
        <w:rPr>
          <w:rFonts w:ascii="Tahoma" w:hAnsi="Tahoma" w:cs="Tahoma"/>
          <w:color w:val="000000" w:themeColor="text1"/>
          <w:sz w:val="26"/>
          <w:szCs w:val="26"/>
        </w:rPr>
        <w:t xml:space="preserve"> 2020-2021 cursurile s-au </w:t>
      </w:r>
      <w:proofErr w:type="spellStart"/>
      <w:r w:rsidRPr="009F371B">
        <w:rPr>
          <w:rFonts w:ascii="Tahoma" w:hAnsi="Tahoma" w:cs="Tahoma"/>
          <w:color w:val="000000" w:themeColor="text1"/>
          <w:sz w:val="26"/>
          <w:szCs w:val="26"/>
        </w:rPr>
        <w:t>desfăşurat</w:t>
      </w:r>
      <w:proofErr w:type="spellEnd"/>
      <w:r w:rsidRPr="009F371B">
        <w:rPr>
          <w:rFonts w:ascii="Tahoma" w:hAnsi="Tahoma" w:cs="Tahoma"/>
          <w:color w:val="000000" w:themeColor="text1"/>
          <w:sz w:val="26"/>
          <w:szCs w:val="26"/>
        </w:rPr>
        <w:t xml:space="preserve"> majoritatea în on-line, în timp ce în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2021-2022 </w:t>
      </w:r>
      <w:proofErr w:type="spellStart"/>
      <w:r w:rsidRPr="009F371B">
        <w:rPr>
          <w:rFonts w:ascii="Tahoma" w:hAnsi="Tahoma" w:cs="Tahoma"/>
          <w:color w:val="000000" w:themeColor="text1"/>
          <w:sz w:val="26"/>
          <w:szCs w:val="26"/>
        </w:rPr>
        <w:t>activităţile</w:t>
      </w:r>
      <w:proofErr w:type="spellEnd"/>
      <w:r w:rsidRPr="009F371B">
        <w:rPr>
          <w:rFonts w:ascii="Tahoma" w:hAnsi="Tahoma" w:cs="Tahoma"/>
          <w:color w:val="000000" w:themeColor="text1"/>
          <w:sz w:val="26"/>
          <w:szCs w:val="26"/>
        </w:rPr>
        <w:t xml:space="preserve"> au fost reluate preponderent cu </w:t>
      </w:r>
      <w:proofErr w:type="spellStart"/>
      <w:r w:rsidRPr="009F371B">
        <w:rPr>
          <w:rFonts w:ascii="Tahoma" w:hAnsi="Tahoma" w:cs="Tahoma"/>
          <w:color w:val="000000" w:themeColor="text1"/>
          <w:sz w:val="26"/>
          <w:szCs w:val="26"/>
        </w:rPr>
        <w:t>prezenţă</w:t>
      </w:r>
      <w:proofErr w:type="spellEnd"/>
      <w:r w:rsidRPr="009F371B">
        <w:rPr>
          <w:rFonts w:ascii="Tahoma" w:hAnsi="Tahoma" w:cs="Tahoma"/>
          <w:color w:val="000000" w:themeColor="text1"/>
          <w:sz w:val="26"/>
          <w:szCs w:val="26"/>
        </w:rPr>
        <w:t xml:space="preserve"> fizică. </w:t>
      </w:r>
    </w:p>
    <w:p w14:paraId="6C577322" w14:textId="13D90AF2" w:rsidR="000C7C27" w:rsidRPr="009F371B" w:rsidRDefault="000C7C27" w:rsidP="00663D3C">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w:t>
      </w:r>
      <w:proofErr w:type="spellStart"/>
      <w:r w:rsidRPr="009F371B">
        <w:rPr>
          <w:rFonts w:ascii="Tahoma" w:hAnsi="Tahoma" w:cs="Tahoma"/>
          <w:color w:val="000000" w:themeColor="text1"/>
          <w:sz w:val="26"/>
          <w:szCs w:val="26"/>
        </w:rPr>
        <w:t>perioda</w:t>
      </w:r>
      <w:proofErr w:type="spellEnd"/>
      <w:r w:rsidRPr="009F371B">
        <w:rPr>
          <w:rFonts w:ascii="Tahoma" w:hAnsi="Tahoma" w:cs="Tahoma"/>
          <w:color w:val="000000" w:themeColor="text1"/>
          <w:sz w:val="26"/>
          <w:szCs w:val="26"/>
        </w:rPr>
        <w:t xml:space="preserve"> septembrie-decembrie aferentă anului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w:t>
      </w:r>
      <w:r w:rsidR="00355D03" w:rsidRPr="009F371B">
        <w:rPr>
          <w:rFonts w:ascii="Tahoma" w:hAnsi="Tahoma" w:cs="Tahoma"/>
          <w:color w:val="000000" w:themeColor="text1"/>
          <w:sz w:val="26"/>
          <w:szCs w:val="26"/>
        </w:rPr>
        <w:t xml:space="preserve"> au fost înregistrate</w:t>
      </w:r>
      <w:r w:rsidRPr="009F371B">
        <w:rPr>
          <w:rFonts w:ascii="Tahoma" w:hAnsi="Tahoma" w:cs="Tahoma"/>
          <w:color w:val="000000" w:themeColor="text1"/>
          <w:sz w:val="26"/>
          <w:szCs w:val="26"/>
        </w:rPr>
        <w:t xml:space="preserve"> 8 </w:t>
      </w:r>
      <w:proofErr w:type="spellStart"/>
      <w:r w:rsidRPr="009F371B">
        <w:rPr>
          <w:rFonts w:ascii="Tahoma" w:hAnsi="Tahoma" w:cs="Tahoma"/>
          <w:color w:val="000000" w:themeColor="text1"/>
          <w:sz w:val="26"/>
          <w:szCs w:val="26"/>
        </w:rPr>
        <w:t>infracţiuni</w:t>
      </w:r>
      <w:proofErr w:type="spellEnd"/>
      <w:r w:rsidRPr="009F371B">
        <w:rPr>
          <w:rFonts w:ascii="Tahoma" w:hAnsi="Tahoma" w:cs="Tahoma"/>
          <w:color w:val="000000" w:themeColor="text1"/>
          <w:sz w:val="26"/>
          <w:szCs w:val="26"/>
        </w:rPr>
        <w:t>.</w:t>
      </w:r>
    </w:p>
    <w:p w14:paraId="71E8DE47" w14:textId="77777777" w:rsidR="000C7C27" w:rsidRPr="009F371B" w:rsidRDefault="000C7C27" w:rsidP="00663D3C">
      <w:pPr>
        <w:ind w:right="81" w:firstLine="851"/>
        <w:jc w:val="both"/>
        <w:rPr>
          <w:rFonts w:ascii="Tahoma" w:hAnsi="Tahoma" w:cs="Tahoma"/>
          <w:color w:val="4472C4" w:themeColor="accent1"/>
        </w:rPr>
      </w:pPr>
      <w:r w:rsidRPr="009F371B">
        <w:rPr>
          <w:rFonts w:ascii="Tahoma" w:hAnsi="Tahoma" w:cs="Tahoma"/>
          <w:color w:val="000000" w:themeColor="text1"/>
          <w:sz w:val="26"/>
          <w:szCs w:val="26"/>
        </w:rPr>
        <w:t xml:space="preserve"> Ca </w:t>
      </w:r>
      <w:proofErr w:type="spellStart"/>
      <w:r w:rsidRPr="009F371B">
        <w:rPr>
          <w:rFonts w:ascii="Tahoma" w:hAnsi="Tahoma" w:cs="Tahoma"/>
          <w:color w:val="000000" w:themeColor="text1"/>
          <w:sz w:val="26"/>
          <w:szCs w:val="26"/>
        </w:rPr>
        <w:t>infracţiuni</w:t>
      </w:r>
      <w:proofErr w:type="spellEnd"/>
      <w:r w:rsidRPr="009F371B">
        <w:rPr>
          <w:rFonts w:ascii="Tahoma" w:hAnsi="Tahoma" w:cs="Tahoma"/>
          <w:color w:val="000000" w:themeColor="text1"/>
          <w:sz w:val="26"/>
          <w:szCs w:val="26"/>
        </w:rPr>
        <w:t xml:space="preserve"> înregistrate au fost cele de furt, ultraj contra bunelor moravuri, port de obiecte interzise, lovire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alte </w:t>
      </w:r>
      <w:proofErr w:type="spellStart"/>
      <w:r w:rsidRPr="009F371B">
        <w:rPr>
          <w:rFonts w:ascii="Tahoma" w:hAnsi="Tahoma" w:cs="Tahoma"/>
          <w:color w:val="000000" w:themeColor="text1"/>
          <w:sz w:val="26"/>
          <w:szCs w:val="26"/>
        </w:rPr>
        <w:t>infracţiuni</w:t>
      </w:r>
      <w:proofErr w:type="spellEnd"/>
      <w:r w:rsidRPr="009F371B">
        <w:rPr>
          <w:rFonts w:ascii="Tahoma" w:hAnsi="Tahoma" w:cs="Tahoma"/>
          <w:color w:val="000000" w:themeColor="text1"/>
          <w:sz w:val="26"/>
          <w:szCs w:val="26"/>
        </w:rPr>
        <w:t>.</w:t>
      </w:r>
      <w:r w:rsidRPr="009F371B">
        <w:rPr>
          <w:rFonts w:ascii="Tahoma" w:hAnsi="Tahoma" w:cs="Tahoma"/>
          <w:color w:val="000000" w:themeColor="text1"/>
        </w:rPr>
        <w:t xml:space="preserve">  </w:t>
      </w:r>
    </w:p>
    <w:p w14:paraId="7102A10A" w14:textId="77777777" w:rsidR="000C7C27" w:rsidRPr="009F371B" w:rsidRDefault="000C7C27" w:rsidP="00355D03">
      <w:pPr>
        <w:jc w:val="both"/>
        <w:rPr>
          <w:rFonts w:ascii="Tahoma" w:hAnsi="Tahoma" w:cs="Tahoma"/>
          <w:b/>
          <w:color w:val="4472C4" w:themeColor="accent1"/>
        </w:rPr>
      </w:pPr>
    </w:p>
    <w:p w14:paraId="5E55B0CD" w14:textId="7364BC1D" w:rsidR="000C7C27" w:rsidRPr="009F371B" w:rsidRDefault="000C7C27" w:rsidP="00AD791A">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2. Aplicarea Programului pentru </w:t>
      </w:r>
      <w:proofErr w:type="spellStart"/>
      <w:r w:rsidRPr="009F371B">
        <w:rPr>
          <w:rFonts w:ascii="Tahoma" w:hAnsi="Tahoma" w:cs="Tahoma"/>
          <w:b/>
          <w:color w:val="000000" w:themeColor="text1"/>
          <w:sz w:val="26"/>
          <w:szCs w:val="26"/>
        </w:rPr>
        <w:t>şcoli</w:t>
      </w:r>
      <w:proofErr w:type="spellEnd"/>
      <w:r w:rsidRPr="009F371B">
        <w:rPr>
          <w:rFonts w:ascii="Tahoma" w:hAnsi="Tahoma" w:cs="Tahoma"/>
          <w:b/>
          <w:color w:val="000000" w:themeColor="text1"/>
          <w:sz w:val="26"/>
          <w:szCs w:val="26"/>
        </w:rPr>
        <w:t xml:space="preserve"> al României în perioada 2017-2023 </w:t>
      </w:r>
    </w:p>
    <w:p w14:paraId="09052703" w14:textId="77777777" w:rsidR="00AD791A" w:rsidRDefault="00AD791A" w:rsidP="00663D3C">
      <w:pPr>
        <w:ind w:firstLine="851"/>
        <w:jc w:val="both"/>
        <w:rPr>
          <w:rFonts w:ascii="Tahoma" w:hAnsi="Tahoma" w:cs="Tahoma"/>
          <w:bCs/>
          <w:color w:val="000000" w:themeColor="text1"/>
          <w:sz w:val="26"/>
          <w:szCs w:val="26"/>
        </w:rPr>
      </w:pPr>
    </w:p>
    <w:p w14:paraId="186C80BE" w14:textId="32BC9DF9"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bCs/>
          <w:color w:val="000000" w:themeColor="text1"/>
          <w:sz w:val="26"/>
          <w:szCs w:val="26"/>
        </w:rPr>
        <w:t xml:space="preserve">Aplicarea </w:t>
      </w:r>
      <w:proofErr w:type="spellStart"/>
      <w:r w:rsidRPr="009F371B">
        <w:rPr>
          <w:rFonts w:ascii="Tahoma" w:hAnsi="Tahoma" w:cs="Tahoma"/>
          <w:bCs/>
          <w:color w:val="000000" w:themeColor="text1"/>
          <w:sz w:val="26"/>
          <w:szCs w:val="26"/>
        </w:rPr>
        <w:t>dispoziţiilor</w:t>
      </w:r>
      <w:proofErr w:type="spellEnd"/>
      <w:r w:rsidRPr="009F371B">
        <w:rPr>
          <w:rFonts w:ascii="Tahoma" w:hAnsi="Tahoma" w:cs="Tahoma"/>
          <w:bCs/>
          <w:color w:val="000000" w:themeColor="text1"/>
          <w:sz w:val="26"/>
          <w:szCs w:val="26"/>
        </w:rPr>
        <w:t xml:space="preserve"> H.G. nr. 640/2017 pentru aprobarea Programului pentru </w:t>
      </w:r>
      <w:proofErr w:type="spellStart"/>
      <w:r w:rsidRPr="009F371B">
        <w:rPr>
          <w:rFonts w:ascii="Tahoma" w:hAnsi="Tahoma" w:cs="Tahoma"/>
          <w:bCs/>
          <w:color w:val="000000" w:themeColor="text1"/>
          <w:sz w:val="26"/>
          <w:szCs w:val="26"/>
        </w:rPr>
        <w:t>şcoli</w:t>
      </w:r>
      <w:proofErr w:type="spellEnd"/>
      <w:r w:rsidRPr="009F371B">
        <w:rPr>
          <w:rFonts w:ascii="Tahoma" w:hAnsi="Tahoma" w:cs="Tahoma"/>
          <w:bCs/>
          <w:color w:val="000000" w:themeColor="text1"/>
          <w:sz w:val="26"/>
          <w:szCs w:val="26"/>
        </w:rPr>
        <w:t xml:space="preserve"> al României în perioada 2017-2023 </w:t>
      </w:r>
      <w:proofErr w:type="spellStart"/>
      <w:r w:rsidRPr="009F371B">
        <w:rPr>
          <w:rFonts w:ascii="Tahoma" w:hAnsi="Tahoma" w:cs="Tahoma"/>
          <w:bCs/>
          <w:color w:val="000000" w:themeColor="text1"/>
          <w:sz w:val="26"/>
          <w:szCs w:val="26"/>
        </w:rPr>
        <w:t>şi</w:t>
      </w:r>
      <w:proofErr w:type="spellEnd"/>
      <w:r w:rsidRPr="009F371B">
        <w:rPr>
          <w:rFonts w:ascii="Tahoma" w:hAnsi="Tahoma" w:cs="Tahoma"/>
          <w:bCs/>
          <w:color w:val="000000" w:themeColor="text1"/>
          <w:sz w:val="26"/>
          <w:szCs w:val="26"/>
        </w:rPr>
        <w:t xml:space="preserve"> pentru stabilirea bugetului pentru implementarea acestuia în anul </w:t>
      </w:r>
      <w:proofErr w:type="spellStart"/>
      <w:r w:rsidRPr="009F371B">
        <w:rPr>
          <w:rFonts w:ascii="Tahoma" w:hAnsi="Tahoma" w:cs="Tahoma"/>
          <w:bCs/>
          <w:color w:val="000000" w:themeColor="text1"/>
          <w:sz w:val="26"/>
          <w:szCs w:val="26"/>
        </w:rPr>
        <w:t>şcolar</w:t>
      </w:r>
      <w:proofErr w:type="spellEnd"/>
      <w:r w:rsidRPr="009F371B">
        <w:rPr>
          <w:rFonts w:ascii="Tahoma" w:hAnsi="Tahoma" w:cs="Tahoma"/>
          <w:bCs/>
          <w:color w:val="000000" w:themeColor="text1"/>
          <w:sz w:val="26"/>
          <w:szCs w:val="26"/>
        </w:rPr>
        <w:t xml:space="preserve"> 2021-2022, </w:t>
      </w:r>
      <w:r w:rsidRPr="009F371B">
        <w:rPr>
          <w:rFonts w:ascii="Tahoma" w:hAnsi="Tahoma" w:cs="Tahoma"/>
          <w:color w:val="000000" w:themeColor="text1"/>
          <w:sz w:val="26"/>
          <w:szCs w:val="26"/>
        </w:rPr>
        <w:t xml:space="preserve">s-a derulat acordul privind programul de distribuire a produselor lactate,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fructelor în </w:t>
      </w:r>
      <w:proofErr w:type="spellStart"/>
      <w:r w:rsidRPr="009F371B">
        <w:rPr>
          <w:rFonts w:ascii="Tahoma" w:hAnsi="Tahoma" w:cs="Tahoma"/>
          <w:color w:val="000000" w:themeColor="text1"/>
          <w:sz w:val="26"/>
          <w:szCs w:val="26"/>
        </w:rPr>
        <w:t>şcoli</w:t>
      </w:r>
      <w:proofErr w:type="spellEnd"/>
      <w:r w:rsidRPr="009F371B">
        <w:rPr>
          <w:rFonts w:ascii="Tahoma" w:hAnsi="Tahoma" w:cs="Tahoma"/>
          <w:color w:val="000000" w:themeColor="text1"/>
          <w:sz w:val="26"/>
          <w:szCs w:val="26"/>
        </w:rPr>
        <w:t xml:space="preserve">, pe timp de 4 ani de către Consiliul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Covasna, respectiv pentru </w:t>
      </w:r>
      <w:proofErr w:type="spellStart"/>
      <w:r w:rsidRPr="009F371B">
        <w:rPr>
          <w:rFonts w:ascii="Tahoma" w:hAnsi="Tahoma" w:cs="Tahoma"/>
          <w:color w:val="000000" w:themeColor="text1"/>
          <w:sz w:val="26"/>
          <w:szCs w:val="26"/>
        </w:rPr>
        <w:t>distribuţia</w:t>
      </w:r>
      <w:proofErr w:type="spellEnd"/>
      <w:r w:rsidRPr="009F371B">
        <w:rPr>
          <w:rFonts w:ascii="Tahoma" w:hAnsi="Tahoma" w:cs="Tahoma"/>
          <w:color w:val="000000" w:themeColor="text1"/>
          <w:sz w:val="26"/>
          <w:szCs w:val="26"/>
        </w:rPr>
        <w:t xml:space="preserve"> produselor lactate a fost încheiat contract cu SC Dorna SA iar pentru produsele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cu SC PAM-ABACS SRL.</w:t>
      </w:r>
    </w:p>
    <w:p w14:paraId="1593AB74" w14:textId="77777777"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Prin Ordinul Prefectului nr. 128/26.05.2021 a fost reactualizată </w:t>
      </w:r>
      <w:proofErr w:type="spellStart"/>
      <w:r w:rsidRPr="009F371B">
        <w:rPr>
          <w:rFonts w:ascii="Tahoma" w:hAnsi="Tahoma" w:cs="Tahoma"/>
          <w:color w:val="000000" w:themeColor="text1"/>
          <w:sz w:val="26"/>
          <w:szCs w:val="26"/>
        </w:rPr>
        <w:t>componenţa</w:t>
      </w:r>
      <w:proofErr w:type="spellEnd"/>
      <w:r w:rsidRPr="009F371B">
        <w:rPr>
          <w:rFonts w:ascii="Tahoma" w:hAnsi="Tahoma" w:cs="Tahoma"/>
          <w:color w:val="000000" w:themeColor="text1"/>
          <w:sz w:val="26"/>
          <w:szCs w:val="26"/>
        </w:rPr>
        <w:t xml:space="preserve"> Comisiei </w:t>
      </w:r>
      <w:proofErr w:type="spellStart"/>
      <w:r w:rsidRPr="009F371B">
        <w:rPr>
          <w:rFonts w:ascii="Tahoma" w:hAnsi="Tahoma" w:cs="Tahoma"/>
          <w:color w:val="000000" w:themeColor="text1"/>
          <w:sz w:val="26"/>
          <w:szCs w:val="26"/>
        </w:rPr>
        <w:t>judeţene</w:t>
      </w:r>
      <w:proofErr w:type="spellEnd"/>
      <w:r w:rsidRPr="009F371B">
        <w:rPr>
          <w:rFonts w:ascii="Tahoma" w:hAnsi="Tahoma" w:cs="Tahoma"/>
          <w:color w:val="000000" w:themeColor="text1"/>
          <w:sz w:val="26"/>
          <w:szCs w:val="26"/>
        </w:rPr>
        <w:t xml:space="preserve"> pentru acordarea gratuită pentru </w:t>
      </w:r>
      <w:proofErr w:type="spellStart"/>
      <w:r w:rsidRPr="009F371B">
        <w:rPr>
          <w:rFonts w:ascii="Tahoma" w:hAnsi="Tahoma" w:cs="Tahoma"/>
          <w:color w:val="000000" w:themeColor="text1"/>
          <w:sz w:val="26"/>
          <w:szCs w:val="26"/>
        </w:rPr>
        <w:t>preşcolarii</w:t>
      </w:r>
      <w:proofErr w:type="spellEnd"/>
      <w:r w:rsidRPr="009F371B">
        <w:rPr>
          <w:rFonts w:ascii="Tahoma" w:hAnsi="Tahoma" w:cs="Tahoma"/>
          <w:color w:val="000000" w:themeColor="text1"/>
          <w:sz w:val="26"/>
          <w:szCs w:val="26"/>
        </w:rPr>
        <w:t xml:space="preserve"> din </w:t>
      </w:r>
      <w:proofErr w:type="spellStart"/>
      <w:r w:rsidRPr="009F371B">
        <w:rPr>
          <w:rFonts w:ascii="Tahoma" w:hAnsi="Tahoma" w:cs="Tahoma"/>
          <w:color w:val="000000" w:themeColor="text1"/>
          <w:sz w:val="26"/>
          <w:szCs w:val="26"/>
        </w:rPr>
        <w:t>grădiniţele</w:t>
      </w:r>
      <w:proofErr w:type="spellEnd"/>
      <w:r w:rsidRPr="009F371B">
        <w:rPr>
          <w:rFonts w:ascii="Tahoma" w:hAnsi="Tahoma" w:cs="Tahoma"/>
          <w:color w:val="000000" w:themeColor="text1"/>
          <w:sz w:val="26"/>
          <w:szCs w:val="26"/>
        </w:rPr>
        <w:t xml:space="preserve"> de stat autorizate/acreditate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particulare acreditate cu program normal de 4 ore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pentru elevii din </w:t>
      </w:r>
      <w:proofErr w:type="spellStart"/>
      <w:r w:rsidRPr="009F371B">
        <w:rPr>
          <w:rFonts w:ascii="Tahoma" w:hAnsi="Tahoma" w:cs="Tahoma"/>
          <w:color w:val="000000" w:themeColor="text1"/>
          <w:sz w:val="26"/>
          <w:szCs w:val="26"/>
        </w:rPr>
        <w:t>învăţământul</w:t>
      </w:r>
      <w:proofErr w:type="spellEnd"/>
      <w:r w:rsidRPr="009F371B">
        <w:rPr>
          <w:rFonts w:ascii="Tahoma" w:hAnsi="Tahoma" w:cs="Tahoma"/>
          <w:color w:val="000000" w:themeColor="text1"/>
          <w:sz w:val="26"/>
          <w:szCs w:val="26"/>
        </w:rPr>
        <w:t xml:space="preserve"> primar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gimnazial de stat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privat autorizat/acreditat de fructe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legume proaspete, lapte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produse lactate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w:t>
      </w:r>
    </w:p>
    <w:p w14:paraId="5D253DFB" w14:textId="77777777"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În cursul anului 2022 a avut loc o </w:t>
      </w:r>
      <w:proofErr w:type="spellStart"/>
      <w:r w:rsidRPr="009F371B">
        <w:rPr>
          <w:rFonts w:ascii="Tahoma" w:hAnsi="Tahoma" w:cs="Tahoma"/>
          <w:color w:val="000000" w:themeColor="text1"/>
          <w:sz w:val="26"/>
          <w:szCs w:val="26"/>
        </w:rPr>
        <w:t>şedinţă</w:t>
      </w:r>
      <w:proofErr w:type="spellEnd"/>
      <w:r w:rsidRPr="009F371B">
        <w:rPr>
          <w:rFonts w:ascii="Tahoma" w:hAnsi="Tahoma" w:cs="Tahoma"/>
          <w:color w:val="000000" w:themeColor="text1"/>
          <w:sz w:val="26"/>
          <w:szCs w:val="26"/>
        </w:rPr>
        <w:t xml:space="preserve"> a Comisiei </w:t>
      </w:r>
      <w:proofErr w:type="spellStart"/>
      <w:r w:rsidRPr="009F371B">
        <w:rPr>
          <w:rFonts w:ascii="Tahoma" w:hAnsi="Tahoma" w:cs="Tahoma"/>
          <w:color w:val="000000" w:themeColor="text1"/>
          <w:sz w:val="26"/>
          <w:szCs w:val="26"/>
        </w:rPr>
        <w:t>judeţene</w:t>
      </w:r>
      <w:proofErr w:type="spellEnd"/>
      <w:r w:rsidRPr="009F371B">
        <w:rPr>
          <w:rFonts w:ascii="Tahoma" w:hAnsi="Tahoma" w:cs="Tahoma"/>
          <w:color w:val="000000" w:themeColor="text1"/>
          <w:sz w:val="26"/>
          <w:szCs w:val="26"/>
        </w:rPr>
        <w:t xml:space="preserve"> pentru acordarea gratuită pentru </w:t>
      </w:r>
      <w:proofErr w:type="spellStart"/>
      <w:r w:rsidRPr="009F371B">
        <w:rPr>
          <w:rFonts w:ascii="Tahoma" w:hAnsi="Tahoma" w:cs="Tahoma"/>
          <w:color w:val="000000" w:themeColor="text1"/>
          <w:sz w:val="26"/>
          <w:szCs w:val="26"/>
        </w:rPr>
        <w:t>preşcolarii</w:t>
      </w:r>
      <w:proofErr w:type="spellEnd"/>
      <w:r w:rsidRPr="009F371B">
        <w:rPr>
          <w:rFonts w:ascii="Tahoma" w:hAnsi="Tahoma" w:cs="Tahoma"/>
          <w:color w:val="000000" w:themeColor="text1"/>
          <w:sz w:val="26"/>
          <w:szCs w:val="26"/>
        </w:rPr>
        <w:t xml:space="preserve"> din </w:t>
      </w:r>
      <w:proofErr w:type="spellStart"/>
      <w:r w:rsidRPr="009F371B">
        <w:rPr>
          <w:rFonts w:ascii="Tahoma" w:hAnsi="Tahoma" w:cs="Tahoma"/>
          <w:color w:val="000000" w:themeColor="text1"/>
          <w:sz w:val="26"/>
          <w:szCs w:val="26"/>
        </w:rPr>
        <w:t>grădiniţele</w:t>
      </w:r>
      <w:proofErr w:type="spellEnd"/>
      <w:r w:rsidRPr="009F371B">
        <w:rPr>
          <w:rFonts w:ascii="Tahoma" w:hAnsi="Tahoma" w:cs="Tahoma"/>
          <w:color w:val="000000" w:themeColor="text1"/>
          <w:sz w:val="26"/>
          <w:szCs w:val="26"/>
        </w:rPr>
        <w:t xml:space="preserve"> de stat autorizate/acreditate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particulare acreditate cu program normal de 4 ore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pentru elevii din </w:t>
      </w:r>
      <w:proofErr w:type="spellStart"/>
      <w:r w:rsidRPr="009F371B">
        <w:rPr>
          <w:rFonts w:ascii="Tahoma" w:hAnsi="Tahoma" w:cs="Tahoma"/>
          <w:color w:val="000000" w:themeColor="text1"/>
          <w:sz w:val="26"/>
          <w:szCs w:val="26"/>
        </w:rPr>
        <w:t>învăţământul</w:t>
      </w:r>
      <w:proofErr w:type="spellEnd"/>
      <w:r w:rsidRPr="009F371B">
        <w:rPr>
          <w:rFonts w:ascii="Tahoma" w:hAnsi="Tahoma" w:cs="Tahoma"/>
          <w:color w:val="000000" w:themeColor="text1"/>
          <w:sz w:val="26"/>
          <w:szCs w:val="26"/>
        </w:rPr>
        <w:t xml:space="preserve"> primar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gimnazial de stat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privat autorizat/acreditat de fructe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legume proaspete, lapte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produse lactate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fiind discutată asumarea </w:t>
      </w:r>
      <w:proofErr w:type="spellStart"/>
      <w:r w:rsidRPr="009F371B">
        <w:rPr>
          <w:rFonts w:ascii="Tahoma" w:hAnsi="Tahoma" w:cs="Tahoma"/>
          <w:color w:val="000000" w:themeColor="text1"/>
          <w:sz w:val="26"/>
          <w:szCs w:val="26"/>
        </w:rPr>
        <w:t>responsabilităţii</w:t>
      </w:r>
      <w:proofErr w:type="spellEnd"/>
      <w:r w:rsidRPr="009F371B">
        <w:rPr>
          <w:rFonts w:ascii="Tahoma" w:hAnsi="Tahoma" w:cs="Tahoma"/>
          <w:color w:val="000000" w:themeColor="text1"/>
          <w:sz w:val="26"/>
          <w:szCs w:val="26"/>
        </w:rPr>
        <w:t xml:space="preserve"> organizării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derulării procedurilor de atribuire a contractelor pentru </w:t>
      </w:r>
      <w:proofErr w:type="spellStart"/>
      <w:r w:rsidRPr="009F371B">
        <w:rPr>
          <w:rFonts w:ascii="Tahoma" w:hAnsi="Tahoma" w:cs="Tahoma"/>
          <w:color w:val="000000" w:themeColor="text1"/>
          <w:sz w:val="26"/>
          <w:szCs w:val="26"/>
        </w:rPr>
        <w:t>achiziţionarea</w:t>
      </w:r>
      <w:proofErr w:type="spellEnd"/>
      <w:r w:rsidRPr="009F371B">
        <w:rPr>
          <w:rFonts w:ascii="Tahoma" w:hAnsi="Tahoma" w:cs="Tahoma"/>
          <w:color w:val="000000" w:themeColor="text1"/>
          <w:sz w:val="26"/>
          <w:szCs w:val="26"/>
        </w:rPr>
        <w:t xml:space="preserve"> produselor aferente programului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măsurilor educative la nivel </w:t>
      </w:r>
      <w:proofErr w:type="spellStart"/>
      <w:r w:rsidRPr="009F371B">
        <w:rPr>
          <w:rFonts w:ascii="Tahoma" w:hAnsi="Tahoma" w:cs="Tahoma"/>
          <w:color w:val="000000" w:themeColor="text1"/>
          <w:sz w:val="26"/>
          <w:szCs w:val="26"/>
        </w:rPr>
        <w:t>judeţean</w:t>
      </w:r>
      <w:proofErr w:type="spellEnd"/>
      <w:r w:rsidRPr="009F371B">
        <w:rPr>
          <w:rFonts w:ascii="Tahoma" w:hAnsi="Tahoma" w:cs="Tahoma"/>
          <w:color w:val="000000" w:themeColor="text1"/>
          <w:sz w:val="26"/>
          <w:szCs w:val="26"/>
        </w:rPr>
        <w:t xml:space="preserve"> pentru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stabilirea produselor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măsurilor educative în cadrul Programului pentru </w:t>
      </w:r>
      <w:proofErr w:type="spellStart"/>
      <w:r w:rsidRPr="009F371B">
        <w:rPr>
          <w:rFonts w:ascii="Tahoma" w:hAnsi="Tahoma" w:cs="Tahoma"/>
          <w:color w:val="000000" w:themeColor="text1"/>
          <w:sz w:val="26"/>
          <w:szCs w:val="26"/>
        </w:rPr>
        <w:t>şcoli</w:t>
      </w:r>
      <w:proofErr w:type="spellEnd"/>
      <w:r w:rsidRPr="009F371B">
        <w:rPr>
          <w:rFonts w:ascii="Tahoma" w:hAnsi="Tahoma" w:cs="Tahoma"/>
          <w:color w:val="000000" w:themeColor="text1"/>
          <w:sz w:val="26"/>
          <w:szCs w:val="26"/>
        </w:rPr>
        <w:t xml:space="preserve"> al României pentru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w:t>
      </w:r>
    </w:p>
    <w:p w14:paraId="78C7B2E7" w14:textId="77777777"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În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2021-2022, numărul beneficiarilor a fost de </w:t>
      </w:r>
      <w:r w:rsidRPr="009F371B">
        <w:rPr>
          <w:rFonts w:ascii="Tahoma" w:hAnsi="Tahoma" w:cs="Tahoma"/>
          <w:b/>
          <w:bCs/>
          <w:color w:val="000000" w:themeColor="text1"/>
          <w:sz w:val="26"/>
          <w:szCs w:val="26"/>
        </w:rPr>
        <w:t>23.222</w:t>
      </w: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preşcolari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elevi, derulându-se contractul cu  SC Dorna SA pentru produse lactate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cu SC PAM ABACS SRL la produse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fructe. </w:t>
      </w:r>
    </w:p>
    <w:p w14:paraId="20273744" w14:textId="77777777" w:rsidR="000C7C27" w:rsidRPr="009F371B" w:rsidRDefault="000C7C27"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iunie 2022 a început derularea procedurii de </w:t>
      </w:r>
      <w:proofErr w:type="spellStart"/>
      <w:r w:rsidRPr="009F371B">
        <w:rPr>
          <w:rFonts w:ascii="Tahoma" w:hAnsi="Tahoma" w:cs="Tahoma"/>
          <w:color w:val="000000" w:themeColor="text1"/>
          <w:sz w:val="26"/>
          <w:szCs w:val="26"/>
        </w:rPr>
        <w:t>achiziţie</w:t>
      </w:r>
      <w:proofErr w:type="spellEnd"/>
      <w:r w:rsidRPr="009F371B">
        <w:rPr>
          <w:rFonts w:ascii="Tahoma" w:hAnsi="Tahoma" w:cs="Tahoma"/>
          <w:color w:val="000000" w:themeColor="text1"/>
          <w:sz w:val="26"/>
          <w:szCs w:val="26"/>
        </w:rPr>
        <w:t xml:space="preserve"> pentru produsele lactate,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fructe pentru anul </w:t>
      </w:r>
      <w:proofErr w:type="spellStart"/>
      <w:r w:rsidRPr="009F371B">
        <w:rPr>
          <w:rFonts w:ascii="Tahoma" w:hAnsi="Tahoma" w:cs="Tahoma"/>
          <w:color w:val="000000" w:themeColor="text1"/>
          <w:sz w:val="26"/>
          <w:szCs w:val="26"/>
        </w:rPr>
        <w:t>şcolar</w:t>
      </w:r>
      <w:proofErr w:type="spellEnd"/>
      <w:r w:rsidRPr="009F371B">
        <w:rPr>
          <w:rFonts w:ascii="Tahoma" w:hAnsi="Tahoma" w:cs="Tahoma"/>
          <w:color w:val="000000" w:themeColor="text1"/>
          <w:sz w:val="26"/>
          <w:szCs w:val="26"/>
        </w:rPr>
        <w:t xml:space="preserve"> 2022-2023 procedură finalizată în decembrie 2022, Contractul urmează a se în luna ianuarie 2023 cu SC PAM ABACS SRL pentru produse de </w:t>
      </w:r>
      <w:proofErr w:type="spellStart"/>
      <w:r w:rsidRPr="009F371B">
        <w:rPr>
          <w:rFonts w:ascii="Tahoma" w:hAnsi="Tahoma" w:cs="Tahoma"/>
          <w:color w:val="000000" w:themeColor="text1"/>
          <w:sz w:val="26"/>
          <w:szCs w:val="26"/>
        </w:rPr>
        <w:t>panificaţie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fructe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SC </w:t>
      </w:r>
      <w:proofErr w:type="spellStart"/>
      <w:r w:rsidRPr="009F371B">
        <w:rPr>
          <w:rFonts w:ascii="Tahoma" w:hAnsi="Tahoma" w:cs="Tahoma"/>
          <w:color w:val="000000" w:themeColor="text1"/>
          <w:sz w:val="26"/>
          <w:szCs w:val="26"/>
        </w:rPr>
        <w:t>AgroPan</w:t>
      </w:r>
      <w:proofErr w:type="spellEnd"/>
      <w:r w:rsidRPr="009F371B">
        <w:rPr>
          <w:rFonts w:ascii="Tahoma" w:hAnsi="Tahoma" w:cs="Tahoma"/>
          <w:color w:val="000000" w:themeColor="text1"/>
          <w:sz w:val="26"/>
          <w:szCs w:val="26"/>
        </w:rPr>
        <w:t xml:space="preserve"> Star SRL pentru produse lactate, numărul beneficiarilor fiind de </w:t>
      </w:r>
      <w:r w:rsidRPr="009F371B">
        <w:rPr>
          <w:rFonts w:ascii="Tahoma" w:hAnsi="Tahoma" w:cs="Tahoma"/>
          <w:b/>
          <w:bCs/>
          <w:color w:val="000000" w:themeColor="text1"/>
          <w:sz w:val="26"/>
          <w:szCs w:val="26"/>
        </w:rPr>
        <w:t>22.315</w:t>
      </w: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preşcolari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elevi).</w:t>
      </w:r>
    </w:p>
    <w:p w14:paraId="4A235E7F" w14:textId="77777777" w:rsidR="000C7C27" w:rsidRPr="009F371B" w:rsidRDefault="000C7C27" w:rsidP="00663D3C">
      <w:pPr>
        <w:ind w:firstLine="851"/>
        <w:jc w:val="both"/>
        <w:rPr>
          <w:rFonts w:ascii="Tahoma" w:hAnsi="Tahoma" w:cs="Tahoma"/>
          <w:color w:val="000000" w:themeColor="text1"/>
        </w:rPr>
      </w:pPr>
    </w:p>
    <w:p w14:paraId="371DA46D" w14:textId="19CB0924" w:rsidR="006E6B48" w:rsidRPr="009F371B" w:rsidRDefault="000C7C27" w:rsidP="006E6B48">
      <w:pPr>
        <w:jc w:val="both"/>
        <w:rPr>
          <w:rFonts w:ascii="Tahoma" w:hAnsi="Tahoma" w:cs="Tahoma"/>
          <w:b/>
        </w:rPr>
      </w:pPr>
      <w:r w:rsidRPr="009F371B">
        <w:rPr>
          <w:noProof/>
        </w:rPr>
        <w:lastRenderedPageBreak/>
        <w:drawing>
          <wp:anchor distT="0" distB="0" distL="114300" distR="114300" simplePos="0" relativeHeight="251673088" behindDoc="1" locked="0" layoutInCell="1" allowOverlap="1" wp14:anchorId="1D2A74C9" wp14:editId="00CEFA2C">
            <wp:simplePos x="0" y="0"/>
            <wp:positionH relativeFrom="margin">
              <wp:posOffset>0</wp:posOffset>
            </wp:positionH>
            <wp:positionV relativeFrom="paragraph">
              <wp:posOffset>180975</wp:posOffset>
            </wp:positionV>
            <wp:extent cx="5676900" cy="2651760"/>
            <wp:effectExtent l="0" t="0" r="0" b="0"/>
            <wp:wrapTight wrapText="bothSides">
              <wp:wrapPolygon edited="0">
                <wp:start x="0" y="0"/>
                <wp:lineTo x="0" y="21414"/>
                <wp:lineTo x="21528" y="21414"/>
                <wp:lineTo x="21528" y="0"/>
                <wp:lineTo x="0" y="0"/>
              </wp:wrapPolygon>
            </wp:wrapTight>
            <wp:docPr id="2" name="Diagramă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3A8070D" w14:textId="336CF0AE" w:rsidR="00D731C4" w:rsidRPr="009F371B" w:rsidRDefault="00D731C4" w:rsidP="00C966D5">
      <w:pPr>
        <w:jc w:val="both"/>
        <w:rPr>
          <w:rFonts w:ascii="Tahoma" w:hAnsi="Tahoma" w:cs="Tahoma"/>
          <w:b/>
        </w:rPr>
      </w:pPr>
      <w:bookmarkStart w:id="5" w:name="_Hlk62587924"/>
    </w:p>
    <w:p w14:paraId="755A0944" w14:textId="1A226F8A" w:rsidR="00C966D5" w:rsidRPr="009F371B" w:rsidRDefault="00C966D5" w:rsidP="00C966D5">
      <w:pPr>
        <w:jc w:val="both"/>
        <w:rPr>
          <w:rFonts w:ascii="Tahoma" w:hAnsi="Tahoma" w:cs="Tahoma"/>
          <w:b/>
        </w:rPr>
      </w:pPr>
    </w:p>
    <w:p w14:paraId="361DC219" w14:textId="77777777" w:rsidR="00C966D5" w:rsidRPr="009F371B" w:rsidRDefault="00C966D5" w:rsidP="00C966D5">
      <w:pPr>
        <w:jc w:val="both"/>
        <w:rPr>
          <w:rFonts w:ascii="Tahoma" w:hAnsi="Tahoma" w:cs="Tahoma"/>
          <w:color w:val="000000" w:themeColor="text1"/>
        </w:rPr>
      </w:pPr>
    </w:p>
    <w:bookmarkEnd w:id="5"/>
    <w:p w14:paraId="628B0386" w14:textId="77777777" w:rsidR="00233B02" w:rsidRPr="009F371B" w:rsidRDefault="00233B02" w:rsidP="000615D1">
      <w:pPr>
        <w:ind w:right="81"/>
        <w:jc w:val="both"/>
        <w:rPr>
          <w:rFonts w:ascii="Tahoma" w:hAnsi="Tahoma" w:cs="Tahoma"/>
        </w:rPr>
      </w:pPr>
    </w:p>
    <w:p w14:paraId="6059D876" w14:textId="77777777" w:rsidR="00C966D5" w:rsidRPr="009F371B" w:rsidRDefault="00C966D5" w:rsidP="00663D3C">
      <w:pPr>
        <w:ind w:right="81"/>
        <w:jc w:val="both"/>
        <w:rPr>
          <w:rFonts w:ascii="Tahoma" w:hAnsi="Tahoma" w:cs="Tahoma"/>
          <w:b/>
          <w:bCs/>
        </w:rPr>
      </w:pPr>
    </w:p>
    <w:p w14:paraId="24ADA0AC" w14:textId="77777777" w:rsidR="00C966D5" w:rsidRPr="009F371B" w:rsidRDefault="00C966D5" w:rsidP="00233B02">
      <w:pPr>
        <w:ind w:right="81" w:firstLine="851"/>
        <w:jc w:val="both"/>
        <w:rPr>
          <w:rFonts w:ascii="Tahoma" w:hAnsi="Tahoma" w:cs="Tahoma"/>
          <w:b/>
          <w:bCs/>
        </w:rPr>
      </w:pPr>
    </w:p>
    <w:p w14:paraId="0A132332" w14:textId="18945AF8" w:rsidR="00233B02" w:rsidRPr="009F371B" w:rsidRDefault="00266F30" w:rsidP="00233B02">
      <w:pPr>
        <w:ind w:right="81" w:firstLine="851"/>
        <w:jc w:val="both"/>
        <w:rPr>
          <w:rFonts w:ascii="Tahoma" w:hAnsi="Tahoma" w:cs="Tahoma"/>
          <w:b/>
          <w:bCs/>
          <w:sz w:val="26"/>
          <w:szCs w:val="26"/>
        </w:rPr>
      </w:pPr>
      <w:r>
        <w:rPr>
          <w:rFonts w:ascii="Tahoma" w:hAnsi="Tahoma" w:cs="Tahoma"/>
          <w:b/>
          <w:bCs/>
          <w:sz w:val="26"/>
          <w:szCs w:val="26"/>
        </w:rPr>
        <w:t>E</w:t>
      </w:r>
      <w:r w:rsidR="00233B02" w:rsidRPr="009F371B">
        <w:rPr>
          <w:rFonts w:ascii="Tahoma" w:hAnsi="Tahoma" w:cs="Tahoma"/>
          <w:b/>
          <w:bCs/>
          <w:sz w:val="26"/>
          <w:szCs w:val="26"/>
        </w:rPr>
        <w:t xml:space="preserve">. Alte </w:t>
      </w:r>
      <w:proofErr w:type="spellStart"/>
      <w:r w:rsidR="00233B02" w:rsidRPr="009F371B">
        <w:rPr>
          <w:rFonts w:ascii="Tahoma" w:hAnsi="Tahoma" w:cs="Tahoma"/>
          <w:b/>
          <w:bCs/>
          <w:sz w:val="26"/>
          <w:szCs w:val="26"/>
        </w:rPr>
        <w:t>activităţi</w:t>
      </w:r>
      <w:proofErr w:type="spellEnd"/>
    </w:p>
    <w:p w14:paraId="071CE5E8" w14:textId="77777777" w:rsidR="00051C64" w:rsidRPr="009F371B" w:rsidRDefault="00051C64" w:rsidP="00233B02">
      <w:pPr>
        <w:ind w:right="81" w:firstLine="851"/>
        <w:jc w:val="both"/>
        <w:rPr>
          <w:rFonts w:ascii="Tahoma" w:hAnsi="Tahoma" w:cs="Tahoma"/>
          <w:b/>
          <w:bCs/>
          <w:sz w:val="26"/>
          <w:szCs w:val="26"/>
        </w:rPr>
      </w:pPr>
    </w:p>
    <w:p w14:paraId="2E4FF04B" w14:textId="61E1721B" w:rsidR="00663D3C" w:rsidRPr="00663D3C" w:rsidRDefault="00233B02" w:rsidP="00663D3C">
      <w:pPr>
        <w:ind w:firstLine="851"/>
        <w:jc w:val="both"/>
        <w:rPr>
          <w:rFonts w:ascii="Tahoma" w:hAnsi="Tahoma" w:cs="Tahoma"/>
          <w:b/>
          <w:bCs/>
          <w:sz w:val="26"/>
          <w:szCs w:val="26"/>
        </w:rPr>
      </w:pPr>
      <w:r w:rsidRPr="009F371B">
        <w:rPr>
          <w:rFonts w:ascii="Tahoma" w:hAnsi="Tahoma" w:cs="Tahoma"/>
          <w:b/>
          <w:bCs/>
          <w:sz w:val="26"/>
          <w:szCs w:val="26"/>
        </w:rPr>
        <w:t xml:space="preserve">1. Participarea la efectuarea </w:t>
      </w:r>
      <w:proofErr w:type="spellStart"/>
      <w:r w:rsidRPr="009F371B">
        <w:rPr>
          <w:rFonts w:ascii="Tahoma" w:hAnsi="Tahoma" w:cs="Tahoma"/>
          <w:b/>
          <w:bCs/>
          <w:sz w:val="26"/>
          <w:szCs w:val="26"/>
        </w:rPr>
        <w:t>acţiunilor</w:t>
      </w:r>
      <w:proofErr w:type="spellEnd"/>
      <w:r w:rsidRPr="009F371B">
        <w:rPr>
          <w:rFonts w:ascii="Tahoma" w:hAnsi="Tahoma" w:cs="Tahoma"/>
          <w:b/>
          <w:bCs/>
          <w:sz w:val="26"/>
          <w:szCs w:val="26"/>
        </w:rPr>
        <w:t xml:space="preserve"> de control ce i-au fost solicitate prefectului de către ministere sau alte </w:t>
      </w:r>
      <w:proofErr w:type="spellStart"/>
      <w:r w:rsidRPr="009F371B">
        <w:rPr>
          <w:rFonts w:ascii="Tahoma" w:hAnsi="Tahoma" w:cs="Tahoma"/>
          <w:b/>
          <w:bCs/>
          <w:sz w:val="26"/>
          <w:szCs w:val="26"/>
        </w:rPr>
        <w:t>instituţii</w:t>
      </w:r>
      <w:proofErr w:type="spellEnd"/>
      <w:r w:rsidRPr="009F371B">
        <w:rPr>
          <w:rFonts w:ascii="Tahoma" w:hAnsi="Tahoma" w:cs="Tahoma"/>
          <w:b/>
          <w:bCs/>
          <w:sz w:val="26"/>
          <w:szCs w:val="26"/>
        </w:rPr>
        <w:t xml:space="preserve"> ale </w:t>
      </w:r>
      <w:proofErr w:type="spellStart"/>
      <w:r w:rsidRPr="009F371B">
        <w:rPr>
          <w:rFonts w:ascii="Tahoma" w:hAnsi="Tahoma" w:cs="Tahoma"/>
          <w:b/>
          <w:bCs/>
          <w:sz w:val="26"/>
          <w:szCs w:val="26"/>
        </w:rPr>
        <w:t>administraţiei</w:t>
      </w:r>
      <w:proofErr w:type="spellEnd"/>
      <w:r w:rsidRPr="009F371B">
        <w:rPr>
          <w:rFonts w:ascii="Tahoma" w:hAnsi="Tahoma" w:cs="Tahoma"/>
          <w:b/>
          <w:bCs/>
          <w:sz w:val="26"/>
          <w:szCs w:val="26"/>
        </w:rPr>
        <w:t xml:space="preserve"> centrale</w:t>
      </w:r>
    </w:p>
    <w:p w14:paraId="26F5DE88" w14:textId="6759B9AA" w:rsidR="000615D1" w:rsidRPr="00663D3C" w:rsidRDefault="00051C64" w:rsidP="00663D3C">
      <w:pPr>
        <w:ind w:firstLine="851"/>
        <w:jc w:val="both"/>
        <w:rPr>
          <w:rFonts w:ascii="Tahoma" w:hAnsi="Tahoma" w:cs="Tahoma"/>
          <w:sz w:val="26"/>
          <w:szCs w:val="26"/>
        </w:rPr>
      </w:pPr>
      <w:r w:rsidRPr="009F371B">
        <w:rPr>
          <w:rFonts w:ascii="Tahoma" w:hAnsi="Tahoma" w:cs="Tahoma"/>
          <w:sz w:val="26"/>
          <w:szCs w:val="26"/>
        </w:rPr>
        <w:t xml:space="preserve">■ </w:t>
      </w:r>
      <w:r w:rsidRPr="009F371B">
        <w:rPr>
          <w:rFonts w:ascii="Tahoma" w:hAnsi="Tahoma" w:cs="Tahoma"/>
          <w:b/>
          <w:sz w:val="26"/>
          <w:szCs w:val="26"/>
        </w:rPr>
        <w:t xml:space="preserve">Comisia </w:t>
      </w:r>
      <w:proofErr w:type="spellStart"/>
      <w:r w:rsidRPr="009F371B">
        <w:rPr>
          <w:rFonts w:ascii="Tahoma" w:hAnsi="Tahoma" w:cs="Tahoma"/>
          <w:b/>
          <w:sz w:val="26"/>
          <w:szCs w:val="26"/>
        </w:rPr>
        <w:t>judeţeană</w:t>
      </w:r>
      <w:proofErr w:type="spellEnd"/>
      <w:r w:rsidRPr="009F371B">
        <w:rPr>
          <w:rFonts w:ascii="Tahoma" w:hAnsi="Tahoma" w:cs="Tahoma"/>
          <w:b/>
          <w:sz w:val="26"/>
          <w:szCs w:val="26"/>
        </w:rPr>
        <w:t xml:space="preserve"> de verificare a modului în care au fost salubrizate cursurile de ape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au fost realizate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w:t>
      </w:r>
      <w:proofErr w:type="spellStart"/>
      <w:r w:rsidRPr="009F371B">
        <w:rPr>
          <w:rFonts w:ascii="Tahoma" w:hAnsi="Tahoma" w:cs="Tahoma"/>
          <w:b/>
          <w:sz w:val="26"/>
          <w:szCs w:val="26"/>
        </w:rPr>
        <w:t>întreţinute</w:t>
      </w:r>
      <w:proofErr w:type="spellEnd"/>
      <w:r w:rsidRPr="009F371B">
        <w:rPr>
          <w:rFonts w:ascii="Tahoma" w:hAnsi="Tahoma" w:cs="Tahoma"/>
          <w:b/>
          <w:sz w:val="26"/>
          <w:szCs w:val="26"/>
        </w:rPr>
        <w:t xml:space="preserve"> </w:t>
      </w:r>
      <w:proofErr w:type="spellStart"/>
      <w:r w:rsidRPr="009F371B">
        <w:rPr>
          <w:rFonts w:ascii="Tahoma" w:hAnsi="Tahoma" w:cs="Tahoma"/>
          <w:b/>
          <w:sz w:val="26"/>
          <w:szCs w:val="26"/>
        </w:rPr>
        <w:t>şanţurile</w:t>
      </w:r>
      <w:proofErr w:type="spellEnd"/>
      <w:r w:rsidRPr="009F371B">
        <w:rPr>
          <w:rFonts w:ascii="Tahoma" w:hAnsi="Tahoma" w:cs="Tahoma"/>
          <w:b/>
          <w:sz w:val="26"/>
          <w:szCs w:val="26"/>
        </w:rPr>
        <w:t xml:space="preserve"> </w:t>
      </w:r>
      <w:proofErr w:type="spellStart"/>
      <w:r w:rsidRPr="009F371B">
        <w:rPr>
          <w:rFonts w:ascii="Tahoma" w:hAnsi="Tahoma" w:cs="Tahoma"/>
          <w:b/>
          <w:sz w:val="26"/>
          <w:szCs w:val="26"/>
        </w:rPr>
        <w:t>şi</w:t>
      </w:r>
      <w:proofErr w:type="spellEnd"/>
      <w:r w:rsidRPr="009F371B">
        <w:rPr>
          <w:rFonts w:ascii="Tahoma" w:hAnsi="Tahoma" w:cs="Tahoma"/>
          <w:b/>
          <w:sz w:val="26"/>
          <w:szCs w:val="26"/>
        </w:rPr>
        <w:t xml:space="preserve"> rigolele în </w:t>
      </w:r>
      <w:proofErr w:type="spellStart"/>
      <w:r w:rsidRPr="009F371B">
        <w:rPr>
          <w:rFonts w:ascii="Tahoma" w:hAnsi="Tahoma" w:cs="Tahoma"/>
          <w:b/>
          <w:sz w:val="26"/>
          <w:szCs w:val="26"/>
        </w:rPr>
        <w:t>localităţi</w:t>
      </w:r>
      <w:proofErr w:type="spellEnd"/>
      <w:r w:rsidRPr="009F371B">
        <w:rPr>
          <w:rFonts w:ascii="Tahoma" w:hAnsi="Tahoma" w:cs="Tahoma"/>
          <w:b/>
          <w:sz w:val="26"/>
          <w:szCs w:val="26"/>
        </w:rPr>
        <w:t xml:space="preserve">, pentru asigurarea </w:t>
      </w:r>
      <w:proofErr w:type="spellStart"/>
      <w:r w:rsidRPr="009F371B">
        <w:rPr>
          <w:rFonts w:ascii="Tahoma" w:hAnsi="Tahoma" w:cs="Tahoma"/>
          <w:b/>
          <w:sz w:val="26"/>
          <w:szCs w:val="26"/>
        </w:rPr>
        <w:t>secţiunii</w:t>
      </w:r>
      <w:proofErr w:type="spellEnd"/>
      <w:r w:rsidRPr="009F371B">
        <w:rPr>
          <w:rFonts w:ascii="Tahoma" w:hAnsi="Tahoma" w:cs="Tahoma"/>
          <w:b/>
          <w:sz w:val="26"/>
          <w:szCs w:val="26"/>
        </w:rPr>
        <w:t xml:space="preserve"> de scurgere a apelor mari la nivelul </w:t>
      </w:r>
      <w:proofErr w:type="spellStart"/>
      <w:r w:rsidRPr="009F371B">
        <w:rPr>
          <w:rFonts w:ascii="Tahoma" w:hAnsi="Tahoma" w:cs="Tahoma"/>
          <w:b/>
          <w:sz w:val="26"/>
          <w:szCs w:val="26"/>
        </w:rPr>
        <w:t>judeţului</w:t>
      </w:r>
      <w:proofErr w:type="spellEnd"/>
      <w:r w:rsidRPr="009F371B">
        <w:rPr>
          <w:rFonts w:ascii="Tahoma" w:hAnsi="Tahoma" w:cs="Tahoma"/>
          <w:b/>
          <w:sz w:val="26"/>
          <w:szCs w:val="26"/>
        </w:rPr>
        <w:t xml:space="preserve">  Covasna</w:t>
      </w:r>
      <w:r w:rsidRPr="009F371B">
        <w:rPr>
          <w:rFonts w:ascii="Tahoma" w:hAnsi="Tahoma" w:cs="Tahoma"/>
          <w:sz w:val="26"/>
          <w:szCs w:val="26"/>
        </w:rPr>
        <w:t xml:space="preserve"> </w:t>
      </w:r>
    </w:p>
    <w:p w14:paraId="5123FAEE" w14:textId="29C2885B" w:rsidR="000D443E" w:rsidRPr="009F371B" w:rsidRDefault="000D443E" w:rsidP="006C0441">
      <w:pPr>
        <w:pStyle w:val="ListParagraph"/>
        <w:autoSpaceDE w:val="0"/>
        <w:autoSpaceDN w:val="0"/>
        <w:adjustRightInd w:val="0"/>
        <w:spacing w:line="240" w:lineRule="auto"/>
        <w:ind w:left="0" w:firstLine="851"/>
        <w:jc w:val="both"/>
        <w:rPr>
          <w:rFonts w:ascii="Tahoma" w:hAnsi="Tahoma" w:cs="Tahoma"/>
          <w:bCs/>
          <w:sz w:val="26"/>
          <w:szCs w:val="26"/>
          <w:lang w:val="ro-RO"/>
        </w:rPr>
      </w:pPr>
      <w:r w:rsidRPr="009F371B">
        <w:rPr>
          <w:rFonts w:ascii="Tahoma" w:hAnsi="Tahoma" w:cs="Tahoma"/>
          <w:bCs/>
          <w:sz w:val="26"/>
          <w:szCs w:val="26"/>
          <w:lang w:val="ro-RO"/>
        </w:rPr>
        <w:t>În scopul prevenirii producerii inundațiilor prin Ordinul nr. 113/2022 a fost constituită Comisia județeană de verificare a modului în care au fost salubrizate cursurile de apă și au fost realizate și întreținute șanțurile și rigolele în localitățile județului Covasna, pentru asigurarea secțiunii de scurgere a apelor mari, care s-a deplasat în localitățile județului considerate vulnerabile, cu precedente în producerea de blocaje și micșorarea secțiunii de scurgere a apelor.</w:t>
      </w:r>
    </w:p>
    <w:p w14:paraId="4D1E9C81" w14:textId="77777777" w:rsidR="00663D3C" w:rsidRDefault="000D443E" w:rsidP="006C0441">
      <w:pPr>
        <w:pStyle w:val="ListParagraph"/>
        <w:autoSpaceDE w:val="0"/>
        <w:autoSpaceDN w:val="0"/>
        <w:adjustRightInd w:val="0"/>
        <w:spacing w:line="240" w:lineRule="auto"/>
        <w:ind w:left="0" w:firstLine="709"/>
        <w:jc w:val="both"/>
        <w:rPr>
          <w:rFonts w:ascii="Tahoma" w:hAnsi="Tahoma" w:cs="Tahoma"/>
          <w:bCs/>
          <w:sz w:val="26"/>
          <w:szCs w:val="26"/>
          <w:lang w:val="ro-RO"/>
        </w:rPr>
      </w:pPr>
      <w:r w:rsidRPr="009F371B">
        <w:rPr>
          <w:rFonts w:ascii="Tahoma" w:hAnsi="Tahoma" w:cs="Tahoma"/>
          <w:bCs/>
          <w:sz w:val="26"/>
          <w:szCs w:val="26"/>
          <w:lang w:val="ro-RO"/>
        </w:rPr>
        <w:t xml:space="preserve">Au fost verificate de membrii comisiei în prezența unui </w:t>
      </w:r>
      <w:proofErr w:type="spellStart"/>
      <w:r w:rsidRPr="009F371B">
        <w:rPr>
          <w:rFonts w:ascii="Tahoma" w:hAnsi="Tahoma" w:cs="Tahoma"/>
          <w:bCs/>
          <w:sz w:val="26"/>
          <w:szCs w:val="26"/>
          <w:lang w:val="ro-RO"/>
        </w:rPr>
        <w:t>representant</w:t>
      </w:r>
      <w:proofErr w:type="spellEnd"/>
      <w:r w:rsidRPr="009F371B">
        <w:rPr>
          <w:rFonts w:ascii="Tahoma" w:hAnsi="Tahoma" w:cs="Tahoma"/>
          <w:bCs/>
          <w:sz w:val="26"/>
          <w:szCs w:val="26"/>
          <w:lang w:val="ro-RO"/>
        </w:rPr>
        <w:t xml:space="preserve"> al UAT-ului</w:t>
      </w:r>
      <w:r w:rsidR="00663D3C">
        <w:rPr>
          <w:rFonts w:ascii="Tahoma" w:hAnsi="Tahoma" w:cs="Tahoma"/>
          <w:bCs/>
          <w:sz w:val="26"/>
          <w:szCs w:val="26"/>
          <w:lang w:val="ro-RO"/>
        </w:rPr>
        <w:t>:</w:t>
      </w:r>
      <w:r w:rsidRPr="009F371B">
        <w:rPr>
          <w:rFonts w:ascii="Tahoma" w:hAnsi="Tahoma" w:cs="Tahoma"/>
          <w:bCs/>
          <w:sz w:val="26"/>
          <w:szCs w:val="26"/>
          <w:lang w:val="ro-RO"/>
        </w:rPr>
        <w:t xml:space="preserve"> 17 localități și 19 cursuri de apă și s-a </w:t>
      </w:r>
      <w:proofErr w:type="spellStart"/>
      <w:r w:rsidRPr="009F371B">
        <w:rPr>
          <w:rFonts w:ascii="Tahoma" w:hAnsi="Tahoma" w:cs="Tahoma"/>
          <w:bCs/>
          <w:sz w:val="26"/>
          <w:szCs w:val="26"/>
          <w:lang w:val="ro-RO"/>
        </w:rPr>
        <w:t>conststat</w:t>
      </w:r>
      <w:proofErr w:type="spellEnd"/>
      <w:r w:rsidRPr="009F371B">
        <w:rPr>
          <w:rFonts w:ascii="Tahoma" w:hAnsi="Tahoma" w:cs="Tahoma"/>
          <w:bCs/>
          <w:sz w:val="26"/>
          <w:szCs w:val="26"/>
          <w:lang w:val="ro-RO"/>
        </w:rPr>
        <w:t xml:space="preserve"> existența unor depozite clandestine de deșeuri lemnoase și municipal pe malurile cursurilor de apă.</w:t>
      </w:r>
    </w:p>
    <w:p w14:paraId="5D6A469E" w14:textId="4B27B384" w:rsidR="000D443E" w:rsidRPr="009F371B" w:rsidRDefault="000D443E" w:rsidP="006C0441">
      <w:pPr>
        <w:pStyle w:val="ListParagraph"/>
        <w:autoSpaceDE w:val="0"/>
        <w:autoSpaceDN w:val="0"/>
        <w:adjustRightInd w:val="0"/>
        <w:spacing w:line="240" w:lineRule="auto"/>
        <w:ind w:left="0" w:firstLine="709"/>
        <w:jc w:val="both"/>
        <w:rPr>
          <w:rFonts w:ascii="Tahoma" w:hAnsi="Tahoma" w:cs="Tahoma"/>
          <w:bCs/>
          <w:sz w:val="26"/>
          <w:szCs w:val="26"/>
          <w:lang w:val="ro-RO"/>
        </w:rPr>
      </w:pPr>
      <w:r w:rsidRPr="009F371B">
        <w:rPr>
          <w:rFonts w:ascii="Tahoma" w:hAnsi="Tahoma" w:cs="Tahoma"/>
          <w:bCs/>
          <w:sz w:val="26"/>
          <w:szCs w:val="26"/>
          <w:lang w:val="ro-RO"/>
        </w:rPr>
        <w:t xml:space="preserve"> Au fost stabilite măsuri cu termene și responsabilități pentru îndepărtarea acestora a căror realizare urma să fie verificată de către comisarii gărzii de mediu și dispuse măsuri, după caz.      </w:t>
      </w:r>
    </w:p>
    <w:p w14:paraId="0122E703" w14:textId="39225ABD" w:rsidR="000D443E" w:rsidRPr="00663D3C" w:rsidRDefault="00051C64" w:rsidP="00663D3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w:t>
      </w:r>
      <w:r w:rsidRPr="009F371B">
        <w:rPr>
          <w:rFonts w:ascii="Tahoma" w:hAnsi="Tahoma" w:cs="Tahoma"/>
          <w:b/>
          <w:color w:val="000000" w:themeColor="text1"/>
          <w:sz w:val="26"/>
          <w:szCs w:val="26"/>
        </w:rPr>
        <w:t xml:space="preserve">Comisia de verificare a stării tehnice </w:t>
      </w:r>
      <w:proofErr w:type="spellStart"/>
      <w:r w:rsidRPr="009F371B">
        <w:rPr>
          <w:rFonts w:ascii="Tahoma" w:hAnsi="Tahoma" w:cs="Tahoma"/>
          <w:b/>
          <w:color w:val="000000" w:themeColor="text1"/>
          <w:sz w:val="26"/>
          <w:szCs w:val="26"/>
        </w:rPr>
        <w:t>şi</w:t>
      </w:r>
      <w:proofErr w:type="spellEnd"/>
      <w:r w:rsidRPr="009F371B">
        <w:rPr>
          <w:rFonts w:ascii="Tahoma" w:hAnsi="Tahoma" w:cs="Tahoma"/>
          <w:b/>
          <w:color w:val="000000" w:themeColor="text1"/>
          <w:sz w:val="26"/>
          <w:szCs w:val="26"/>
        </w:rPr>
        <w:t xml:space="preserve"> </w:t>
      </w:r>
      <w:proofErr w:type="spellStart"/>
      <w:r w:rsidRPr="009F371B">
        <w:rPr>
          <w:rFonts w:ascii="Tahoma" w:hAnsi="Tahoma" w:cs="Tahoma"/>
          <w:b/>
          <w:color w:val="000000" w:themeColor="text1"/>
          <w:sz w:val="26"/>
          <w:szCs w:val="26"/>
        </w:rPr>
        <w:t>funcţionale</w:t>
      </w:r>
      <w:proofErr w:type="spellEnd"/>
      <w:r w:rsidRPr="009F371B">
        <w:rPr>
          <w:rFonts w:ascii="Tahoma" w:hAnsi="Tahoma" w:cs="Tahoma"/>
          <w:b/>
          <w:color w:val="000000" w:themeColor="text1"/>
          <w:sz w:val="26"/>
          <w:szCs w:val="26"/>
        </w:rPr>
        <w:t xml:space="preserve"> a </w:t>
      </w:r>
      <w:proofErr w:type="spellStart"/>
      <w:r w:rsidRPr="009F371B">
        <w:rPr>
          <w:rFonts w:ascii="Tahoma" w:hAnsi="Tahoma" w:cs="Tahoma"/>
          <w:b/>
          <w:color w:val="000000" w:themeColor="text1"/>
          <w:sz w:val="26"/>
          <w:szCs w:val="26"/>
        </w:rPr>
        <w:t>construcţiilor</w:t>
      </w:r>
      <w:proofErr w:type="spellEnd"/>
      <w:r w:rsidRPr="009F371B">
        <w:rPr>
          <w:rFonts w:ascii="Tahoma" w:hAnsi="Tahoma" w:cs="Tahoma"/>
          <w:b/>
          <w:color w:val="000000" w:themeColor="text1"/>
          <w:sz w:val="26"/>
          <w:szCs w:val="26"/>
        </w:rPr>
        <w:t xml:space="preserve">  hidrotehnice cu rol de apărare împotriva </w:t>
      </w:r>
      <w:proofErr w:type="spellStart"/>
      <w:r w:rsidRPr="009F371B">
        <w:rPr>
          <w:rFonts w:ascii="Tahoma" w:hAnsi="Tahoma" w:cs="Tahoma"/>
          <w:b/>
          <w:color w:val="000000" w:themeColor="text1"/>
          <w:sz w:val="26"/>
          <w:szCs w:val="26"/>
        </w:rPr>
        <w:t>inundaţiilor</w:t>
      </w:r>
      <w:proofErr w:type="spellEnd"/>
      <w:r w:rsidRPr="009F371B">
        <w:rPr>
          <w:rFonts w:ascii="Tahoma" w:hAnsi="Tahoma" w:cs="Tahoma"/>
          <w:b/>
          <w:color w:val="000000" w:themeColor="text1"/>
          <w:sz w:val="26"/>
          <w:szCs w:val="26"/>
        </w:rPr>
        <w:t xml:space="preserve"> de pe râurile </w:t>
      </w:r>
      <w:proofErr w:type="spellStart"/>
      <w:r w:rsidRPr="009F371B">
        <w:rPr>
          <w:rFonts w:ascii="Tahoma" w:hAnsi="Tahoma" w:cs="Tahoma"/>
          <w:b/>
          <w:color w:val="000000" w:themeColor="text1"/>
          <w:sz w:val="26"/>
          <w:szCs w:val="26"/>
        </w:rPr>
        <w:t>şi</w:t>
      </w:r>
      <w:proofErr w:type="spellEnd"/>
      <w:r w:rsidRPr="009F371B">
        <w:rPr>
          <w:rFonts w:ascii="Tahoma" w:hAnsi="Tahoma" w:cs="Tahoma"/>
          <w:b/>
          <w:color w:val="000000" w:themeColor="text1"/>
          <w:sz w:val="26"/>
          <w:szCs w:val="26"/>
        </w:rPr>
        <w:t xml:space="preserve"> </w:t>
      </w:r>
      <w:proofErr w:type="spellStart"/>
      <w:r w:rsidRPr="009F371B">
        <w:rPr>
          <w:rFonts w:ascii="Tahoma" w:hAnsi="Tahoma" w:cs="Tahoma"/>
          <w:b/>
          <w:color w:val="000000" w:themeColor="text1"/>
          <w:sz w:val="26"/>
          <w:szCs w:val="26"/>
        </w:rPr>
        <w:t>afluenţii</w:t>
      </w:r>
      <w:proofErr w:type="spellEnd"/>
      <w:r w:rsidRPr="009F371B">
        <w:rPr>
          <w:rFonts w:ascii="Tahoma" w:hAnsi="Tahoma" w:cs="Tahoma"/>
          <w:b/>
          <w:color w:val="000000" w:themeColor="text1"/>
          <w:sz w:val="26"/>
          <w:szCs w:val="26"/>
        </w:rPr>
        <w:t xml:space="preserve"> lor din </w:t>
      </w:r>
      <w:proofErr w:type="spellStart"/>
      <w:r w:rsidRPr="009F371B">
        <w:rPr>
          <w:rFonts w:ascii="Tahoma" w:hAnsi="Tahoma" w:cs="Tahoma"/>
          <w:b/>
          <w:color w:val="000000" w:themeColor="text1"/>
          <w:sz w:val="26"/>
          <w:szCs w:val="26"/>
        </w:rPr>
        <w:t>judeţul</w:t>
      </w:r>
      <w:proofErr w:type="spellEnd"/>
      <w:r w:rsidRPr="009F371B">
        <w:rPr>
          <w:rFonts w:ascii="Tahoma" w:hAnsi="Tahoma" w:cs="Tahoma"/>
          <w:b/>
          <w:color w:val="000000" w:themeColor="text1"/>
          <w:sz w:val="26"/>
          <w:szCs w:val="26"/>
        </w:rPr>
        <w:t xml:space="preserve"> Covasna</w:t>
      </w:r>
      <w:r w:rsidRPr="009F371B">
        <w:rPr>
          <w:rFonts w:ascii="Tahoma" w:hAnsi="Tahoma" w:cs="Tahoma"/>
          <w:color w:val="000000" w:themeColor="text1"/>
          <w:sz w:val="26"/>
          <w:szCs w:val="26"/>
        </w:rPr>
        <w:t xml:space="preserve"> </w:t>
      </w:r>
    </w:p>
    <w:p w14:paraId="74135D62" w14:textId="4158A79C" w:rsidR="000D443E" w:rsidRPr="009F371B" w:rsidRDefault="000D443E" w:rsidP="00663D3C">
      <w:pPr>
        <w:pStyle w:val="ListParagraph"/>
        <w:autoSpaceDE w:val="0"/>
        <w:autoSpaceDN w:val="0"/>
        <w:adjustRightInd w:val="0"/>
        <w:spacing w:line="240" w:lineRule="auto"/>
        <w:ind w:left="0" w:firstLine="851"/>
        <w:jc w:val="both"/>
        <w:rPr>
          <w:rFonts w:ascii="Tahoma" w:hAnsi="Tahoma" w:cs="Tahoma"/>
          <w:color w:val="000000" w:themeColor="text1"/>
          <w:sz w:val="26"/>
          <w:szCs w:val="26"/>
          <w:lang w:val="ro-RO"/>
        </w:rPr>
      </w:pPr>
      <w:r w:rsidRPr="009F371B">
        <w:rPr>
          <w:rFonts w:ascii="Tahoma" w:hAnsi="Tahoma" w:cs="Tahoma"/>
          <w:bCs/>
          <w:color w:val="000000" w:themeColor="text1"/>
          <w:sz w:val="26"/>
          <w:szCs w:val="26"/>
          <w:lang w:val="ro-RO"/>
        </w:rPr>
        <w:t xml:space="preserve">Tot în scopul prevenirii producerii inundațiilor fost constituită prin </w:t>
      </w:r>
      <w:r w:rsidRPr="009F371B">
        <w:rPr>
          <w:rFonts w:ascii="Tahoma" w:hAnsi="Tahoma" w:cs="Tahoma"/>
          <w:color w:val="000000" w:themeColor="text1"/>
          <w:sz w:val="26"/>
          <w:szCs w:val="26"/>
          <w:lang w:val="ro-RO"/>
        </w:rPr>
        <w:t xml:space="preserve">Ordinul nr. 184/2022 Comisia de verificare a stării tehnice </w:t>
      </w:r>
      <w:proofErr w:type="spellStart"/>
      <w:r w:rsidRPr="009F371B">
        <w:rPr>
          <w:rFonts w:ascii="Tahoma" w:hAnsi="Tahoma" w:cs="Tahoma"/>
          <w:color w:val="000000" w:themeColor="text1"/>
          <w:sz w:val="26"/>
          <w:szCs w:val="26"/>
          <w:lang w:val="ro-RO"/>
        </w:rPr>
        <w:t>şi</w:t>
      </w:r>
      <w:proofErr w:type="spellEnd"/>
      <w:r w:rsidRPr="009F371B">
        <w:rPr>
          <w:rFonts w:ascii="Tahoma" w:hAnsi="Tahoma" w:cs="Tahoma"/>
          <w:color w:val="000000" w:themeColor="text1"/>
          <w:sz w:val="26"/>
          <w:szCs w:val="26"/>
          <w:lang w:val="ro-RO"/>
        </w:rPr>
        <w:t xml:space="preserve"> </w:t>
      </w:r>
      <w:proofErr w:type="spellStart"/>
      <w:r w:rsidRPr="009F371B">
        <w:rPr>
          <w:rFonts w:ascii="Tahoma" w:hAnsi="Tahoma" w:cs="Tahoma"/>
          <w:color w:val="000000" w:themeColor="text1"/>
          <w:sz w:val="26"/>
          <w:szCs w:val="26"/>
          <w:lang w:val="ro-RO"/>
        </w:rPr>
        <w:t>funcţionale</w:t>
      </w:r>
      <w:proofErr w:type="spellEnd"/>
      <w:r w:rsidRPr="009F371B">
        <w:rPr>
          <w:rFonts w:ascii="Tahoma" w:hAnsi="Tahoma" w:cs="Tahoma"/>
          <w:color w:val="000000" w:themeColor="text1"/>
          <w:sz w:val="26"/>
          <w:szCs w:val="26"/>
          <w:lang w:val="ro-RO"/>
        </w:rPr>
        <w:t xml:space="preserve"> a </w:t>
      </w:r>
      <w:proofErr w:type="spellStart"/>
      <w:r w:rsidRPr="009F371B">
        <w:rPr>
          <w:rFonts w:ascii="Tahoma" w:hAnsi="Tahoma" w:cs="Tahoma"/>
          <w:color w:val="000000" w:themeColor="text1"/>
          <w:sz w:val="26"/>
          <w:szCs w:val="26"/>
          <w:lang w:val="ro-RO"/>
        </w:rPr>
        <w:t>construcţiilor</w:t>
      </w:r>
      <w:proofErr w:type="spellEnd"/>
      <w:r w:rsidRPr="009F371B">
        <w:rPr>
          <w:rFonts w:ascii="Tahoma" w:hAnsi="Tahoma" w:cs="Tahoma"/>
          <w:color w:val="000000" w:themeColor="text1"/>
          <w:sz w:val="26"/>
          <w:szCs w:val="26"/>
          <w:lang w:val="ro-RO"/>
        </w:rPr>
        <w:t xml:space="preserve"> hidrotehnice cu rol de apărare împotriva </w:t>
      </w:r>
      <w:proofErr w:type="spellStart"/>
      <w:r w:rsidRPr="009F371B">
        <w:rPr>
          <w:rFonts w:ascii="Tahoma" w:hAnsi="Tahoma" w:cs="Tahoma"/>
          <w:color w:val="000000" w:themeColor="text1"/>
          <w:sz w:val="26"/>
          <w:szCs w:val="26"/>
          <w:lang w:val="ro-RO"/>
        </w:rPr>
        <w:t>inundaţiilor</w:t>
      </w:r>
      <w:proofErr w:type="spellEnd"/>
      <w:r w:rsidRPr="009F371B">
        <w:rPr>
          <w:rFonts w:ascii="Tahoma" w:hAnsi="Tahoma" w:cs="Tahoma"/>
          <w:color w:val="000000" w:themeColor="text1"/>
          <w:sz w:val="26"/>
          <w:szCs w:val="26"/>
          <w:lang w:val="ro-RO"/>
        </w:rPr>
        <w:t xml:space="preserve"> de pe râurile </w:t>
      </w:r>
      <w:proofErr w:type="spellStart"/>
      <w:r w:rsidRPr="009F371B">
        <w:rPr>
          <w:rFonts w:ascii="Tahoma" w:hAnsi="Tahoma" w:cs="Tahoma"/>
          <w:color w:val="000000" w:themeColor="text1"/>
          <w:sz w:val="26"/>
          <w:szCs w:val="26"/>
          <w:lang w:val="ro-RO"/>
        </w:rPr>
        <w:t>şi</w:t>
      </w:r>
      <w:proofErr w:type="spellEnd"/>
      <w:r w:rsidRPr="009F371B">
        <w:rPr>
          <w:rFonts w:ascii="Tahoma" w:hAnsi="Tahoma" w:cs="Tahoma"/>
          <w:color w:val="000000" w:themeColor="text1"/>
          <w:sz w:val="26"/>
          <w:szCs w:val="26"/>
          <w:lang w:val="ro-RO"/>
        </w:rPr>
        <w:t xml:space="preserve"> </w:t>
      </w:r>
      <w:proofErr w:type="spellStart"/>
      <w:r w:rsidRPr="009F371B">
        <w:rPr>
          <w:rFonts w:ascii="Tahoma" w:hAnsi="Tahoma" w:cs="Tahoma"/>
          <w:color w:val="000000" w:themeColor="text1"/>
          <w:sz w:val="26"/>
          <w:szCs w:val="26"/>
          <w:lang w:val="ro-RO"/>
        </w:rPr>
        <w:t>afluenţii</w:t>
      </w:r>
      <w:proofErr w:type="spellEnd"/>
      <w:r w:rsidRPr="009F371B">
        <w:rPr>
          <w:rFonts w:ascii="Tahoma" w:hAnsi="Tahoma" w:cs="Tahoma"/>
          <w:color w:val="000000" w:themeColor="text1"/>
          <w:sz w:val="26"/>
          <w:szCs w:val="26"/>
          <w:lang w:val="ro-RO"/>
        </w:rPr>
        <w:t xml:space="preserve"> acestora din </w:t>
      </w:r>
      <w:proofErr w:type="spellStart"/>
      <w:r w:rsidRPr="009F371B">
        <w:rPr>
          <w:rFonts w:ascii="Tahoma" w:hAnsi="Tahoma" w:cs="Tahoma"/>
          <w:color w:val="000000" w:themeColor="text1"/>
          <w:sz w:val="26"/>
          <w:szCs w:val="26"/>
          <w:lang w:val="ro-RO"/>
        </w:rPr>
        <w:t>judeţul</w:t>
      </w:r>
      <w:proofErr w:type="spellEnd"/>
      <w:r w:rsidRPr="009F371B">
        <w:rPr>
          <w:rFonts w:ascii="Tahoma" w:hAnsi="Tahoma" w:cs="Tahoma"/>
          <w:color w:val="000000" w:themeColor="text1"/>
          <w:sz w:val="26"/>
          <w:szCs w:val="26"/>
          <w:lang w:val="ro-RO"/>
        </w:rPr>
        <w:t xml:space="preserve"> Covasna, care s-a deplasat în teren în perioada 26 – 28 octombrie 2022, pentru efectuarea de verificări pe baza tematicii transmise de Comitetul Ministerial pentru Situații de Urgență. </w:t>
      </w:r>
    </w:p>
    <w:p w14:paraId="345EE832" w14:textId="4B00F7CA" w:rsidR="000D443E" w:rsidRPr="009F371B" w:rsidRDefault="006C35FB" w:rsidP="00663D3C">
      <w:pPr>
        <w:pStyle w:val="ListParagraph"/>
        <w:autoSpaceDE w:val="0"/>
        <w:autoSpaceDN w:val="0"/>
        <w:adjustRightInd w:val="0"/>
        <w:spacing w:line="240" w:lineRule="auto"/>
        <w:ind w:left="0" w:firstLine="851"/>
        <w:jc w:val="both"/>
        <w:rPr>
          <w:rFonts w:ascii="Tahoma" w:hAnsi="Tahoma" w:cs="Tahoma"/>
          <w:color w:val="000000" w:themeColor="text1"/>
          <w:sz w:val="26"/>
          <w:szCs w:val="26"/>
          <w:lang w:val="ro-RO"/>
        </w:rPr>
      </w:pPr>
      <w:r>
        <w:rPr>
          <w:rFonts w:ascii="Tahoma" w:hAnsi="Tahoma" w:cs="Tahoma"/>
          <w:color w:val="000000" w:themeColor="text1"/>
          <w:sz w:val="26"/>
          <w:szCs w:val="26"/>
          <w:lang w:val="ro-RO"/>
        </w:rPr>
        <w:lastRenderedPageBreak/>
        <w:t xml:space="preserve">In aceste condiții </w:t>
      </w:r>
      <w:r w:rsidR="000D443E" w:rsidRPr="009F371B">
        <w:rPr>
          <w:rFonts w:ascii="Tahoma" w:hAnsi="Tahoma" w:cs="Tahoma"/>
          <w:color w:val="000000" w:themeColor="text1"/>
          <w:sz w:val="26"/>
          <w:szCs w:val="26"/>
          <w:lang w:val="ro-RO"/>
        </w:rPr>
        <w:t xml:space="preserve">a fost verificat de membrii comisiei, din care pe lângă specialiștii din județ au participat și reprezentanți ai Administrației Naționale Apele Române și ai Administrației </w:t>
      </w:r>
      <w:proofErr w:type="spellStart"/>
      <w:r w:rsidR="000D443E" w:rsidRPr="009F371B">
        <w:rPr>
          <w:rFonts w:ascii="Tahoma" w:hAnsi="Tahoma" w:cs="Tahoma"/>
          <w:color w:val="000000" w:themeColor="text1"/>
          <w:sz w:val="26"/>
          <w:szCs w:val="26"/>
          <w:lang w:val="ro-RO"/>
        </w:rPr>
        <w:t>Bazinalele</w:t>
      </w:r>
      <w:proofErr w:type="spellEnd"/>
      <w:r w:rsidR="000D443E" w:rsidRPr="009F371B">
        <w:rPr>
          <w:rFonts w:ascii="Tahoma" w:hAnsi="Tahoma" w:cs="Tahoma"/>
          <w:color w:val="000000" w:themeColor="text1"/>
          <w:sz w:val="26"/>
          <w:szCs w:val="26"/>
          <w:lang w:val="ro-RO"/>
        </w:rPr>
        <w:t xml:space="preserve"> de apă Olt – Râmnicu Vâlcea </w:t>
      </w:r>
      <w:r>
        <w:rPr>
          <w:rFonts w:ascii="Tahoma" w:hAnsi="Tahoma" w:cs="Tahoma"/>
          <w:color w:val="000000" w:themeColor="text1"/>
          <w:sz w:val="26"/>
          <w:szCs w:val="26"/>
          <w:lang w:val="ro-RO"/>
        </w:rPr>
        <w:t xml:space="preserve">- </w:t>
      </w:r>
      <w:r w:rsidR="000D443E" w:rsidRPr="009F371B">
        <w:rPr>
          <w:rFonts w:ascii="Tahoma" w:hAnsi="Tahoma" w:cs="Tahoma"/>
          <w:color w:val="000000" w:themeColor="text1"/>
          <w:sz w:val="26"/>
          <w:szCs w:val="26"/>
          <w:lang w:val="ro-RO"/>
        </w:rPr>
        <w:t>modul în c</w:t>
      </w:r>
      <w:r w:rsidR="00211D26" w:rsidRPr="009F371B">
        <w:rPr>
          <w:rFonts w:ascii="Tahoma" w:hAnsi="Tahoma" w:cs="Tahoma"/>
          <w:color w:val="000000" w:themeColor="text1"/>
          <w:sz w:val="26"/>
          <w:szCs w:val="26"/>
          <w:lang w:val="ro-RO"/>
        </w:rPr>
        <w:t>a</w:t>
      </w:r>
      <w:r w:rsidR="000D443E" w:rsidRPr="009F371B">
        <w:rPr>
          <w:rFonts w:ascii="Tahoma" w:hAnsi="Tahoma" w:cs="Tahoma"/>
          <w:color w:val="000000" w:themeColor="text1"/>
          <w:sz w:val="26"/>
          <w:szCs w:val="26"/>
          <w:lang w:val="ro-RO"/>
        </w:rPr>
        <w:t xml:space="preserve">re au fost realizate măsurile și lucrările stabilite în anul 2021, constatând că din 11 măsuri propuse au fost realizate 8, iar 3 sunt în derulare în diverse stadii. </w:t>
      </w:r>
    </w:p>
    <w:p w14:paraId="3C87294B" w14:textId="1C82D2E6" w:rsidR="00051C64" w:rsidRPr="00663D3C" w:rsidRDefault="000D443E" w:rsidP="00663D3C">
      <w:pPr>
        <w:pStyle w:val="ListParagraph"/>
        <w:autoSpaceDE w:val="0"/>
        <w:autoSpaceDN w:val="0"/>
        <w:adjustRightInd w:val="0"/>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 De asemenea a fost verificat stadiul aprobării Planurilor locale de apărare împotriva inundațiilor pentru perioada 2022-2025, constatându-se că 35 de localități au aprobat aceste planuri, iar 3 localități lucrează încă la acestea. Comisia a stabilit și un plan cu 11 măsuri, cu termene și responsabilități pentru realizarea unor lucrări de prevenire a inundațiilor.  </w:t>
      </w:r>
    </w:p>
    <w:p w14:paraId="63ADB3AB" w14:textId="7F2EE695" w:rsidR="000615D1" w:rsidRDefault="00211D26" w:rsidP="00663D3C">
      <w:pPr>
        <w:ind w:firstLine="851"/>
        <w:jc w:val="both"/>
        <w:rPr>
          <w:rFonts w:ascii="Tahoma" w:hAnsi="Tahoma" w:cs="Tahoma"/>
          <w:b/>
          <w:sz w:val="26"/>
          <w:szCs w:val="26"/>
        </w:rPr>
      </w:pPr>
      <w:r w:rsidRPr="009F371B">
        <w:rPr>
          <w:rFonts w:ascii="Tahoma" w:hAnsi="Tahoma" w:cs="Tahoma"/>
          <w:color w:val="000000" w:themeColor="text1"/>
          <w:sz w:val="26"/>
          <w:szCs w:val="26"/>
        </w:rPr>
        <w:t xml:space="preserve">● </w:t>
      </w:r>
      <w:r w:rsidR="000D618E" w:rsidRPr="009F371B">
        <w:rPr>
          <w:rFonts w:ascii="Tahoma" w:hAnsi="Tahoma" w:cs="Tahoma"/>
          <w:b/>
          <w:sz w:val="26"/>
          <w:szCs w:val="26"/>
        </w:rPr>
        <w:t>Comisi</w:t>
      </w:r>
      <w:r w:rsidRPr="009F371B">
        <w:rPr>
          <w:rFonts w:ascii="Tahoma" w:hAnsi="Tahoma" w:cs="Tahoma"/>
          <w:b/>
          <w:sz w:val="26"/>
          <w:szCs w:val="26"/>
        </w:rPr>
        <w:t>a</w:t>
      </w:r>
      <w:r w:rsidR="000D618E" w:rsidRPr="009F371B">
        <w:rPr>
          <w:rFonts w:ascii="Tahoma" w:hAnsi="Tahoma" w:cs="Tahoma"/>
          <w:b/>
          <w:sz w:val="26"/>
          <w:szCs w:val="26"/>
        </w:rPr>
        <w:t xml:space="preserve"> de constatare și evaluare a pagubelor la culturile agricole, produse la nivelul județului  Covasna în urma fenomenului meteorologic de secetă pedologică</w:t>
      </w:r>
    </w:p>
    <w:p w14:paraId="4550D90A" w14:textId="77777777" w:rsidR="006C35FB" w:rsidRPr="00663D3C" w:rsidRDefault="006C35FB" w:rsidP="00663D3C">
      <w:pPr>
        <w:ind w:firstLine="851"/>
        <w:jc w:val="both"/>
        <w:rPr>
          <w:rFonts w:ascii="Tahoma" w:hAnsi="Tahoma" w:cs="Tahoma"/>
          <w:b/>
          <w:sz w:val="26"/>
          <w:szCs w:val="26"/>
        </w:rPr>
      </w:pPr>
    </w:p>
    <w:p w14:paraId="2DD35BA0" w14:textId="77777777" w:rsidR="00211D26" w:rsidRPr="009F371B" w:rsidRDefault="000615D1" w:rsidP="00663D3C">
      <w:pPr>
        <w:pStyle w:val="ListParagraph"/>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Pentru combaterea efectelor fenomenului de secetă a fost constituit</w:t>
      </w:r>
      <w:r w:rsidR="00211D26" w:rsidRPr="009F371B">
        <w:rPr>
          <w:rFonts w:ascii="Tahoma" w:hAnsi="Tahoma" w:cs="Tahoma"/>
          <w:sz w:val="26"/>
          <w:szCs w:val="26"/>
          <w:lang w:val="ro-RO"/>
        </w:rPr>
        <w:t>ă</w:t>
      </w:r>
      <w:r w:rsidRPr="009F371B">
        <w:rPr>
          <w:rFonts w:ascii="Tahoma" w:hAnsi="Tahoma" w:cs="Tahoma"/>
          <w:sz w:val="26"/>
          <w:szCs w:val="26"/>
          <w:lang w:val="ro-RO"/>
        </w:rPr>
        <w:t xml:space="preserve"> prin Ordinul nr. 159/2022 Comisia de verificare a pagubelor la culturile agricole, produse la nivelul județului Covasna ca urmare a fenomenului de secetă pedologică, ce s-a manifestat și în județul Covasna în cursul anului 2022. </w:t>
      </w:r>
    </w:p>
    <w:p w14:paraId="71340437" w14:textId="49A338A9" w:rsidR="006C0441" w:rsidRDefault="000615D1" w:rsidP="00663D3C">
      <w:pPr>
        <w:pStyle w:val="ListParagraph"/>
        <w:spacing w:line="240" w:lineRule="auto"/>
        <w:ind w:left="0" w:firstLine="851"/>
        <w:jc w:val="both"/>
        <w:rPr>
          <w:rFonts w:ascii="Tahoma" w:hAnsi="Tahoma" w:cs="Tahoma"/>
          <w:sz w:val="26"/>
          <w:szCs w:val="26"/>
          <w:lang w:val="ro-RO"/>
        </w:rPr>
      </w:pPr>
      <w:r w:rsidRPr="009F371B">
        <w:rPr>
          <w:rFonts w:ascii="Tahoma" w:hAnsi="Tahoma" w:cs="Tahoma"/>
          <w:sz w:val="26"/>
          <w:szCs w:val="26"/>
          <w:lang w:val="ro-RO"/>
        </w:rPr>
        <w:t xml:space="preserve"> Astfel la sfârșitul anului </w:t>
      </w:r>
      <w:proofErr w:type="spellStart"/>
      <w:r w:rsidRPr="009F371B">
        <w:rPr>
          <w:rFonts w:ascii="Tahoma" w:hAnsi="Tahoma" w:cs="Tahoma"/>
          <w:sz w:val="26"/>
          <w:szCs w:val="26"/>
          <w:lang w:val="ro-RO"/>
        </w:rPr>
        <w:t>anului</w:t>
      </w:r>
      <w:proofErr w:type="spellEnd"/>
      <w:r w:rsidRPr="009F371B">
        <w:rPr>
          <w:rFonts w:ascii="Tahoma" w:hAnsi="Tahoma" w:cs="Tahoma"/>
          <w:sz w:val="26"/>
          <w:szCs w:val="26"/>
          <w:lang w:val="ro-RO"/>
        </w:rPr>
        <w:t xml:space="preserve"> agricol 2022, s-a constatat că s-au înregistrat cultur</w:t>
      </w:r>
      <w:r w:rsidR="00211D26" w:rsidRPr="009F371B">
        <w:rPr>
          <w:rFonts w:ascii="Tahoma" w:hAnsi="Tahoma" w:cs="Tahoma"/>
          <w:sz w:val="26"/>
          <w:szCs w:val="26"/>
          <w:lang w:val="ro-RO"/>
        </w:rPr>
        <w:t>i</w:t>
      </w:r>
      <w:r w:rsidRPr="009F371B">
        <w:rPr>
          <w:rFonts w:ascii="Tahoma" w:hAnsi="Tahoma" w:cs="Tahoma"/>
          <w:sz w:val="26"/>
          <w:szCs w:val="26"/>
          <w:lang w:val="ro-RO"/>
        </w:rPr>
        <w:t xml:space="preserve"> calamitate pe o suprafață totală de 1620,84 ha, dintr-un total al suprafeței declarate de 3439,53 h</w:t>
      </w:r>
      <w:r w:rsidR="00262815">
        <w:rPr>
          <w:rFonts w:ascii="Tahoma" w:hAnsi="Tahoma" w:cs="Tahoma"/>
          <w:sz w:val="26"/>
          <w:szCs w:val="26"/>
          <w:lang w:val="ro-RO"/>
        </w:rPr>
        <w:t>a, astfel</w:t>
      </w:r>
      <w:r w:rsidR="00663D3C">
        <w:rPr>
          <w:rFonts w:ascii="Tahoma" w:hAnsi="Tahoma" w:cs="Tahoma"/>
          <w:sz w:val="26"/>
          <w:szCs w:val="26"/>
          <w:lang w:val="ro-RO"/>
        </w:rPr>
        <w:t>:</w:t>
      </w:r>
    </w:p>
    <w:p w14:paraId="15C1980B" w14:textId="77777777" w:rsidR="006C35FB" w:rsidRPr="00663D3C" w:rsidRDefault="006C35FB" w:rsidP="00663D3C">
      <w:pPr>
        <w:pStyle w:val="ListParagraph"/>
        <w:spacing w:line="240" w:lineRule="auto"/>
        <w:ind w:left="0" w:firstLine="851"/>
        <w:jc w:val="both"/>
        <w:rPr>
          <w:rFonts w:ascii="Tahoma" w:hAnsi="Tahoma" w:cs="Tahoma"/>
          <w:sz w:val="26"/>
          <w:szCs w:val="26"/>
          <w:lang w:val="ro-RO"/>
        </w:rPr>
      </w:pPr>
    </w:p>
    <w:tbl>
      <w:tblPr>
        <w:tblStyle w:val="TableGrid"/>
        <w:tblpPr w:leftFromText="180" w:rightFromText="180" w:vertAnchor="text" w:horzAnchor="page" w:tblpX="2132" w:tblpY="111"/>
        <w:tblW w:w="0" w:type="auto"/>
        <w:tblLook w:val="04A0" w:firstRow="1" w:lastRow="0" w:firstColumn="1" w:lastColumn="0" w:noHBand="0" w:noVBand="1"/>
      </w:tblPr>
      <w:tblGrid>
        <w:gridCol w:w="704"/>
        <w:gridCol w:w="3823"/>
        <w:gridCol w:w="1711"/>
      </w:tblGrid>
      <w:tr w:rsidR="00262815" w:rsidRPr="002F7D66" w14:paraId="4A6B5A7B" w14:textId="77777777" w:rsidTr="00572E66">
        <w:trPr>
          <w:trHeight w:val="416"/>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4F5A797" w14:textId="77777777" w:rsidR="00262815" w:rsidRPr="00262815" w:rsidRDefault="00262815" w:rsidP="00572E66">
            <w:pPr>
              <w:pStyle w:val="ListParagraph"/>
              <w:spacing w:after="0" w:line="240" w:lineRule="auto"/>
              <w:ind w:left="-110" w:right="-109"/>
              <w:jc w:val="center"/>
              <w:rPr>
                <w:rFonts w:ascii="Tahoma" w:hAnsi="Tahoma" w:cs="Tahoma"/>
                <w:b/>
                <w:i/>
                <w:iCs/>
                <w:sz w:val="24"/>
                <w:szCs w:val="24"/>
              </w:rPr>
            </w:pPr>
            <w:r w:rsidRPr="00262815">
              <w:rPr>
                <w:rFonts w:ascii="Tahoma" w:hAnsi="Tahoma" w:cs="Tahoma"/>
                <w:b/>
                <w:i/>
                <w:iCs/>
                <w:sz w:val="24"/>
                <w:szCs w:val="24"/>
              </w:rPr>
              <w:t xml:space="preserve">Nr. </w:t>
            </w:r>
            <w:proofErr w:type="spellStart"/>
            <w:r w:rsidRPr="00262815">
              <w:rPr>
                <w:rFonts w:ascii="Tahoma" w:hAnsi="Tahoma" w:cs="Tahoma"/>
                <w:b/>
                <w:i/>
                <w:iCs/>
                <w:sz w:val="24"/>
                <w:szCs w:val="24"/>
              </w:rPr>
              <w:t>crt</w:t>
            </w:r>
            <w:proofErr w:type="spellEnd"/>
            <w:r w:rsidRPr="00262815">
              <w:rPr>
                <w:rFonts w:ascii="Tahoma" w:hAnsi="Tahoma" w:cs="Tahoma"/>
                <w:b/>
                <w:i/>
                <w:iCs/>
                <w:sz w:val="24"/>
                <w:szCs w:val="24"/>
              </w:rPr>
              <w:t>.</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F2B3C53" w14:textId="77777777" w:rsidR="00262815" w:rsidRPr="00262815" w:rsidRDefault="00262815" w:rsidP="00572E66">
            <w:pPr>
              <w:pStyle w:val="ListParagraph"/>
              <w:spacing w:after="0" w:line="240" w:lineRule="auto"/>
              <w:ind w:left="0" w:right="-109"/>
              <w:jc w:val="center"/>
              <w:rPr>
                <w:rFonts w:ascii="Tahoma" w:hAnsi="Tahoma" w:cs="Tahoma"/>
                <w:b/>
                <w:i/>
                <w:iCs/>
                <w:sz w:val="24"/>
                <w:szCs w:val="24"/>
              </w:rPr>
            </w:pPr>
            <w:proofErr w:type="spellStart"/>
            <w:r w:rsidRPr="00262815">
              <w:rPr>
                <w:rFonts w:ascii="Tahoma" w:hAnsi="Tahoma" w:cs="Tahoma"/>
                <w:b/>
                <w:i/>
                <w:iCs/>
                <w:sz w:val="24"/>
                <w:szCs w:val="24"/>
              </w:rPr>
              <w:t>Culturi</w:t>
            </w:r>
            <w:proofErr w:type="spellEnd"/>
            <w:r w:rsidRPr="00262815">
              <w:rPr>
                <w:rFonts w:ascii="Tahoma" w:hAnsi="Tahoma" w:cs="Tahoma"/>
                <w:b/>
                <w:i/>
                <w:iCs/>
                <w:sz w:val="24"/>
                <w:szCs w:val="24"/>
              </w:rPr>
              <w:t xml:space="preserve"> </w:t>
            </w:r>
            <w:proofErr w:type="spellStart"/>
            <w:r w:rsidRPr="00262815">
              <w:rPr>
                <w:rFonts w:ascii="Tahoma" w:hAnsi="Tahoma" w:cs="Tahoma"/>
                <w:b/>
                <w:i/>
                <w:iCs/>
                <w:sz w:val="24"/>
                <w:szCs w:val="24"/>
              </w:rPr>
              <w:t>afectate</w:t>
            </w:r>
            <w:proofErr w:type="spellEnd"/>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8B6085C" w14:textId="77777777" w:rsidR="00262815" w:rsidRPr="00262815" w:rsidRDefault="00262815" w:rsidP="00572E66">
            <w:pPr>
              <w:pStyle w:val="ListParagraph"/>
              <w:spacing w:after="0" w:line="240" w:lineRule="auto"/>
              <w:ind w:left="0" w:right="-109"/>
              <w:jc w:val="center"/>
              <w:rPr>
                <w:rFonts w:ascii="Tahoma" w:hAnsi="Tahoma" w:cs="Tahoma"/>
                <w:b/>
                <w:i/>
                <w:iCs/>
                <w:sz w:val="24"/>
                <w:szCs w:val="24"/>
              </w:rPr>
            </w:pPr>
            <w:proofErr w:type="spellStart"/>
            <w:r w:rsidRPr="00262815">
              <w:rPr>
                <w:rFonts w:ascii="Tahoma" w:hAnsi="Tahoma" w:cs="Tahoma"/>
                <w:b/>
                <w:i/>
                <w:iCs/>
                <w:sz w:val="24"/>
                <w:szCs w:val="24"/>
              </w:rPr>
              <w:t>Suprafața</w:t>
            </w:r>
            <w:proofErr w:type="spellEnd"/>
            <w:r w:rsidRPr="00262815">
              <w:rPr>
                <w:rFonts w:ascii="Tahoma" w:hAnsi="Tahoma" w:cs="Tahoma"/>
                <w:b/>
                <w:i/>
                <w:iCs/>
                <w:sz w:val="24"/>
                <w:szCs w:val="24"/>
              </w:rPr>
              <w:t xml:space="preserve"> (ha)</w:t>
            </w:r>
          </w:p>
        </w:tc>
      </w:tr>
      <w:tr w:rsidR="00262815" w:rsidRPr="002F7D66" w14:paraId="1E054842"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B0F35"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1.</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314A8"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 xml:space="preserve">Cartof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C57E8"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1251,44</w:t>
            </w:r>
          </w:p>
        </w:tc>
      </w:tr>
      <w:tr w:rsidR="00262815" w:rsidRPr="002F7D66" w14:paraId="12DD5AB2"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1D1CF" w14:textId="77777777" w:rsidR="00262815" w:rsidRPr="00262815" w:rsidRDefault="00262815" w:rsidP="00572E66">
            <w:pPr>
              <w:pStyle w:val="ListParagraph"/>
              <w:spacing w:after="0" w:line="240" w:lineRule="auto"/>
              <w:ind w:left="0" w:firstLine="27"/>
              <w:jc w:val="center"/>
              <w:rPr>
                <w:rFonts w:ascii="Tahoma" w:hAnsi="Tahoma" w:cs="Tahoma"/>
                <w:bCs/>
                <w:sz w:val="24"/>
                <w:szCs w:val="24"/>
              </w:rPr>
            </w:pPr>
            <w:r w:rsidRPr="00262815">
              <w:rPr>
                <w:rFonts w:ascii="Tahoma" w:hAnsi="Tahoma" w:cs="Tahoma"/>
                <w:bCs/>
                <w:sz w:val="24"/>
                <w:szCs w:val="24"/>
                <w:lang w:val="ro-RO"/>
              </w:rPr>
              <w:t>2.</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AD720"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 xml:space="preserve">Porumb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BDA2B"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166,67</w:t>
            </w:r>
          </w:p>
        </w:tc>
      </w:tr>
      <w:tr w:rsidR="00262815" w:rsidRPr="002F7D66" w14:paraId="1ADBDAD3"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D258C"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3.</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63F41"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Soia</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580D2"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38,55</w:t>
            </w:r>
          </w:p>
        </w:tc>
      </w:tr>
      <w:tr w:rsidR="00262815" w:rsidRPr="002F7D66" w14:paraId="6CDA9950"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67EA8"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4.</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5E11B"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Plante furajere, perene</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975D7"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5,25</w:t>
            </w:r>
          </w:p>
        </w:tc>
      </w:tr>
      <w:tr w:rsidR="00262815" w:rsidRPr="002F7D66" w14:paraId="18D39087"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87499"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5.</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DBFAA"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Mazăre</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EAB6F"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5,00</w:t>
            </w:r>
          </w:p>
        </w:tc>
      </w:tr>
      <w:tr w:rsidR="00262815" w:rsidRPr="002F7D66" w14:paraId="458C6BBD"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C3E4C"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6.</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EA660"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 xml:space="preserve">Floarea </w:t>
            </w:r>
            <w:proofErr w:type="spellStart"/>
            <w:r w:rsidRPr="00262815">
              <w:rPr>
                <w:rFonts w:ascii="Tahoma" w:hAnsi="Tahoma" w:cs="Tahoma"/>
                <w:bCs/>
                <w:sz w:val="24"/>
                <w:szCs w:val="24"/>
                <w:lang w:val="ro-RO"/>
              </w:rPr>
              <w:t>oarelui</w:t>
            </w:r>
            <w:proofErr w:type="spellEnd"/>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196A1"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1,36</w:t>
            </w:r>
          </w:p>
        </w:tc>
      </w:tr>
      <w:tr w:rsidR="00262815" w:rsidRPr="002F7D66" w14:paraId="275F0149"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E15EA"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7.</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8D32"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Legume în câmp</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4932D"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52,54</w:t>
            </w:r>
          </w:p>
        </w:tc>
      </w:tr>
      <w:tr w:rsidR="00262815" w:rsidRPr="002F7D66" w14:paraId="35269A39" w14:textId="77777777" w:rsidTr="00572E6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1227E" w14:textId="77777777" w:rsidR="00262815" w:rsidRPr="00262815" w:rsidRDefault="00262815" w:rsidP="00572E66">
            <w:pPr>
              <w:pStyle w:val="ListParagraph"/>
              <w:spacing w:after="0" w:line="240" w:lineRule="auto"/>
              <w:ind w:left="0"/>
              <w:jc w:val="center"/>
              <w:rPr>
                <w:rFonts w:ascii="Tahoma" w:hAnsi="Tahoma" w:cs="Tahoma"/>
                <w:bCs/>
                <w:sz w:val="24"/>
                <w:szCs w:val="24"/>
              </w:rPr>
            </w:pPr>
            <w:r w:rsidRPr="00262815">
              <w:rPr>
                <w:rFonts w:ascii="Tahoma" w:hAnsi="Tahoma" w:cs="Tahoma"/>
                <w:bCs/>
                <w:sz w:val="24"/>
                <w:szCs w:val="24"/>
                <w:lang w:val="ro-RO"/>
              </w:rPr>
              <w:t>8.</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4EE80" w14:textId="77777777" w:rsidR="00262815" w:rsidRPr="00262815" w:rsidRDefault="00262815" w:rsidP="00572E66">
            <w:pPr>
              <w:pStyle w:val="ListParagraph"/>
              <w:spacing w:after="0" w:line="240" w:lineRule="auto"/>
              <w:ind w:left="0"/>
              <w:rPr>
                <w:rFonts w:ascii="Tahoma" w:hAnsi="Tahoma" w:cs="Tahoma"/>
                <w:bCs/>
                <w:sz w:val="24"/>
                <w:szCs w:val="24"/>
              </w:rPr>
            </w:pPr>
            <w:r w:rsidRPr="00262815">
              <w:rPr>
                <w:rFonts w:ascii="Tahoma" w:hAnsi="Tahoma" w:cs="Tahoma"/>
                <w:bCs/>
                <w:sz w:val="24"/>
                <w:szCs w:val="24"/>
                <w:lang w:val="ro-RO"/>
              </w:rPr>
              <w:t xml:space="preserve">Alte culturi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E7D38" w14:textId="77777777" w:rsidR="00262815" w:rsidRPr="00262815" w:rsidRDefault="00262815" w:rsidP="00262815">
            <w:pPr>
              <w:pStyle w:val="ListParagraph"/>
              <w:spacing w:after="0" w:line="240" w:lineRule="auto"/>
              <w:ind w:left="0"/>
              <w:jc w:val="right"/>
              <w:rPr>
                <w:rFonts w:ascii="Tahoma" w:hAnsi="Tahoma" w:cs="Tahoma"/>
                <w:bCs/>
                <w:sz w:val="24"/>
                <w:szCs w:val="24"/>
              </w:rPr>
            </w:pPr>
            <w:r w:rsidRPr="00262815">
              <w:rPr>
                <w:rFonts w:ascii="Tahoma" w:hAnsi="Tahoma" w:cs="Tahoma"/>
                <w:bCs/>
                <w:sz w:val="24"/>
                <w:szCs w:val="24"/>
                <w:lang w:val="ro-RO"/>
              </w:rPr>
              <w:t>99,98</w:t>
            </w:r>
          </w:p>
        </w:tc>
      </w:tr>
      <w:tr w:rsidR="00262815" w:rsidRPr="00262815" w14:paraId="57B60470" w14:textId="77777777" w:rsidTr="00572E66">
        <w:tc>
          <w:tcPr>
            <w:tcW w:w="4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73E1F" w14:textId="77777777" w:rsidR="00262815" w:rsidRPr="00262815" w:rsidRDefault="00262815" w:rsidP="00262815">
            <w:pPr>
              <w:pStyle w:val="ListParagraph"/>
              <w:spacing w:after="0" w:line="240" w:lineRule="auto"/>
              <w:ind w:left="0"/>
              <w:jc w:val="right"/>
              <w:rPr>
                <w:rFonts w:ascii="Tahoma" w:hAnsi="Tahoma" w:cs="Tahoma"/>
                <w:bCs/>
                <w:sz w:val="24"/>
                <w:szCs w:val="24"/>
                <w:lang w:val="ro-RO"/>
              </w:rPr>
            </w:pPr>
            <w:r w:rsidRPr="00262815">
              <w:rPr>
                <w:rFonts w:ascii="Tahoma" w:hAnsi="Tahoma" w:cs="Tahoma"/>
                <w:b/>
                <w:sz w:val="24"/>
                <w:szCs w:val="24"/>
              </w:rPr>
              <w:t>TOTAL</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6F4B1" w14:textId="77777777" w:rsidR="00262815" w:rsidRPr="00262815" w:rsidRDefault="00262815" w:rsidP="00262815">
            <w:pPr>
              <w:pStyle w:val="ListParagraph"/>
              <w:spacing w:after="0" w:line="240" w:lineRule="auto"/>
              <w:ind w:left="0"/>
              <w:jc w:val="right"/>
              <w:rPr>
                <w:rFonts w:ascii="Tahoma" w:hAnsi="Tahoma" w:cs="Tahoma"/>
                <w:bCs/>
                <w:sz w:val="24"/>
                <w:szCs w:val="24"/>
                <w:lang w:val="ro-RO"/>
              </w:rPr>
            </w:pPr>
            <w:r w:rsidRPr="00262815">
              <w:rPr>
                <w:rFonts w:ascii="Tahoma" w:hAnsi="Tahoma" w:cs="Tahoma"/>
                <w:b/>
                <w:bCs/>
                <w:sz w:val="24"/>
                <w:szCs w:val="24"/>
                <w:lang w:val="ro-RO"/>
              </w:rPr>
              <w:t>1620,84</w:t>
            </w:r>
          </w:p>
        </w:tc>
      </w:tr>
    </w:tbl>
    <w:p w14:paraId="7CD52A3B" w14:textId="77777777" w:rsidR="00262815" w:rsidRPr="002F7D66" w:rsidRDefault="00262815" w:rsidP="00262815">
      <w:pPr>
        <w:spacing w:line="360" w:lineRule="auto"/>
        <w:rPr>
          <w:b/>
          <w:bCs/>
          <w:i/>
          <w:iCs/>
          <w:u w:val="single"/>
        </w:rPr>
      </w:pPr>
    </w:p>
    <w:p w14:paraId="18C208B4" w14:textId="77777777" w:rsidR="00262815" w:rsidRPr="002F7D66" w:rsidRDefault="00262815" w:rsidP="00262815">
      <w:pPr>
        <w:pStyle w:val="ListParagraph"/>
        <w:spacing w:line="360" w:lineRule="auto"/>
        <w:ind w:left="2160"/>
        <w:rPr>
          <w:rFonts w:ascii="Times New Roman" w:hAnsi="Times New Roman"/>
          <w:bCs/>
          <w:i/>
          <w:iCs/>
          <w:sz w:val="24"/>
          <w:szCs w:val="24"/>
        </w:rPr>
      </w:pPr>
    </w:p>
    <w:p w14:paraId="66D4B130" w14:textId="77777777" w:rsidR="00262815" w:rsidRPr="002F7D66" w:rsidRDefault="00262815" w:rsidP="00262815">
      <w:pPr>
        <w:rPr>
          <w:b/>
          <w:bCs/>
          <w:i/>
          <w:iCs/>
        </w:rPr>
      </w:pPr>
    </w:p>
    <w:p w14:paraId="089E6970" w14:textId="77777777" w:rsidR="00262815" w:rsidRPr="002F7D66" w:rsidRDefault="00262815" w:rsidP="00262815">
      <w:pPr>
        <w:jc w:val="center"/>
        <w:rPr>
          <w:b/>
          <w:bCs/>
          <w:i/>
          <w:iCs/>
        </w:rPr>
      </w:pPr>
    </w:p>
    <w:p w14:paraId="403FAFD9" w14:textId="77777777" w:rsidR="00262815" w:rsidRPr="002F7D66" w:rsidRDefault="00262815" w:rsidP="00262815">
      <w:pPr>
        <w:jc w:val="center"/>
        <w:rPr>
          <w:b/>
          <w:bCs/>
          <w:i/>
          <w:iCs/>
        </w:rPr>
      </w:pPr>
    </w:p>
    <w:p w14:paraId="664A0094" w14:textId="77777777" w:rsidR="00262815" w:rsidRPr="002F7D66" w:rsidRDefault="00262815" w:rsidP="00262815">
      <w:pPr>
        <w:jc w:val="center"/>
        <w:rPr>
          <w:b/>
          <w:bCs/>
          <w:i/>
          <w:iCs/>
        </w:rPr>
      </w:pPr>
    </w:p>
    <w:p w14:paraId="40052B6C" w14:textId="77777777" w:rsidR="00262815" w:rsidRPr="002F7D66" w:rsidRDefault="00262815" w:rsidP="00262815">
      <w:pPr>
        <w:jc w:val="center"/>
        <w:rPr>
          <w:b/>
          <w:bCs/>
          <w:i/>
          <w:iCs/>
        </w:rPr>
      </w:pPr>
    </w:p>
    <w:p w14:paraId="215F992A" w14:textId="77777777" w:rsidR="00262815" w:rsidRPr="002F7D66" w:rsidRDefault="00262815" w:rsidP="00262815">
      <w:pPr>
        <w:pStyle w:val="ListParagraph"/>
        <w:autoSpaceDE w:val="0"/>
        <w:autoSpaceDN w:val="0"/>
        <w:adjustRightInd w:val="0"/>
        <w:ind w:left="0" w:firstLine="709"/>
        <w:jc w:val="both"/>
        <w:rPr>
          <w:rFonts w:ascii="Tahoma" w:hAnsi="Tahoma" w:cs="Tahoma"/>
          <w:i/>
          <w:iCs/>
          <w:sz w:val="16"/>
          <w:szCs w:val="16"/>
        </w:rPr>
      </w:pPr>
    </w:p>
    <w:p w14:paraId="6B83AC4F" w14:textId="77777777" w:rsidR="00262815" w:rsidRPr="002F7D66" w:rsidRDefault="00262815" w:rsidP="00262815">
      <w:pPr>
        <w:pStyle w:val="ListParagraph"/>
        <w:autoSpaceDE w:val="0"/>
        <w:autoSpaceDN w:val="0"/>
        <w:adjustRightInd w:val="0"/>
        <w:ind w:left="426"/>
        <w:jc w:val="both"/>
        <w:rPr>
          <w:rFonts w:ascii="Tahoma" w:hAnsi="Tahoma" w:cs="Tahoma"/>
          <w:b/>
          <w:bCs/>
          <w:i/>
          <w:iCs/>
          <w:sz w:val="24"/>
          <w:szCs w:val="24"/>
          <w:lang w:val="ro-RO"/>
        </w:rPr>
      </w:pPr>
    </w:p>
    <w:p w14:paraId="5029B79B" w14:textId="77777777" w:rsidR="00262815" w:rsidRDefault="00262815" w:rsidP="00262815">
      <w:pPr>
        <w:pStyle w:val="ListParagraph"/>
        <w:spacing w:line="360" w:lineRule="auto"/>
        <w:ind w:left="0" w:right="-142"/>
        <w:jc w:val="both"/>
        <w:rPr>
          <w:rFonts w:ascii="Tahoma" w:hAnsi="Tahoma" w:cs="Tahoma"/>
          <w:i/>
          <w:iCs/>
          <w:sz w:val="24"/>
          <w:szCs w:val="24"/>
        </w:rPr>
      </w:pPr>
    </w:p>
    <w:p w14:paraId="7A818B76" w14:textId="77777777" w:rsidR="00262815" w:rsidRDefault="00262815" w:rsidP="00262815">
      <w:pPr>
        <w:pStyle w:val="ListParagraph"/>
        <w:spacing w:line="360" w:lineRule="auto"/>
        <w:ind w:left="0" w:right="-142"/>
        <w:jc w:val="both"/>
        <w:rPr>
          <w:rFonts w:ascii="Tahoma" w:hAnsi="Tahoma" w:cs="Tahoma"/>
          <w:i/>
          <w:iCs/>
          <w:sz w:val="24"/>
          <w:szCs w:val="24"/>
        </w:rPr>
      </w:pPr>
    </w:p>
    <w:p w14:paraId="2848072D" w14:textId="25B6517E" w:rsidR="00051C64" w:rsidRPr="00AD791A" w:rsidRDefault="00262815" w:rsidP="00AD791A">
      <w:pPr>
        <w:pStyle w:val="ListParagraph"/>
        <w:spacing w:line="240" w:lineRule="auto"/>
        <w:ind w:left="0" w:right="-142" w:firstLine="567"/>
        <w:jc w:val="both"/>
        <w:rPr>
          <w:rFonts w:ascii="Times New Roman" w:hAnsi="Times New Roman"/>
          <w:bCs/>
          <w:sz w:val="26"/>
          <w:szCs w:val="26"/>
        </w:rPr>
      </w:pPr>
      <w:proofErr w:type="spellStart"/>
      <w:r w:rsidRPr="00262815">
        <w:rPr>
          <w:rFonts w:ascii="Tahoma" w:hAnsi="Tahoma" w:cs="Tahoma"/>
          <w:sz w:val="26"/>
          <w:szCs w:val="26"/>
        </w:rPr>
        <w:t>Valoarea</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cumulată</w:t>
      </w:r>
      <w:proofErr w:type="spellEnd"/>
      <w:r w:rsidRPr="00262815">
        <w:rPr>
          <w:rFonts w:ascii="Tahoma" w:hAnsi="Tahoma" w:cs="Tahoma"/>
          <w:sz w:val="26"/>
          <w:szCs w:val="26"/>
        </w:rPr>
        <w:t xml:space="preserve"> a </w:t>
      </w:r>
      <w:proofErr w:type="spellStart"/>
      <w:r w:rsidRPr="00262815">
        <w:rPr>
          <w:rFonts w:ascii="Tahoma" w:hAnsi="Tahoma" w:cs="Tahoma"/>
          <w:sz w:val="26"/>
          <w:szCs w:val="26"/>
        </w:rPr>
        <w:t>pagubelor</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produse</w:t>
      </w:r>
      <w:proofErr w:type="spellEnd"/>
      <w:r w:rsidRPr="00262815">
        <w:rPr>
          <w:rFonts w:ascii="Tahoma" w:hAnsi="Tahoma" w:cs="Tahoma"/>
          <w:sz w:val="26"/>
          <w:szCs w:val="26"/>
        </w:rPr>
        <w:t xml:space="preserve"> de </w:t>
      </w:r>
      <w:proofErr w:type="spellStart"/>
      <w:r w:rsidRPr="00262815">
        <w:rPr>
          <w:rFonts w:ascii="Tahoma" w:hAnsi="Tahoma" w:cs="Tahoma"/>
          <w:sz w:val="26"/>
          <w:szCs w:val="26"/>
        </w:rPr>
        <w:t>seceta</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pedologică</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culturilor</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înființate</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în</w:t>
      </w:r>
      <w:proofErr w:type="spellEnd"/>
      <w:r w:rsidRPr="00262815">
        <w:rPr>
          <w:rFonts w:ascii="Tahoma" w:hAnsi="Tahoma" w:cs="Tahoma"/>
          <w:sz w:val="26"/>
          <w:szCs w:val="26"/>
        </w:rPr>
        <w:t xml:space="preserve"> </w:t>
      </w:r>
      <w:proofErr w:type="spellStart"/>
      <w:r w:rsidRPr="00262815">
        <w:rPr>
          <w:rFonts w:ascii="Tahoma" w:hAnsi="Tahoma" w:cs="Tahoma"/>
          <w:sz w:val="26"/>
          <w:szCs w:val="26"/>
        </w:rPr>
        <w:t>anul</w:t>
      </w:r>
      <w:proofErr w:type="spellEnd"/>
      <w:r w:rsidRPr="00262815">
        <w:rPr>
          <w:rFonts w:ascii="Tahoma" w:hAnsi="Tahoma" w:cs="Tahoma"/>
          <w:sz w:val="26"/>
          <w:szCs w:val="26"/>
        </w:rPr>
        <w:t xml:space="preserve"> 2022, se </w:t>
      </w:r>
      <w:proofErr w:type="spellStart"/>
      <w:r w:rsidRPr="00262815">
        <w:rPr>
          <w:rFonts w:ascii="Tahoma" w:hAnsi="Tahoma" w:cs="Tahoma"/>
          <w:sz w:val="26"/>
          <w:szCs w:val="26"/>
        </w:rPr>
        <w:t>ridică</w:t>
      </w:r>
      <w:proofErr w:type="spellEnd"/>
      <w:r w:rsidRPr="00262815">
        <w:rPr>
          <w:rFonts w:ascii="Tahoma" w:hAnsi="Tahoma" w:cs="Tahoma"/>
          <w:sz w:val="26"/>
          <w:szCs w:val="26"/>
        </w:rPr>
        <w:t xml:space="preserve"> la 36.301.285 lei. </w:t>
      </w:r>
    </w:p>
    <w:p w14:paraId="078B05B7" w14:textId="0A4A991C" w:rsidR="00144F1D" w:rsidRPr="00663D3C" w:rsidRDefault="00102227" w:rsidP="00663D3C">
      <w:pPr>
        <w:ind w:firstLine="851"/>
        <w:jc w:val="both"/>
        <w:rPr>
          <w:rFonts w:ascii="Tahoma" w:hAnsi="Tahoma" w:cs="Tahoma"/>
          <w:sz w:val="26"/>
          <w:szCs w:val="26"/>
        </w:rPr>
      </w:pPr>
      <w:r w:rsidRPr="009F371B">
        <w:rPr>
          <w:rFonts w:ascii="Tahoma" w:hAnsi="Tahoma" w:cs="Tahoma"/>
          <w:color w:val="000000" w:themeColor="text1"/>
          <w:sz w:val="26"/>
          <w:szCs w:val="26"/>
        </w:rPr>
        <w:t xml:space="preserve">● </w:t>
      </w:r>
      <w:r w:rsidR="00144F1D" w:rsidRPr="009F371B">
        <w:rPr>
          <w:rFonts w:ascii="Tahoma" w:hAnsi="Tahoma" w:cs="Tahoma"/>
          <w:b/>
          <w:bCs/>
          <w:sz w:val="26"/>
          <w:szCs w:val="26"/>
        </w:rPr>
        <w:t>Programul  ,, CURĂȚ</w:t>
      </w:r>
      <w:r w:rsidRPr="009F371B">
        <w:rPr>
          <w:rFonts w:ascii="Tahoma" w:hAnsi="Tahoma" w:cs="Tahoma"/>
          <w:b/>
          <w:bCs/>
          <w:sz w:val="26"/>
          <w:szCs w:val="26"/>
        </w:rPr>
        <w:t>Ă</w:t>
      </w:r>
      <w:r w:rsidR="00144F1D" w:rsidRPr="009F371B">
        <w:rPr>
          <w:rFonts w:ascii="Tahoma" w:hAnsi="Tahoma" w:cs="Tahoma"/>
          <w:b/>
          <w:bCs/>
          <w:sz w:val="26"/>
          <w:szCs w:val="26"/>
        </w:rPr>
        <w:t>M ROMÂNIA,,</w:t>
      </w:r>
      <w:r w:rsidR="005B66F1" w:rsidRPr="009F371B">
        <w:rPr>
          <w:rFonts w:ascii="Tahoma" w:hAnsi="Tahoma" w:cs="Tahoma"/>
          <w:b/>
          <w:bCs/>
          <w:sz w:val="26"/>
          <w:szCs w:val="26"/>
        </w:rPr>
        <w:t xml:space="preserve"> - </w:t>
      </w:r>
      <w:r w:rsidR="00144F1D" w:rsidRPr="00663D3C">
        <w:rPr>
          <w:rFonts w:ascii="Tahoma" w:hAnsi="Tahoma" w:cs="Tahoma"/>
          <w:sz w:val="26"/>
          <w:szCs w:val="26"/>
        </w:rPr>
        <w:t xml:space="preserve">Program lansat de Ministerul Mediului, Apelor și Pădurilor, finanțat din Fondul de Mediu privind ecologizarea zonelor afectate de deșeuri </w:t>
      </w:r>
    </w:p>
    <w:p w14:paraId="39FCCFBA" w14:textId="37FA469A" w:rsidR="00144F1D" w:rsidRPr="006C35FB" w:rsidRDefault="00144F1D" w:rsidP="006C35FB">
      <w:pPr>
        <w:ind w:firstLine="851"/>
        <w:jc w:val="both"/>
        <w:rPr>
          <w:rFonts w:ascii="Tahoma" w:hAnsi="Tahoma" w:cs="Tahoma"/>
          <w:sz w:val="26"/>
          <w:szCs w:val="26"/>
        </w:rPr>
      </w:pPr>
      <w:r w:rsidRPr="009F371B">
        <w:rPr>
          <w:rFonts w:ascii="Tahoma" w:hAnsi="Tahoma" w:cs="Tahoma"/>
          <w:sz w:val="26"/>
          <w:szCs w:val="26"/>
        </w:rPr>
        <w:t xml:space="preserve">Scopul Programului </w:t>
      </w:r>
      <w:r w:rsidR="006C35FB">
        <w:rPr>
          <w:rFonts w:ascii="Tahoma" w:hAnsi="Tahoma" w:cs="Tahoma"/>
          <w:sz w:val="26"/>
          <w:szCs w:val="26"/>
        </w:rPr>
        <w:t xml:space="preserve">l-a reprezentat </w:t>
      </w:r>
      <w:proofErr w:type="spellStart"/>
      <w:r w:rsidRPr="009F371B">
        <w:rPr>
          <w:rFonts w:ascii="Tahoma" w:hAnsi="Tahoma" w:cs="Tahoma"/>
          <w:sz w:val="26"/>
          <w:szCs w:val="26"/>
        </w:rPr>
        <w:t>finanţarea</w:t>
      </w:r>
      <w:proofErr w:type="spellEnd"/>
      <w:r w:rsidRPr="009F371B">
        <w:rPr>
          <w:rFonts w:ascii="Tahoma" w:hAnsi="Tahoma" w:cs="Tahoma"/>
          <w:sz w:val="26"/>
          <w:szCs w:val="26"/>
        </w:rPr>
        <w:t xml:space="preserve"> nerambursabilă din Fondul pentru mediu a proiectelor vizând ecologizarea zonelor afectate de poluarea cu deșeuri.</w:t>
      </w:r>
      <w:bookmarkStart w:id="6" w:name="do|caI|ar2|al2"/>
      <w:bookmarkEnd w:id="6"/>
      <w:r w:rsidR="006C35FB">
        <w:rPr>
          <w:rFonts w:ascii="Tahoma" w:hAnsi="Tahoma" w:cs="Tahoma"/>
          <w:sz w:val="26"/>
          <w:szCs w:val="26"/>
        </w:rPr>
        <w:t xml:space="preserve"> </w:t>
      </w:r>
      <w:r w:rsidRPr="009F371B">
        <w:rPr>
          <w:rFonts w:ascii="Tahoma" w:hAnsi="Tahoma" w:cs="Tahoma"/>
          <w:sz w:val="26"/>
          <w:szCs w:val="26"/>
        </w:rPr>
        <w:t xml:space="preserve">Obiectul programului </w:t>
      </w:r>
      <w:r w:rsidR="006C35FB">
        <w:rPr>
          <w:rFonts w:ascii="Tahoma" w:hAnsi="Tahoma" w:cs="Tahoma"/>
          <w:bCs/>
          <w:sz w:val="26"/>
          <w:szCs w:val="26"/>
        </w:rPr>
        <w:t>a fost</w:t>
      </w:r>
      <w:r w:rsidRPr="009F371B">
        <w:rPr>
          <w:rFonts w:ascii="Tahoma" w:hAnsi="Tahoma" w:cs="Tahoma"/>
          <w:bCs/>
          <w:sz w:val="26"/>
          <w:szCs w:val="26"/>
        </w:rPr>
        <w:t xml:space="preserve"> </w:t>
      </w:r>
      <w:proofErr w:type="spellStart"/>
      <w:r w:rsidRPr="009F371B">
        <w:rPr>
          <w:rFonts w:ascii="Tahoma" w:hAnsi="Tahoma" w:cs="Tahoma"/>
          <w:bCs/>
          <w:sz w:val="26"/>
          <w:szCs w:val="26"/>
        </w:rPr>
        <w:t>susţinerea</w:t>
      </w:r>
      <w:proofErr w:type="spellEnd"/>
      <w:r w:rsidRPr="009F371B">
        <w:rPr>
          <w:rFonts w:ascii="Tahoma" w:hAnsi="Tahoma" w:cs="Tahoma"/>
          <w:bCs/>
          <w:sz w:val="26"/>
          <w:szCs w:val="26"/>
        </w:rPr>
        <w:t xml:space="preserve"> financiară a </w:t>
      </w:r>
      <w:proofErr w:type="spellStart"/>
      <w:r w:rsidRPr="009F371B">
        <w:rPr>
          <w:rFonts w:ascii="Tahoma" w:hAnsi="Tahoma" w:cs="Tahoma"/>
          <w:bCs/>
          <w:sz w:val="26"/>
          <w:szCs w:val="26"/>
        </w:rPr>
        <w:t>activităţilor</w:t>
      </w:r>
      <w:proofErr w:type="spellEnd"/>
      <w:r w:rsidRPr="009F371B">
        <w:rPr>
          <w:rFonts w:ascii="Tahoma" w:hAnsi="Tahoma" w:cs="Tahoma"/>
          <w:bCs/>
          <w:sz w:val="26"/>
          <w:szCs w:val="26"/>
        </w:rPr>
        <w:t xml:space="preserve"> vizând colectarea deșeurilor, în vederea ecologizării</w:t>
      </w:r>
      <w:r w:rsidRPr="009F371B">
        <w:rPr>
          <w:rFonts w:ascii="Tahoma" w:hAnsi="Tahoma" w:cs="Tahoma"/>
          <w:sz w:val="26"/>
          <w:szCs w:val="26"/>
        </w:rPr>
        <w:t xml:space="preserve"> zonelor afectate de poluare</w:t>
      </w:r>
      <w:r w:rsidRPr="009F371B">
        <w:rPr>
          <w:rFonts w:ascii="Tahoma" w:hAnsi="Tahoma" w:cs="Tahoma"/>
          <w:bCs/>
          <w:sz w:val="26"/>
          <w:szCs w:val="26"/>
        </w:rPr>
        <w:t>. Pentru îndeplinirea scopului Programului se va urmări colectarea deșeurilor</w:t>
      </w:r>
      <w:r w:rsidR="006C35FB">
        <w:rPr>
          <w:rFonts w:ascii="Tahoma" w:hAnsi="Tahoma" w:cs="Tahoma"/>
          <w:bCs/>
          <w:sz w:val="26"/>
          <w:szCs w:val="26"/>
        </w:rPr>
        <w:t>,</w:t>
      </w:r>
      <w:r w:rsidRPr="009F371B">
        <w:rPr>
          <w:rFonts w:ascii="Tahoma" w:hAnsi="Tahoma" w:cs="Tahoma"/>
          <w:bCs/>
          <w:sz w:val="26"/>
          <w:szCs w:val="26"/>
        </w:rPr>
        <w:t xml:space="preserve"> astfel încât acestea să poată fi valorificate/reciclate conform legii.  </w:t>
      </w:r>
    </w:p>
    <w:p w14:paraId="632E4D46" w14:textId="77777777" w:rsidR="005B66F1" w:rsidRPr="009F371B" w:rsidRDefault="00144F1D" w:rsidP="00663D3C">
      <w:pPr>
        <w:ind w:firstLine="851"/>
        <w:jc w:val="both"/>
        <w:rPr>
          <w:rFonts w:ascii="Tahoma" w:hAnsi="Tahoma" w:cs="Tahoma"/>
          <w:sz w:val="26"/>
          <w:szCs w:val="26"/>
        </w:rPr>
      </w:pPr>
      <w:r w:rsidRPr="009F371B">
        <w:rPr>
          <w:rFonts w:ascii="Tahoma" w:hAnsi="Tahoma" w:cs="Tahoma"/>
          <w:b/>
          <w:bCs/>
          <w:sz w:val="26"/>
          <w:szCs w:val="26"/>
        </w:rPr>
        <w:lastRenderedPageBreak/>
        <w:t xml:space="preserve"> </w:t>
      </w:r>
      <w:r w:rsidRPr="009F371B">
        <w:rPr>
          <w:rFonts w:ascii="Tahoma" w:hAnsi="Tahoma" w:cs="Tahoma"/>
          <w:bCs/>
          <w:sz w:val="26"/>
          <w:szCs w:val="26"/>
        </w:rPr>
        <w:t>Indicatorul</w:t>
      </w:r>
      <w:r w:rsidRPr="009F371B">
        <w:rPr>
          <w:rFonts w:ascii="Tahoma" w:hAnsi="Tahoma" w:cs="Tahoma"/>
          <w:sz w:val="26"/>
          <w:szCs w:val="26"/>
        </w:rPr>
        <w:t xml:space="preserve"> de </w:t>
      </w:r>
      <w:proofErr w:type="spellStart"/>
      <w:r w:rsidRPr="009F371B">
        <w:rPr>
          <w:rFonts w:ascii="Tahoma" w:hAnsi="Tahoma" w:cs="Tahoma"/>
          <w:sz w:val="26"/>
          <w:szCs w:val="26"/>
        </w:rPr>
        <w:t>performanţă</w:t>
      </w:r>
      <w:proofErr w:type="spellEnd"/>
      <w:r w:rsidRPr="009F371B">
        <w:rPr>
          <w:rFonts w:ascii="Tahoma" w:hAnsi="Tahoma" w:cs="Tahoma"/>
          <w:sz w:val="26"/>
          <w:szCs w:val="26"/>
        </w:rPr>
        <w:t xml:space="preserve"> al Programului este reprezentat de cantitatea de deșeuri colectate.  Programul are caracter multianual și se aplică la nivel național.</w:t>
      </w:r>
    </w:p>
    <w:p w14:paraId="5996FC9A" w14:textId="71FF1DFC" w:rsidR="00102227" w:rsidRPr="009F371B" w:rsidRDefault="00144F1D" w:rsidP="00663D3C">
      <w:pPr>
        <w:ind w:firstLine="851"/>
        <w:jc w:val="both"/>
        <w:rPr>
          <w:rFonts w:ascii="Tahoma" w:hAnsi="Tahoma" w:cs="Tahoma"/>
          <w:sz w:val="26"/>
          <w:szCs w:val="26"/>
        </w:rPr>
      </w:pPr>
      <w:r w:rsidRPr="009F371B">
        <w:rPr>
          <w:rFonts w:ascii="Tahoma" w:hAnsi="Tahoma" w:cs="Tahoma"/>
          <w:sz w:val="26"/>
          <w:szCs w:val="26"/>
        </w:rPr>
        <w:t xml:space="preserve"> În anul 2022 s-a dat startul în data de 04 aprilie. Din județul Covasna au participat 34 de comune, cu un număr de 2892 de voluntari și 551 de persoane din cadrul UAT-urilor participante.</w:t>
      </w:r>
    </w:p>
    <w:p w14:paraId="31965C8B" w14:textId="741CCAF5" w:rsidR="00102227" w:rsidRPr="009F371B" w:rsidRDefault="00102227" w:rsidP="00663D3C">
      <w:pPr>
        <w:widowControl w:val="0"/>
        <w:tabs>
          <w:tab w:val="left" w:pos="0"/>
        </w:tabs>
        <w:autoSpaceDE w:val="0"/>
        <w:autoSpaceDN w:val="0"/>
        <w:ind w:firstLine="851"/>
        <w:jc w:val="both"/>
        <w:rPr>
          <w:rFonts w:ascii="Tahoma" w:hAnsi="Tahoma" w:cs="Tahoma"/>
          <w:sz w:val="26"/>
          <w:szCs w:val="26"/>
        </w:rPr>
      </w:pPr>
      <w:r w:rsidRPr="009F371B">
        <w:rPr>
          <w:rFonts w:ascii="Tahoma" w:hAnsi="Tahoma" w:cs="Tahoma"/>
          <w:sz w:val="26"/>
          <w:szCs w:val="26"/>
        </w:rPr>
        <w:t xml:space="preserve"> </w:t>
      </w:r>
      <w:r w:rsidR="00144F1D" w:rsidRPr="009F371B">
        <w:rPr>
          <w:rFonts w:ascii="Tahoma" w:hAnsi="Tahoma" w:cs="Tahoma"/>
          <w:sz w:val="26"/>
          <w:szCs w:val="26"/>
        </w:rPr>
        <w:t xml:space="preserve"> În total au fost adunate 203.863 kg de deșeuri, </w:t>
      </w:r>
      <w:r w:rsidRPr="009F371B">
        <w:rPr>
          <w:rFonts w:ascii="Tahoma" w:hAnsi="Tahoma" w:cs="Tahoma"/>
          <w:sz w:val="26"/>
          <w:szCs w:val="26"/>
        </w:rPr>
        <w:t>astfel:</w:t>
      </w:r>
    </w:p>
    <w:p w14:paraId="660B0318" w14:textId="77777777" w:rsidR="00102227" w:rsidRPr="009F371B" w:rsidRDefault="00102227" w:rsidP="00663D3C">
      <w:pPr>
        <w:widowControl w:val="0"/>
        <w:tabs>
          <w:tab w:val="left" w:pos="0"/>
        </w:tabs>
        <w:autoSpaceDE w:val="0"/>
        <w:autoSpaceDN w:val="0"/>
        <w:ind w:firstLine="1276"/>
        <w:jc w:val="both"/>
        <w:rPr>
          <w:rFonts w:ascii="Tahoma" w:hAnsi="Tahoma" w:cs="Tahoma"/>
          <w:sz w:val="26"/>
          <w:szCs w:val="26"/>
        </w:rPr>
      </w:pPr>
      <w:r w:rsidRPr="009F371B">
        <w:rPr>
          <w:rFonts w:ascii="Tahoma" w:hAnsi="Tahoma" w:cs="Tahoma"/>
          <w:sz w:val="26"/>
          <w:szCs w:val="26"/>
        </w:rPr>
        <w:t>-</w:t>
      </w:r>
      <w:r w:rsidR="00144F1D" w:rsidRPr="009F371B">
        <w:rPr>
          <w:rFonts w:ascii="Tahoma" w:hAnsi="Tahoma" w:cs="Tahoma"/>
          <w:sz w:val="26"/>
          <w:szCs w:val="26"/>
        </w:rPr>
        <w:t xml:space="preserve">1178 kg de </w:t>
      </w:r>
      <w:proofErr w:type="spellStart"/>
      <w:r w:rsidR="00144F1D" w:rsidRPr="009F371B">
        <w:rPr>
          <w:rFonts w:ascii="Tahoma" w:hAnsi="Tahoma" w:cs="Tahoma"/>
          <w:sz w:val="26"/>
          <w:szCs w:val="26"/>
        </w:rPr>
        <w:t>peturi</w:t>
      </w:r>
      <w:proofErr w:type="spellEnd"/>
      <w:r w:rsidR="00144F1D" w:rsidRPr="009F371B">
        <w:rPr>
          <w:rFonts w:ascii="Tahoma" w:hAnsi="Tahoma" w:cs="Tahoma"/>
          <w:sz w:val="26"/>
          <w:szCs w:val="26"/>
        </w:rPr>
        <w:t xml:space="preserve"> din plastic, </w:t>
      </w:r>
    </w:p>
    <w:p w14:paraId="61CEF892" w14:textId="77777777" w:rsidR="00102227" w:rsidRPr="009F371B" w:rsidRDefault="00102227" w:rsidP="00663D3C">
      <w:pPr>
        <w:widowControl w:val="0"/>
        <w:tabs>
          <w:tab w:val="left" w:pos="0"/>
        </w:tabs>
        <w:autoSpaceDE w:val="0"/>
        <w:autoSpaceDN w:val="0"/>
        <w:ind w:firstLine="1276"/>
        <w:jc w:val="both"/>
        <w:rPr>
          <w:rFonts w:ascii="Tahoma" w:hAnsi="Tahoma" w:cs="Tahoma"/>
          <w:sz w:val="26"/>
          <w:szCs w:val="26"/>
        </w:rPr>
      </w:pPr>
      <w:r w:rsidRPr="009F371B">
        <w:rPr>
          <w:rFonts w:ascii="Tahoma" w:hAnsi="Tahoma" w:cs="Tahoma"/>
          <w:sz w:val="26"/>
          <w:szCs w:val="26"/>
        </w:rPr>
        <w:t xml:space="preserve">- </w:t>
      </w:r>
      <w:r w:rsidR="00144F1D" w:rsidRPr="009F371B">
        <w:rPr>
          <w:rFonts w:ascii="Tahoma" w:hAnsi="Tahoma" w:cs="Tahoma"/>
          <w:sz w:val="26"/>
          <w:szCs w:val="26"/>
        </w:rPr>
        <w:t xml:space="preserve">210 kg sticlă, </w:t>
      </w:r>
    </w:p>
    <w:p w14:paraId="55CC252C" w14:textId="43C0D3B5" w:rsidR="009F11E9" w:rsidRPr="009F371B" w:rsidRDefault="00102227" w:rsidP="00663D3C">
      <w:pPr>
        <w:widowControl w:val="0"/>
        <w:tabs>
          <w:tab w:val="left" w:pos="0"/>
        </w:tabs>
        <w:autoSpaceDE w:val="0"/>
        <w:autoSpaceDN w:val="0"/>
        <w:ind w:firstLine="1276"/>
        <w:jc w:val="both"/>
        <w:rPr>
          <w:rFonts w:ascii="Tahoma" w:hAnsi="Tahoma" w:cs="Tahoma"/>
          <w:sz w:val="26"/>
          <w:szCs w:val="26"/>
        </w:rPr>
      </w:pPr>
      <w:r w:rsidRPr="009F371B">
        <w:rPr>
          <w:rFonts w:ascii="Tahoma" w:hAnsi="Tahoma" w:cs="Tahoma"/>
          <w:sz w:val="26"/>
          <w:szCs w:val="26"/>
        </w:rPr>
        <w:t xml:space="preserve">- </w:t>
      </w:r>
      <w:r w:rsidR="00144F1D" w:rsidRPr="009F371B">
        <w:rPr>
          <w:rFonts w:ascii="Tahoma" w:hAnsi="Tahoma" w:cs="Tahoma"/>
          <w:sz w:val="26"/>
          <w:szCs w:val="26"/>
        </w:rPr>
        <w:t>110 kg metale.</w:t>
      </w:r>
    </w:p>
    <w:p w14:paraId="209EB6B9" w14:textId="77777777" w:rsidR="00E67D46" w:rsidRPr="009F371B" w:rsidRDefault="00E67D46" w:rsidP="00663D3C">
      <w:pPr>
        <w:ind w:firstLine="851"/>
        <w:jc w:val="both"/>
        <w:rPr>
          <w:rFonts w:ascii="Tahoma" w:hAnsi="Tahoma" w:cs="Tahoma"/>
          <w:color w:val="000000" w:themeColor="text1"/>
          <w:sz w:val="26"/>
          <w:szCs w:val="26"/>
        </w:rPr>
      </w:pPr>
    </w:p>
    <w:p w14:paraId="4BC5B860" w14:textId="207C70EC" w:rsidR="00CE4FF0" w:rsidRPr="009F371B" w:rsidRDefault="00CE4FF0" w:rsidP="00CE4FF0">
      <w:pPr>
        <w:autoSpaceDE w:val="0"/>
        <w:autoSpaceDN w:val="0"/>
        <w:adjustRightInd w:val="0"/>
        <w:ind w:right="81" w:firstLine="851"/>
        <w:jc w:val="both"/>
        <w:rPr>
          <w:rFonts w:ascii="Tahoma" w:hAnsi="Tahoma" w:cs="Tahoma"/>
          <w:b/>
          <w:bCs/>
          <w:color w:val="000000" w:themeColor="text1"/>
          <w:sz w:val="26"/>
          <w:szCs w:val="26"/>
        </w:rPr>
      </w:pPr>
      <w:r w:rsidRPr="009F371B">
        <w:rPr>
          <w:rFonts w:ascii="Tahoma" w:hAnsi="Tahoma" w:cs="Tahoma"/>
          <w:b/>
          <w:bCs/>
          <w:color w:val="000000" w:themeColor="text1"/>
          <w:sz w:val="26"/>
          <w:szCs w:val="26"/>
        </w:rPr>
        <w:t xml:space="preserve">2. </w:t>
      </w:r>
      <w:proofErr w:type="spellStart"/>
      <w:r w:rsidRPr="009F371B">
        <w:rPr>
          <w:rFonts w:ascii="Tahoma" w:hAnsi="Tahoma" w:cs="Tahoma"/>
          <w:b/>
          <w:bCs/>
          <w:color w:val="000000" w:themeColor="text1"/>
          <w:sz w:val="26"/>
          <w:szCs w:val="26"/>
        </w:rPr>
        <w:t>Acţiunile</w:t>
      </w:r>
      <w:proofErr w:type="spellEnd"/>
      <w:r w:rsidRPr="009F371B">
        <w:rPr>
          <w:rFonts w:ascii="Tahoma" w:hAnsi="Tahoma" w:cs="Tahoma"/>
          <w:b/>
          <w:bCs/>
          <w:color w:val="000000" w:themeColor="text1"/>
          <w:sz w:val="26"/>
          <w:szCs w:val="26"/>
        </w:rPr>
        <w:t xml:space="preserve"> pentru urmărirea aplicării Programului de Guvernare la nivelul </w:t>
      </w:r>
      <w:proofErr w:type="spellStart"/>
      <w:r w:rsidRPr="009F371B">
        <w:rPr>
          <w:rFonts w:ascii="Tahoma" w:hAnsi="Tahoma" w:cs="Tahoma"/>
          <w:b/>
          <w:bCs/>
          <w:color w:val="000000" w:themeColor="text1"/>
          <w:sz w:val="26"/>
          <w:szCs w:val="26"/>
        </w:rPr>
        <w:t>judeţului</w:t>
      </w:r>
      <w:proofErr w:type="spellEnd"/>
      <w:r w:rsidRPr="009F371B">
        <w:rPr>
          <w:rFonts w:ascii="Tahoma" w:hAnsi="Tahoma" w:cs="Tahoma"/>
          <w:b/>
          <w:bCs/>
          <w:color w:val="000000" w:themeColor="text1"/>
          <w:sz w:val="26"/>
          <w:szCs w:val="26"/>
        </w:rPr>
        <w:t xml:space="preserve"> </w:t>
      </w:r>
    </w:p>
    <w:p w14:paraId="7F1B26B8" w14:textId="4FA95D00" w:rsidR="005B7928" w:rsidRPr="009F371B" w:rsidRDefault="005B7928" w:rsidP="005B66F1">
      <w:pPr>
        <w:autoSpaceDE w:val="0"/>
        <w:autoSpaceDN w:val="0"/>
        <w:adjustRightInd w:val="0"/>
        <w:ind w:right="81"/>
        <w:jc w:val="both"/>
        <w:rPr>
          <w:rFonts w:ascii="Tahoma" w:hAnsi="Tahoma" w:cs="Tahoma"/>
          <w:b/>
          <w:bCs/>
          <w:color w:val="000000" w:themeColor="text1"/>
          <w:sz w:val="26"/>
          <w:szCs w:val="26"/>
        </w:rPr>
      </w:pPr>
    </w:p>
    <w:p w14:paraId="514ED127" w14:textId="77777777" w:rsidR="005B7928" w:rsidRPr="009F371B" w:rsidRDefault="005B7928" w:rsidP="00663D3C">
      <w:pPr>
        <w:autoSpaceDE w:val="0"/>
        <w:autoSpaceDN w:val="0"/>
        <w:adjustRightInd w:val="0"/>
        <w:ind w:right="81" w:firstLine="851"/>
        <w:jc w:val="both"/>
        <w:rPr>
          <w:rFonts w:ascii="Tahoma" w:eastAsia="TimesNewRomanPS-BoldItalicMT" w:hAnsi="Tahoma" w:cs="Tahoma"/>
          <w:color w:val="000000" w:themeColor="text1"/>
          <w:sz w:val="26"/>
          <w:szCs w:val="26"/>
        </w:rPr>
      </w:pPr>
      <w:r w:rsidRPr="009F371B">
        <w:rPr>
          <w:rFonts w:ascii="Tahoma" w:eastAsia="TimesNewRomanPSMT" w:hAnsi="Tahoma" w:cs="Tahoma"/>
          <w:color w:val="000000" w:themeColor="text1"/>
          <w:sz w:val="26"/>
          <w:szCs w:val="26"/>
        </w:rPr>
        <w:t xml:space="preserve">Pentru realizarea la nivelul județului Covasna a obiectivelor </w:t>
      </w:r>
      <w:r w:rsidRPr="009F371B">
        <w:rPr>
          <w:rFonts w:ascii="Tahoma" w:eastAsia="TimesNewRomanPS-BoldItalicMT" w:hAnsi="Tahoma" w:cs="Tahoma"/>
          <w:bCs/>
          <w:iCs/>
          <w:color w:val="000000" w:themeColor="text1"/>
          <w:sz w:val="26"/>
          <w:szCs w:val="26"/>
        </w:rPr>
        <w:t xml:space="preserve">cuprinse în Programul de Guvernare a fost întocmit Planul de </w:t>
      </w:r>
      <w:proofErr w:type="spellStart"/>
      <w:r w:rsidRPr="009F371B">
        <w:rPr>
          <w:rFonts w:ascii="Tahoma" w:eastAsia="TimesNewRomanPS-BoldItalicMT" w:hAnsi="Tahoma" w:cs="Tahoma"/>
          <w:bCs/>
          <w:iCs/>
          <w:color w:val="000000" w:themeColor="text1"/>
          <w:sz w:val="26"/>
          <w:szCs w:val="26"/>
        </w:rPr>
        <w:t>acţiuni</w:t>
      </w:r>
      <w:proofErr w:type="spellEnd"/>
      <w:r w:rsidRPr="009F371B">
        <w:rPr>
          <w:rFonts w:ascii="Tahoma" w:eastAsia="TimesNewRomanPS-BoldItalicMT" w:hAnsi="Tahoma" w:cs="Tahoma"/>
          <w:bCs/>
          <w:iCs/>
          <w:color w:val="000000" w:themeColor="text1"/>
          <w:sz w:val="26"/>
          <w:szCs w:val="26"/>
        </w:rPr>
        <w:t xml:space="preserve"> la nivelul </w:t>
      </w:r>
      <w:proofErr w:type="spellStart"/>
      <w:r w:rsidRPr="009F371B">
        <w:rPr>
          <w:rFonts w:ascii="Tahoma" w:eastAsia="TimesNewRomanPS-BoldItalicMT" w:hAnsi="Tahoma" w:cs="Tahoma"/>
          <w:bCs/>
          <w:iCs/>
          <w:color w:val="000000" w:themeColor="text1"/>
          <w:sz w:val="26"/>
          <w:szCs w:val="26"/>
        </w:rPr>
        <w:t>judeţului</w:t>
      </w:r>
      <w:proofErr w:type="spellEnd"/>
      <w:r w:rsidRPr="009F371B">
        <w:rPr>
          <w:rFonts w:ascii="Tahoma" w:eastAsia="TimesNewRomanPS-BoldItalicMT" w:hAnsi="Tahoma" w:cs="Tahoma"/>
          <w:bCs/>
          <w:iCs/>
          <w:color w:val="000000" w:themeColor="text1"/>
          <w:sz w:val="26"/>
          <w:szCs w:val="26"/>
        </w:rPr>
        <w:t xml:space="preserve"> Covasna pe anul 2022. </w:t>
      </w:r>
    </w:p>
    <w:p w14:paraId="57BAB2F0" w14:textId="77777777" w:rsidR="005B7928" w:rsidRPr="009F371B" w:rsidRDefault="005B7928" w:rsidP="00663D3C">
      <w:pPr>
        <w:ind w:firstLine="851"/>
        <w:jc w:val="both"/>
        <w:rPr>
          <w:rFonts w:ascii="Tahoma" w:eastAsia="TimesNewRomanPS-BoldItalicMT" w:hAnsi="Tahoma" w:cs="Tahoma"/>
          <w:bCs/>
          <w:color w:val="000000" w:themeColor="text1"/>
          <w:sz w:val="26"/>
          <w:szCs w:val="26"/>
        </w:rPr>
      </w:pPr>
      <w:r w:rsidRPr="009F371B">
        <w:rPr>
          <w:rFonts w:ascii="Tahoma" w:eastAsia="TimesNewRomanPS-BoldItalicMT" w:hAnsi="Tahoma" w:cs="Tahoma"/>
          <w:color w:val="000000" w:themeColor="text1"/>
          <w:sz w:val="26"/>
          <w:szCs w:val="26"/>
        </w:rPr>
        <w:t xml:space="preserve">În urma monitorizării Programului de Guvernare la nivel </w:t>
      </w:r>
      <w:proofErr w:type="spellStart"/>
      <w:r w:rsidRPr="009F371B">
        <w:rPr>
          <w:rFonts w:ascii="Tahoma" w:eastAsia="TimesNewRomanPS-BoldItalicMT" w:hAnsi="Tahoma" w:cs="Tahoma"/>
          <w:color w:val="000000" w:themeColor="text1"/>
          <w:sz w:val="26"/>
          <w:szCs w:val="26"/>
        </w:rPr>
        <w:t>judeţean</w:t>
      </w:r>
      <w:proofErr w:type="spellEnd"/>
      <w:r w:rsidRPr="009F371B">
        <w:rPr>
          <w:rFonts w:ascii="Tahoma" w:eastAsia="TimesNewRomanPS-BoldItalicMT" w:hAnsi="Tahoma" w:cs="Tahoma"/>
          <w:color w:val="000000" w:themeColor="text1"/>
          <w:sz w:val="26"/>
          <w:szCs w:val="26"/>
        </w:rPr>
        <w:t xml:space="preserve"> s-a constatat că în anul 2022 din totalul de  </w:t>
      </w:r>
      <w:r w:rsidRPr="009F371B">
        <w:rPr>
          <w:rFonts w:ascii="Tahoma" w:eastAsia="TimesNewRomanPS-BoldItalicMT" w:hAnsi="Tahoma" w:cs="Tahoma"/>
          <w:b/>
          <w:color w:val="000000" w:themeColor="text1"/>
          <w:sz w:val="26"/>
          <w:szCs w:val="26"/>
        </w:rPr>
        <w:t xml:space="preserve">115 </w:t>
      </w:r>
      <w:r w:rsidRPr="009F371B">
        <w:rPr>
          <w:rFonts w:ascii="Tahoma" w:eastAsia="TimesNewRomanPS-BoldItalicMT" w:hAnsi="Tahoma" w:cs="Tahoma"/>
          <w:bCs/>
          <w:color w:val="000000" w:themeColor="text1"/>
          <w:sz w:val="26"/>
          <w:szCs w:val="26"/>
        </w:rPr>
        <w:t xml:space="preserve">obiective </w:t>
      </w:r>
      <w:proofErr w:type="spellStart"/>
      <w:r w:rsidRPr="009F371B">
        <w:rPr>
          <w:rFonts w:ascii="Tahoma" w:eastAsia="TimesNewRomanPS-BoldItalicMT" w:hAnsi="Tahoma" w:cs="Tahoma"/>
          <w:bCs/>
          <w:color w:val="000000" w:themeColor="text1"/>
          <w:sz w:val="26"/>
          <w:szCs w:val="26"/>
        </w:rPr>
        <w:t>şi</w:t>
      </w:r>
      <w:proofErr w:type="spellEnd"/>
      <w:r w:rsidRPr="009F371B">
        <w:rPr>
          <w:rFonts w:ascii="Tahoma" w:eastAsia="TimesNewRomanPS-BoldItalicMT" w:hAnsi="Tahoma" w:cs="Tahoma"/>
          <w:bCs/>
          <w:color w:val="000000" w:themeColor="text1"/>
          <w:sz w:val="26"/>
          <w:szCs w:val="26"/>
        </w:rPr>
        <w:t xml:space="preserve"> </w:t>
      </w:r>
      <w:r w:rsidRPr="009F371B">
        <w:rPr>
          <w:rFonts w:ascii="Tahoma" w:eastAsia="TimesNewRomanPS-BoldItalicMT" w:hAnsi="Tahoma" w:cs="Tahoma"/>
          <w:b/>
          <w:color w:val="000000" w:themeColor="text1"/>
          <w:sz w:val="26"/>
          <w:szCs w:val="26"/>
        </w:rPr>
        <w:t xml:space="preserve">631 </w:t>
      </w:r>
      <w:proofErr w:type="spellStart"/>
      <w:r w:rsidRPr="009F371B">
        <w:rPr>
          <w:rFonts w:ascii="Tahoma" w:eastAsia="TimesNewRomanPS-BoldItalicMT" w:hAnsi="Tahoma" w:cs="Tahoma"/>
          <w:bCs/>
          <w:color w:val="000000" w:themeColor="text1"/>
          <w:sz w:val="26"/>
          <w:szCs w:val="26"/>
        </w:rPr>
        <w:t>acţiuni</w:t>
      </w:r>
      <w:proofErr w:type="spellEnd"/>
      <w:r w:rsidRPr="009F371B">
        <w:rPr>
          <w:rFonts w:ascii="Tahoma" w:eastAsia="TimesNewRomanPS-BoldItalicMT" w:hAnsi="Tahoma" w:cs="Tahoma"/>
          <w:bCs/>
          <w:color w:val="000000" w:themeColor="text1"/>
          <w:sz w:val="26"/>
          <w:szCs w:val="26"/>
        </w:rPr>
        <w:t xml:space="preserve"> propuse, au fost realizate </w:t>
      </w:r>
      <w:r w:rsidRPr="009F371B">
        <w:rPr>
          <w:rFonts w:ascii="Tahoma" w:eastAsia="TimesNewRomanPS-BoldItalicMT" w:hAnsi="Tahoma" w:cs="Tahoma"/>
          <w:b/>
          <w:color w:val="000000" w:themeColor="text1"/>
          <w:sz w:val="26"/>
          <w:szCs w:val="26"/>
        </w:rPr>
        <w:t>431</w:t>
      </w:r>
      <w:r w:rsidRPr="009F371B">
        <w:rPr>
          <w:rFonts w:ascii="Tahoma" w:eastAsia="TimesNewRomanPS-BoldItalicMT" w:hAnsi="Tahoma" w:cs="Tahoma"/>
          <w:bCs/>
          <w:color w:val="000000" w:themeColor="text1"/>
          <w:sz w:val="26"/>
          <w:szCs w:val="26"/>
        </w:rPr>
        <w:t xml:space="preserve"> (68,30% procent de realizare), </w:t>
      </w:r>
      <w:r w:rsidRPr="009F371B">
        <w:rPr>
          <w:rFonts w:ascii="Tahoma" w:eastAsia="TimesNewRomanPS-BoldItalicMT" w:hAnsi="Tahoma" w:cs="Tahoma"/>
          <w:b/>
          <w:color w:val="000000" w:themeColor="text1"/>
          <w:sz w:val="26"/>
          <w:szCs w:val="26"/>
        </w:rPr>
        <w:t xml:space="preserve">105 </w:t>
      </w:r>
      <w:proofErr w:type="spellStart"/>
      <w:r w:rsidRPr="009F371B">
        <w:rPr>
          <w:rFonts w:ascii="Tahoma" w:eastAsia="TimesNewRomanPS-BoldItalicMT" w:hAnsi="Tahoma" w:cs="Tahoma"/>
          <w:bCs/>
          <w:color w:val="000000" w:themeColor="text1"/>
          <w:sz w:val="26"/>
          <w:szCs w:val="26"/>
        </w:rPr>
        <w:t>acţiuni</w:t>
      </w:r>
      <w:proofErr w:type="spellEnd"/>
      <w:r w:rsidRPr="009F371B">
        <w:rPr>
          <w:rFonts w:ascii="Tahoma" w:eastAsia="TimesNewRomanPS-BoldItalicMT" w:hAnsi="Tahoma" w:cs="Tahoma"/>
          <w:bCs/>
          <w:color w:val="000000" w:themeColor="text1"/>
          <w:sz w:val="26"/>
          <w:szCs w:val="26"/>
        </w:rPr>
        <w:t xml:space="preserve"> sunt încă în curs de realizare (16,65%) </w:t>
      </w:r>
      <w:proofErr w:type="spellStart"/>
      <w:r w:rsidRPr="009F371B">
        <w:rPr>
          <w:rFonts w:ascii="Tahoma" w:eastAsia="TimesNewRomanPS-BoldItalicMT" w:hAnsi="Tahoma" w:cs="Tahoma"/>
          <w:bCs/>
          <w:color w:val="000000" w:themeColor="text1"/>
          <w:sz w:val="26"/>
          <w:szCs w:val="26"/>
        </w:rPr>
        <w:t>şi</w:t>
      </w:r>
      <w:proofErr w:type="spellEnd"/>
      <w:r w:rsidRPr="009F371B">
        <w:rPr>
          <w:rFonts w:ascii="Tahoma" w:eastAsia="TimesNewRomanPS-BoldItalicMT" w:hAnsi="Tahoma" w:cs="Tahoma"/>
          <w:bCs/>
          <w:color w:val="000000" w:themeColor="text1"/>
          <w:sz w:val="26"/>
          <w:szCs w:val="26"/>
        </w:rPr>
        <w:t xml:space="preserve"> </w:t>
      </w:r>
      <w:r w:rsidRPr="009F371B">
        <w:rPr>
          <w:rFonts w:ascii="Tahoma" w:eastAsia="TimesNewRomanPS-BoldItalicMT" w:hAnsi="Tahoma" w:cs="Tahoma"/>
          <w:b/>
          <w:color w:val="000000" w:themeColor="text1"/>
          <w:sz w:val="26"/>
          <w:szCs w:val="26"/>
        </w:rPr>
        <w:t xml:space="preserve">95 </w:t>
      </w:r>
      <w:r w:rsidRPr="009F371B">
        <w:rPr>
          <w:rFonts w:ascii="Tahoma" w:eastAsia="TimesNewRomanPS-BoldItalicMT" w:hAnsi="Tahoma" w:cs="Tahoma"/>
          <w:bCs/>
          <w:color w:val="000000" w:themeColor="text1"/>
          <w:sz w:val="26"/>
          <w:szCs w:val="26"/>
        </w:rPr>
        <w:t xml:space="preserve">nerealizate (15,05%), comparativ cu anul 2021 când din totalul de </w:t>
      </w:r>
      <w:r w:rsidRPr="009F371B">
        <w:rPr>
          <w:rFonts w:ascii="Tahoma" w:eastAsia="TimesNewRomanPS-BoldItalicMT" w:hAnsi="Tahoma" w:cs="Tahoma"/>
          <w:b/>
          <w:color w:val="000000" w:themeColor="text1"/>
          <w:sz w:val="26"/>
          <w:szCs w:val="26"/>
        </w:rPr>
        <w:t xml:space="preserve">77 </w:t>
      </w:r>
      <w:r w:rsidRPr="009F371B">
        <w:rPr>
          <w:rFonts w:ascii="Tahoma" w:eastAsia="TimesNewRomanPS-BoldItalicMT" w:hAnsi="Tahoma" w:cs="Tahoma"/>
          <w:bCs/>
          <w:color w:val="000000" w:themeColor="text1"/>
          <w:sz w:val="26"/>
          <w:szCs w:val="26"/>
        </w:rPr>
        <w:t xml:space="preserve">obiective </w:t>
      </w:r>
      <w:proofErr w:type="spellStart"/>
      <w:r w:rsidRPr="009F371B">
        <w:rPr>
          <w:rFonts w:ascii="Tahoma" w:eastAsia="TimesNewRomanPS-BoldItalicMT" w:hAnsi="Tahoma" w:cs="Tahoma"/>
          <w:bCs/>
          <w:color w:val="000000" w:themeColor="text1"/>
          <w:sz w:val="26"/>
          <w:szCs w:val="26"/>
        </w:rPr>
        <w:t>şi</w:t>
      </w:r>
      <w:proofErr w:type="spellEnd"/>
      <w:r w:rsidRPr="009F371B">
        <w:rPr>
          <w:rFonts w:ascii="Tahoma" w:eastAsia="TimesNewRomanPS-BoldItalicMT" w:hAnsi="Tahoma" w:cs="Tahoma"/>
          <w:bCs/>
          <w:color w:val="000000" w:themeColor="text1"/>
          <w:sz w:val="26"/>
          <w:szCs w:val="26"/>
        </w:rPr>
        <w:t xml:space="preserve"> </w:t>
      </w:r>
      <w:r w:rsidRPr="009F371B">
        <w:rPr>
          <w:rFonts w:ascii="Tahoma" w:eastAsia="TimesNewRomanPS-BoldItalicMT" w:hAnsi="Tahoma" w:cs="Tahoma"/>
          <w:b/>
          <w:color w:val="000000" w:themeColor="text1"/>
          <w:sz w:val="26"/>
          <w:szCs w:val="26"/>
        </w:rPr>
        <w:t>546</w:t>
      </w:r>
      <w:r w:rsidRPr="009F371B">
        <w:rPr>
          <w:rFonts w:ascii="Tahoma" w:eastAsia="TimesNewRomanPS-BoldItalicMT" w:hAnsi="Tahoma" w:cs="Tahoma"/>
          <w:bCs/>
          <w:color w:val="000000" w:themeColor="text1"/>
          <w:sz w:val="26"/>
          <w:szCs w:val="26"/>
        </w:rPr>
        <w:t xml:space="preserve"> </w:t>
      </w:r>
      <w:proofErr w:type="spellStart"/>
      <w:r w:rsidRPr="009F371B">
        <w:rPr>
          <w:rFonts w:ascii="Tahoma" w:eastAsia="TimesNewRomanPS-BoldItalicMT" w:hAnsi="Tahoma" w:cs="Tahoma"/>
          <w:bCs/>
          <w:color w:val="000000" w:themeColor="text1"/>
          <w:sz w:val="26"/>
          <w:szCs w:val="26"/>
        </w:rPr>
        <w:t>acţiuni</w:t>
      </w:r>
      <w:proofErr w:type="spellEnd"/>
      <w:r w:rsidRPr="009F371B">
        <w:rPr>
          <w:rFonts w:ascii="Tahoma" w:eastAsia="TimesNewRomanPS-BoldItalicMT" w:hAnsi="Tahoma" w:cs="Tahoma"/>
          <w:bCs/>
          <w:color w:val="000000" w:themeColor="text1"/>
          <w:sz w:val="26"/>
          <w:szCs w:val="26"/>
        </w:rPr>
        <w:t xml:space="preserve"> propuse au fost realizate </w:t>
      </w:r>
      <w:r w:rsidRPr="009F371B">
        <w:rPr>
          <w:rFonts w:ascii="Tahoma" w:eastAsia="TimesNewRomanPS-BoldItalicMT" w:hAnsi="Tahoma" w:cs="Tahoma"/>
          <w:b/>
          <w:color w:val="000000" w:themeColor="text1"/>
          <w:sz w:val="26"/>
          <w:szCs w:val="26"/>
        </w:rPr>
        <w:t>417</w:t>
      </w:r>
      <w:r w:rsidRPr="009F371B">
        <w:rPr>
          <w:rFonts w:ascii="Tahoma" w:eastAsia="TimesNewRomanPS-BoldItalicMT" w:hAnsi="Tahoma" w:cs="Tahoma"/>
          <w:bCs/>
          <w:color w:val="000000" w:themeColor="text1"/>
          <w:sz w:val="26"/>
          <w:szCs w:val="26"/>
        </w:rPr>
        <w:t xml:space="preserve"> (76,37% procent de realizare), </w:t>
      </w:r>
      <w:r w:rsidRPr="009F371B">
        <w:rPr>
          <w:rFonts w:ascii="Tahoma" w:eastAsia="TimesNewRomanPS-BoldItalicMT" w:hAnsi="Tahoma" w:cs="Tahoma"/>
          <w:b/>
          <w:color w:val="000000" w:themeColor="text1"/>
          <w:sz w:val="26"/>
          <w:szCs w:val="26"/>
        </w:rPr>
        <w:t xml:space="preserve">79 </w:t>
      </w:r>
      <w:proofErr w:type="spellStart"/>
      <w:r w:rsidRPr="009F371B">
        <w:rPr>
          <w:rFonts w:ascii="Tahoma" w:eastAsia="TimesNewRomanPS-BoldItalicMT" w:hAnsi="Tahoma" w:cs="Tahoma"/>
          <w:bCs/>
          <w:color w:val="000000" w:themeColor="text1"/>
          <w:sz w:val="26"/>
          <w:szCs w:val="26"/>
        </w:rPr>
        <w:t>acţiuni</w:t>
      </w:r>
      <w:proofErr w:type="spellEnd"/>
      <w:r w:rsidRPr="009F371B">
        <w:rPr>
          <w:rFonts w:ascii="Tahoma" w:eastAsia="TimesNewRomanPS-BoldItalicMT" w:hAnsi="Tahoma" w:cs="Tahoma"/>
          <w:bCs/>
          <w:color w:val="000000" w:themeColor="text1"/>
          <w:sz w:val="26"/>
          <w:szCs w:val="26"/>
        </w:rPr>
        <w:t xml:space="preserve"> în curs de realizare (14,46%) </w:t>
      </w:r>
      <w:proofErr w:type="spellStart"/>
      <w:r w:rsidRPr="009F371B">
        <w:rPr>
          <w:rFonts w:ascii="Tahoma" w:eastAsia="TimesNewRomanPS-BoldItalicMT" w:hAnsi="Tahoma" w:cs="Tahoma"/>
          <w:bCs/>
          <w:color w:val="000000" w:themeColor="text1"/>
          <w:sz w:val="26"/>
          <w:szCs w:val="26"/>
        </w:rPr>
        <w:t>şi</w:t>
      </w:r>
      <w:proofErr w:type="spellEnd"/>
      <w:r w:rsidRPr="009F371B">
        <w:rPr>
          <w:rFonts w:ascii="Tahoma" w:eastAsia="TimesNewRomanPS-BoldItalicMT" w:hAnsi="Tahoma" w:cs="Tahoma"/>
          <w:bCs/>
          <w:color w:val="000000" w:themeColor="text1"/>
          <w:sz w:val="26"/>
          <w:szCs w:val="26"/>
        </w:rPr>
        <w:t xml:space="preserve"> </w:t>
      </w:r>
      <w:r w:rsidRPr="009F371B">
        <w:rPr>
          <w:rFonts w:ascii="Tahoma" w:eastAsia="TimesNewRomanPS-BoldItalicMT" w:hAnsi="Tahoma" w:cs="Tahoma"/>
          <w:b/>
          <w:color w:val="000000" w:themeColor="text1"/>
          <w:sz w:val="26"/>
          <w:szCs w:val="26"/>
        </w:rPr>
        <w:t>50</w:t>
      </w:r>
      <w:r w:rsidRPr="009F371B">
        <w:rPr>
          <w:rFonts w:ascii="Tahoma" w:eastAsia="TimesNewRomanPS-BoldItalicMT" w:hAnsi="Tahoma" w:cs="Tahoma"/>
          <w:bCs/>
          <w:color w:val="000000" w:themeColor="text1"/>
          <w:sz w:val="26"/>
          <w:szCs w:val="26"/>
        </w:rPr>
        <w:t xml:space="preserve"> nerealizate (9,15%). </w:t>
      </w:r>
    </w:p>
    <w:p w14:paraId="306F7F00" w14:textId="77777777" w:rsidR="005B7928" w:rsidRPr="009F371B" w:rsidRDefault="005B7928" w:rsidP="00663D3C">
      <w:pPr>
        <w:ind w:firstLine="851"/>
        <w:jc w:val="both"/>
        <w:rPr>
          <w:rFonts w:ascii="Tahoma" w:eastAsia="TimesNewRomanPS-BoldItalicMT" w:hAnsi="Tahoma" w:cs="Tahoma"/>
          <w:color w:val="000000" w:themeColor="text1"/>
          <w:sz w:val="26"/>
          <w:szCs w:val="26"/>
        </w:rPr>
      </w:pPr>
      <w:r w:rsidRPr="009F371B">
        <w:rPr>
          <w:rFonts w:ascii="Tahoma" w:eastAsia="TimesNewRomanPS-BoldItalicMT" w:hAnsi="Tahoma" w:cs="Tahoma"/>
          <w:color w:val="000000" w:themeColor="text1"/>
          <w:sz w:val="26"/>
          <w:szCs w:val="26"/>
        </w:rPr>
        <w:t xml:space="preserve">Nerealizarea unor acțiuni propuse s-a datorat lipsei fondurilor care ar fi trebuit să se </w:t>
      </w:r>
      <w:proofErr w:type="spellStart"/>
      <w:r w:rsidRPr="009F371B">
        <w:rPr>
          <w:rFonts w:ascii="Tahoma" w:eastAsia="TimesNewRomanPS-BoldItalicMT" w:hAnsi="Tahoma" w:cs="Tahoma"/>
          <w:color w:val="000000" w:themeColor="text1"/>
          <w:sz w:val="26"/>
          <w:szCs w:val="26"/>
        </w:rPr>
        <w:t>desfăşoare</w:t>
      </w:r>
      <w:proofErr w:type="spellEnd"/>
      <w:r w:rsidRPr="009F371B">
        <w:rPr>
          <w:rFonts w:ascii="Tahoma" w:eastAsia="TimesNewRomanPS-BoldItalicMT" w:hAnsi="Tahoma" w:cs="Tahoma"/>
          <w:color w:val="000000" w:themeColor="text1"/>
          <w:sz w:val="26"/>
          <w:szCs w:val="26"/>
        </w:rPr>
        <w:t xml:space="preserve"> în special la realizarea lucrărilor de infrastructură de interes județean </w:t>
      </w:r>
      <w:proofErr w:type="spellStart"/>
      <w:r w:rsidRPr="009F371B">
        <w:rPr>
          <w:rFonts w:ascii="Tahoma" w:eastAsia="TimesNewRomanPS-BoldItalicMT" w:hAnsi="Tahoma" w:cs="Tahoma"/>
          <w:color w:val="000000" w:themeColor="text1"/>
          <w:sz w:val="26"/>
          <w:szCs w:val="26"/>
        </w:rPr>
        <w:t>şi</w:t>
      </w:r>
      <w:proofErr w:type="spellEnd"/>
      <w:r w:rsidRPr="009F371B">
        <w:rPr>
          <w:rFonts w:ascii="Tahoma" w:eastAsia="TimesNewRomanPS-BoldItalicMT" w:hAnsi="Tahoma" w:cs="Tahoma"/>
          <w:color w:val="000000" w:themeColor="text1"/>
          <w:sz w:val="26"/>
          <w:szCs w:val="26"/>
        </w:rPr>
        <w:t xml:space="preserve"> local acestea fiind reprogramate sau în curs de realizare în anul următor, dar </w:t>
      </w:r>
      <w:proofErr w:type="spellStart"/>
      <w:r w:rsidRPr="009F371B">
        <w:rPr>
          <w:rFonts w:ascii="Tahoma" w:eastAsia="TimesNewRomanPS-BoldItalicMT" w:hAnsi="Tahoma" w:cs="Tahoma"/>
          <w:color w:val="000000" w:themeColor="text1"/>
          <w:sz w:val="26"/>
          <w:szCs w:val="26"/>
        </w:rPr>
        <w:t>şi</w:t>
      </w:r>
      <w:proofErr w:type="spellEnd"/>
      <w:r w:rsidRPr="009F371B">
        <w:rPr>
          <w:rFonts w:ascii="Tahoma" w:eastAsia="TimesNewRomanPS-BoldItalicMT" w:hAnsi="Tahoma" w:cs="Tahoma"/>
          <w:color w:val="000000" w:themeColor="text1"/>
          <w:sz w:val="26"/>
          <w:szCs w:val="26"/>
        </w:rPr>
        <w:t xml:space="preserve"> faptului că </w:t>
      </w:r>
      <w:proofErr w:type="spellStart"/>
      <w:r w:rsidRPr="009F371B">
        <w:rPr>
          <w:rFonts w:ascii="Tahoma" w:eastAsia="TimesNewRomanPS-BoldItalicMT" w:hAnsi="Tahoma" w:cs="Tahoma"/>
          <w:color w:val="000000" w:themeColor="text1"/>
          <w:sz w:val="26"/>
          <w:szCs w:val="26"/>
        </w:rPr>
        <w:t>autorităţile</w:t>
      </w:r>
      <w:proofErr w:type="spellEnd"/>
      <w:r w:rsidRPr="009F371B">
        <w:rPr>
          <w:rFonts w:ascii="Tahoma" w:eastAsia="TimesNewRomanPS-BoldItalicMT" w:hAnsi="Tahoma" w:cs="Tahoma"/>
          <w:color w:val="000000" w:themeColor="text1"/>
          <w:sz w:val="26"/>
          <w:szCs w:val="26"/>
        </w:rPr>
        <w:t xml:space="preserve"> </w:t>
      </w:r>
      <w:proofErr w:type="spellStart"/>
      <w:r w:rsidRPr="009F371B">
        <w:rPr>
          <w:rFonts w:ascii="Tahoma" w:eastAsia="TimesNewRomanPS-BoldItalicMT" w:hAnsi="Tahoma" w:cs="Tahoma"/>
          <w:color w:val="000000" w:themeColor="text1"/>
          <w:sz w:val="26"/>
          <w:szCs w:val="26"/>
        </w:rPr>
        <w:t>administraţiei</w:t>
      </w:r>
      <w:proofErr w:type="spellEnd"/>
      <w:r w:rsidRPr="009F371B">
        <w:rPr>
          <w:rFonts w:ascii="Tahoma" w:eastAsia="TimesNewRomanPS-BoldItalicMT" w:hAnsi="Tahoma" w:cs="Tahoma"/>
          <w:color w:val="000000" w:themeColor="text1"/>
          <w:sz w:val="26"/>
          <w:szCs w:val="26"/>
        </w:rPr>
        <w:t xml:space="preserve"> publice locale au depus proiecte pe programe cu </w:t>
      </w:r>
      <w:proofErr w:type="spellStart"/>
      <w:r w:rsidRPr="009F371B">
        <w:rPr>
          <w:rFonts w:ascii="Tahoma" w:eastAsia="TimesNewRomanPS-BoldItalicMT" w:hAnsi="Tahoma" w:cs="Tahoma"/>
          <w:color w:val="000000" w:themeColor="text1"/>
          <w:sz w:val="26"/>
          <w:szCs w:val="26"/>
        </w:rPr>
        <w:t>finanţare</w:t>
      </w:r>
      <w:proofErr w:type="spellEnd"/>
      <w:r w:rsidRPr="009F371B">
        <w:rPr>
          <w:rFonts w:ascii="Tahoma" w:eastAsia="TimesNewRomanPS-BoldItalicMT" w:hAnsi="Tahoma" w:cs="Tahoma"/>
          <w:color w:val="000000" w:themeColor="text1"/>
          <w:sz w:val="26"/>
          <w:szCs w:val="26"/>
        </w:rPr>
        <w:t xml:space="preserve"> nerambursabilă, dar nu au primit </w:t>
      </w:r>
      <w:proofErr w:type="spellStart"/>
      <w:r w:rsidRPr="009F371B">
        <w:rPr>
          <w:rFonts w:ascii="Tahoma" w:eastAsia="TimesNewRomanPS-BoldItalicMT" w:hAnsi="Tahoma" w:cs="Tahoma"/>
          <w:color w:val="000000" w:themeColor="text1"/>
          <w:sz w:val="26"/>
          <w:szCs w:val="26"/>
        </w:rPr>
        <w:t>finanţare</w:t>
      </w:r>
      <w:proofErr w:type="spellEnd"/>
      <w:r w:rsidRPr="009F371B">
        <w:rPr>
          <w:rFonts w:ascii="Tahoma" w:eastAsia="TimesNewRomanPS-BoldItalicMT" w:hAnsi="Tahoma" w:cs="Tahoma"/>
          <w:color w:val="000000" w:themeColor="text1"/>
          <w:sz w:val="26"/>
          <w:szCs w:val="26"/>
        </w:rPr>
        <w:t>.</w:t>
      </w:r>
    </w:p>
    <w:p w14:paraId="4067E65C" w14:textId="77777777" w:rsidR="005B7928" w:rsidRPr="009F371B" w:rsidRDefault="005B7928" w:rsidP="00663D3C">
      <w:pPr>
        <w:ind w:firstLine="851"/>
        <w:jc w:val="both"/>
        <w:rPr>
          <w:rFonts w:ascii="Tahoma" w:eastAsia="TimesNewRomanPS-BoldItalicMT" w:hAnsi="Tahoma" w:cs="Tahoma"/>
          <w:color w:val="000000" w:themeColor="text1"/>
          <w:sz w:val="26"/>
          <w:szCs w:val="26"/>
        </w:rPr>
      </w:pPr>
      <w:r w:rsidRPr="009F371B">
        <w:rPr>
          <w:rFonts w:ascii="Tahoma" w:eastAsia="TimesNewRomanPS-BoldItalicMT" w:hAnsi="Tahoma" w:cs="Tahoma"/>
          <w:color w:val="000000" w:themeColor="text1"/>
          <w:sz w:val="26"/>
          <w:szCs w:val="26"/>
        </w:rPr>
        <w:t xml:space="preserve">De asemenea, unele </w:t>
      </w:r>
      <w:proofErr w:type="spellStart"/>
      <w:r w:rsidRPr="009F371B">
        <w:rPr>
          <w:rFonts w:ascii="Tahoma" w:eastAsia="TimesNewRomanPS-BoldItalicMT" w:hAnsi="Tahoma" w:cs="Tahoma"/>
          <w:color w:val="000000" w:themeColor="text1"/>
          <w:sz w:val="26"/>
          <w:szCs w:val="26"/>
        </w:rPr>
        <w:t>instituţii</w:t>
      </w:r>
      <w:proofErr w:type="spellEnd"/>
      <w:r w:rsidRPr="009F371B">
        <w:rPr>
          <w:rFonts w:ascii="Tahoma" w:eastAsia="TimesNewRomanPS-BoldItalicMT" w:hAnsi="Tahoma" w:cs="Tahoma"/>
          <w:color w:val="000000" w:themeColor="text1"/>
          <w:sz w:val="26"/>
          <w:szCs w:val="26"/>
        </w:rPr>
        <w:t xml:space="preserve"> publice au planuri proprii de </w:t>
      </w:r>
      <w:proofErr w:type="spellStart"/>
      <w:r w:rsidRPr="009F371B">
        <w:rPr>
          <w:rFonts w:ascii="Tahoma" w:eastAsia="TimesNewRomanPS-BoldItalicMT" w:hAnsi="Tahoma" w:cs="Tahoma"/>
          <w:color w:val="000000" w:themeColor="text1"/>
          <w:sz w:val="26"/>
          <w:szCs w:val="26"/>
        </w:rPr>
        <w:t>acţiune</w:t>
      </w:r>
      <w:proofErr w:type="spellEnd"/>
      <w:r w:rsidRPr="009F371B">
        <w:rPr>
          <w:rFonts w:ascii="Tahoma" w:eastAsia="TimesNewRomanPS-BoldItalicMT" w:hAnsi="Tahoma" w:cs="Tahoma"/>
          <w:color w:val="000000" w:themeColor="text1"/>
          <w:sz w:val="26"/>
          <w:szCs w:val="26"/>
        </w:rPr>
        <w:t xml:space="preserve">, indicatori de evaluare managerială, </w:t>
      </w:r>
      <w:proofErr w:type="spellStart"/>
      <w:r w:rsidRPr="009F371B">
        <w:rPr>
          <w:rFonts w:ascii="Tahoma" w:eastAsia="TimesNewRomanPS-BoldItalicMT" w:hAnsi="Tahoma" w:cs="Tahoma"/>
          <w:color w:val="000000" w:themeColor="text1"/>
          <w:sz w:val="26"/>
          <w:szCs w:val="26"/>
        </w:rPr>
        <w:t>transmişi</w:t>
      </w:r>
      <w:proofErr w:type="spellEnd"/>
      <w:r w:rsidRPr="009F371B">
        <w:rPr>
          <w:rFonts w:ascii="Tahoma" w:eastAsia="TimesNewRomanPS-BoldItalicMT" w:hAnsi="Tahoma" w:cs="Tahoma"/>
          <w:color w:val="000000" w:themeColor="text1"/>
          <w:sz w:val="26"/>
          <w:szCs w:val="26"/>
        </w:rPr>
        <w:t xml:space="preserve"> de către ministerul tutelar, care de multe ori nu corespund cu obiectivele </w:t>
      </w:r>
      <w:proofErr w:type="spellStart"/>
      <w:r w:rsidRPr="009F371B">
        <w:rPr>
          <w:rFonts w:ascii="Tahoma" w:eastAsia="TimesNewRomanPS-BoldItalicMT" w:hAnsi="Tahoma" w:cs="Tahoma"/>
          <w:color w:val="000000" w:themeColor="text1"/>
          <w:sz w:val="26"/>
          <w:szCs w:val="26"/>
        </w:rPr>
        <w:t>şi</w:t>
      </w:r>
      <w:proofErr w:type="spellEnd"/>
      <w:r w:rsidRPr="009F371B">
        <w:rPr>
          <w:rFonts w:ascii="Tahoma" w:eastAsia="TimesNewRomanPS-BoldItalicMT" w:hAnsi="Tahoma" w:cs="Tahoma"/>
          <w:color w:val="000000" w:themeColor="text1"/>
          <w:sz w:val="26"/>
          <w:szCs w:val="26"/>
        </w:rPr>
        <w:t xml:space="preserve"> măsurile stabilite în Programul de Guvernare.</w:t>
      </w:r>
    </w:p>
    <w:p w14:paraId="6CFD3C93" w14:textId="77777777" w:rsidR="005B7928" w:rsidRPr="009F371B" w:rsidRDefault="005B7928" w:rsidP="00663D3C">
      <w:pPr>
        <w:ind w:firstLine="851"/>
        <w:jc w:val="both"/>
        <w:rPr>
          <w:rFonts w:ascii="Tahoma" w:eastAsia="TimesNewRomanPS-BoldItalicMT" w:hAnsi="Tahoma" w:cs="Tahoma"/>
          <w:color w:val="000000" w:themeColor="text1"/>
          <w:sz w:val="26"/>
          <w:szCs w:val="26"/>
        </w:rPr>
      </w:pPr>
    </w:p>
    <w:p w14:paraId="4A09B57C" w14:textId="77777777" w:rsidR="005B7928" w:rsidRPr="009F371B" w:rsidRDefault="005B7928" w:rsidP="005B7928">
      <w:pPr>
        <w:ind w:firstLine="567"/>
        <w:jc w:val="both"/>
        <w:rPr>
          <w:rFonts w:ascii="Tahoma" w:hAnsi="Tahoma" w:cs="Tahoma"/>
        </w:rPr>
      </w:pPr>
      <w:r w:rsidRPr="009F371B">
        <w:rPr>
          <w:noProof/>
        </w:rPr>
        <w:drawing>
          <wp:inline distT="0" distB="0" distL="0" distR="0" wp14:anchorId="75DAB865" wp14:editId="62E0EE01">
            <wp:extent cx="4617720" cy="2994660"/>
            <wp:effectExtent l="0" t="0" r="11430" b="15240"/>
            <wp:docPr id="3" name="Diagramă 3">
              <a:extLst xmlns:a="http://schemas.openxmlformats.org/drawingml/2006/main">
                <a:ext uri="{FF2B5EF4-FFF2-40B4-BE49-F238E27FC236}">
                  <a16:creationId xmlns:a16="http://schemas.microsoft.com/office/drawing/2014/main" id="{A9EB95A2-512F-55BB-E25D-0352D3968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84270B" w14:textId="77777777" w:rsidR="005B7928" w:rsidRPr="009F371B" w:rsidRDefault="005B7928" w:rsidP="005B7928">
      <w:pPr>
        <w:jc w:val="both"/>
        <w:rPr>
          <w:rFonts w:ascii="Tahoma" w:hAnsi="Tahoma" w:cs="Tahoma"/>
        </w:rPr>
      </w:pPr>
    </w:p>
    <w:p w14:paraId="6868EF65" w14:textId="1CB4F765" w:rsidR="00CE4FF0" w:rsidRPr="009F371B" w:rsidRDefault="00CE4FF0" w:rsidP="00DA1F49">
      <w:pPr>
        <w:jc w:val="both"/>
        <w:rPr>
          <w:rFonts w:ascii="Tahoma" w:hAnsi="Tahoma" w:cs="Tahoma"/>
        </w:rPr>
      </w:pPr>
    </w:p>
    <w:p w14:paraId="319C15E0" w14:textId="40BFF23E" w:rsidR="00A40474" w:rsidRPr="009F371B" w:rsidRDefault="00CE4FF0" w:rsidP="006C35FB">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lastRenderedPageBreak/>
        <w:t xml:space="preserve">3. </w:t>
      </w:r>
      <w:r w:rsidR="00A40474" w:rsidRPr="009F371B">
        <w:rPr>
          <w:rFonts w:ascii="Tahoma" w:hAnsi="Tahoma" w:cs="Tahoma"/>
          <w:b/>
          <w:color w:val="000000" w:themeColor="text1"/>
          <w:sz w:val="26"/>
          <w:szCs w:val="26"/>
        </w:rPr>
        <w:t xml:space="preserve">Implementarea la nivelul județului a Programului Operațional Ajutorarea Persoanelor Defavorizate, cu modificările și completările ulterioare POAD  </w:t>
      </w:r>
    </w:p>
    <w:p w14:paraId="4BFFEFF7" w14:textId="42571A66" w:rsidR="00A40474" w:rsidRPr="009F371B" w:rsidRDefault="00A40474" w:rsidP="00663D3C">
      <w:pPr>
        <w:ind w:firstLine="851"/>
        <w:jc w:val="both"/>
        <w:rPr>
          <w:rFonts w:ascii="Tahoma" w:hAnsi="Tahoma" w:cs="Tahoma"/>
          <w:sz w:val="26"/>
          <w:szCs w:val="26"/>
        </w:rPr>
      </w:pPr>
      <w:r w:rsidRPr="009F371B">
        <w:rPr>
          <w:rFonts w:ascii="Tahoma" w:hAnsi="Tahoma" w:cs="Tahoma"/>
          <w:sz w:val="26"/>
          <w:szCs w:val="26"/>
        </w:rPr>
        <w:t>În conformitate cu prevederile OUG nr. 43/2020, 84/2020, 115/2020, privind sprijinirea categoriilor de persoane cele mai defavorizate s-a demarat implementarea Programului Operațional Ajutorarea Persoanelor Defavorizate în baza Ordin</w:t>
      </w:r>
      <w:r w:rsidR="00713674" w:rsidRPr="009F371B">
        <w:rPr>
          <w:rFonts w:ascii="Tahoma" w:hAnsi="Tahoma" w:cs="Tahoma"/>
          <w:sz w:val="26"/>
          <w:szCs w:val="26"/>
        </w:rPr>
        <w:t>elor</w:t>
      </w:r>
      <w:r w:rsidRPr="009F371B">
        <w:rPr>
          <w:rFonts w:ascii="Tahoma" w:hAnsi="Tahoma" w:cs="Tahoma"/>
          <w:sz w:val="26"/>
          <w:szCs w:val="26"/>
        </w:rPr>
        <w:t xml:space="preserve"> Prefectului Județul Covasna cu nr.</w:t>
      </w:r>
      <w:r w:rsidR="00713674" w:rsidRPr="009F371B">
        <w:rPr>
          <w:rFonts w:ascii="Tahoma" w:hAnsi="Tahoma" w:cs="Tahoma"/>
          <w:sz w:val="26"/>
          <w:szCs w:val="26"/>
        </w:rPr>
        <w:t xml:space="preserve"> 89/2022 și </w:t>
      </w:r>
      <w:r w:rsidRPr="009F371B">
        <w:rPr>
          <w:rFonts w:ascii="Tahoma" w:hAnsi="Tahoma" w:cs="Tahoma"/>
          <w:sz w:val="26"/>
          <w:szCs w:val="26"/>
        </w:rPr>
        <w:t xml:space="preserve"> </w:t>
      </w:r>
      <w:r w:rsidR="00713674" w:rsidRPr="009F371B">
        <w:rPr>
          <w:rFonts w:ascii="Tahoma" w:hAnsi="Tahoma" w:cs="Tahoma"/>
          <w:sz w:val="26"/>
          <w:szCs w:val="26"/>
        </w:rPr>
        <w:t>124/2022</w:t>
      </w:r>
    </w:p>
    <w:p w14:paraId="49C4385F" w14:textId="77777777" w:rsidR="00663D3C" w:rsidRDefault="00A40474" w:rsidP="00663D3C">
      <w:pPr>
        <w:ind w:firstLine="851"/>
        <w:jc w:val="both"/>
        <w:rPr>
          <w:rFonts w:ascii="Tahoma" w:hAnsi="Tahoma" w:cs="Tahoma"/>
          <w:sz w:val="26"/>
          <w:szCs w:val="26"/>
          <w:u w:val="single"/>
        </w:rPr>
      </w:pPr>
      <w:r w:rsidRPr="009F371B">
        <w:rPr>
          <w:rFonts w:ascii="Tahoma" w:hAnsi="Tahoma" w:cs="Tahoma"/>
          <w:sz w:val="26"/>
          <w:szCs w:val="26"/>
        </w:rPr>
        <w:t xml:space="preserve"> Grupul de lucru pentru implementarea și monitorizarea POAD la nivelul județului Covasna include personal de conducere </w:t>
      </w:r>
      <w:r w:rsidR="0053056B" w:rsidRPr="009F371B">
        <w:rPr>
          <w:rFonts w:ascii="Tahoma" w:hAnsi="Tahoma" w:cs="Tahoma"/>
          <w:sz w:val="26"/>
          <w:szCs w:val="26"/>
        </w:rPr>
        <w:t>ș</w:t>
      </w:r>
      <w:r w:rsidRPr="009F371B">
        <w:rPr>
          <w:rFonts w:ascii="Tahoma" w:hAnsi="Tahoma" w:cs="Tahoma"/>
          <w:sz w:val="26"/>
          <w:szCs w:val="26"/>
        </w:rPr>
        <w:t>i personal de execuție de la nivelul instituției prefectului și reprezentanți ai instituțiilor cu atribuții relevante în acordarea  serviciilor comunitare. În desfășurarea activității, membrii grupului  au efectuat în permanență acțiuni de informare cu privire la actualizarea cadrului legal</w:t>
      </w:r>
      <w:r w:rsidR="0053056B" w:rsidRPr="009F371B">
        <w:rPr>
          <w:rFonts w:ascii="Tahoma" w:hAnsi="Tahoma" w:cs="Tahoma"/>
          <w:sz w:val="26"/>
          <w:szCs w:val="26"/>
        </w:rPr>
        <w:t>.</w:t>
      </w:r>
    </w:p>
    <w:p w14:paraId="5539CE47" w14:textId="07B37326" w:rsidR="00A40474" w:rsidRPr="00663D3C" w:rsidRDefault="00A40474" w:rsidP="00663D3C">
      <w:pPr>
        <w:ind w:firstLine="851"/>
        <w:jc w:val="both"/>
        <w:rPr>
          <w:rFonts w:ascii="Tahoma" w:hAnsi="Tahoma" w:cs="Tahoma"/>
          <w:sz w:val="26"/>
          <w:szCs w:val="26"/>
          <w:u w:val="single"/>
        </w:rPr>
      </w:pPr>
      <w:r w:rsidRPr="009F371B">
        <w:rPr>
          <w:rFonts w:ascii="Tahoma" w:hAnsi="Tahoma" w:cs="Tahoma"/>
          <w:sz w:val="26"/>
          <w:szCs w:val="26"/>
        </w:rPr>
        <w:t xml:space="preserve"> În colaborare cu grupurile de lucru locale, organizate la nivelul fiecărei unități administrativ-teritoriale s-au elaborat, centralizat și transmis către Ministerul Fondurilor Europene  documentele  privind beneficiarii finali ai programului de ajutor: listele inițiale, listele suplimentare, proceduri de lucru, procese verbale de recepție/distribuție și alte documente justificative prevăzute în actele normative.</w:t>
      </w:r>
    </w:p>
    <w:p w14:paraId="25AB543C" w14:textId="3EF053D6" w:rsidR="00A40474" w:rsidRPr="009F371B" w:rsidRDefault="0053056B" w:rsidP="00663D3C">
      <w:pPr>
        <w:ind w:firstLine="851"/>
        <w:jc w:val="both"/>
        <w:rPr>
          <w:rFonts w:ascii="Tahoma" w:hAnsi="Tahoma" w:cs="Tahoma"/>
          <w:sz w:val="26"/>
          <w:szCs w:val="26"/>
        </w:rPr>
      </w:pPr>
      <w:r w:rsidRPr="009F371B">
        <w:rPr>
          <w:rFonts w:ascii="Tahoma" w:hAnsi="Tahoma" w:cs="Tahoma"/>
          <w:sz w:val="26"/>
          <w:szCs w:val="26"/>
        </w:rPr>
        <w:t xml:space="preserve"> </w:t>
      </w:r>
      <w:r w:rsidR="00A40474" w:rsidRPr="009F371B">
        <w:rPr>
          <w:rFonts w:ascii="Tahoma" w:hAnsi="Tahoma" w:cs="Tahoma"/>
          <w:sz w:val="26"/>
          <w:szCs w:val="26"/>
        </w:rPr>
        <w:t>În luna martie și aprilie 2022, Instituția Prefectului Județul Covasna a fost vizitată de reprezentanții MIPE la nivel de secretar general adjunct, secretar de stat și director implementare POAD. Scopul acestor vizite a fost</w:t>
      </w:r>
      <w:r w:rsidRPr="009F371B">
        <w:rPr>
          <w:rFonts w:ascii="Tahoma" w:hAnsi="Tahoma" w:cs="Tahoma"/>
          <w:sz w:val="26"/>
          <w:szCs w:val="26"/>
        </w:rPr>
        <w:t xml:space="preserve"> -</w:t>
      </w:r>
      <w:r w:rsidR="00A40474" w:rsidRPr="009F371B">
        <w:rPr>
          <w:rFonts w:ascii="Tahoma" w:hAnsi="Tahoma" w:cs="Tahoma"/>
          <w:sz w:val="26"/>
          <w:szCs w:val="26"/>
        </w:rPr>
        <w:t xml:space="preserve"> găsirea unor modalități practice privind lichidarea stocurilor existente din tranșa a III-a alimente, la nivelul a </w:t>
      </w:r>
      <w:r w:rsidRPr="009F371B">
        <w:rPr>
          <w:rFonts w:ascii="Tahoma" w:hAnsi="Tahoma" w:cs="Tahoma"/>
          <w:sz w:val="26"/>
          <w:szCs w:val="26"/>
        </w:rPr>
        <w:t>3</w:t>
      </w:r>
      <w:r w:rsidR="00A40474" w:rsidRPr="009F371B">
        <w:rPr>
          <w:rFonts w:ascii="Tahoma" w:hAnsi="Tahoma" w:cs="Tahoma"/>
          <w:sz w:val="26"/>
          <w:szCs w:val="26"/>
        </w:rPr>
        <w:t xml:space="preserve"> UAT-uri</w:t>
      </w:r>
      <w:r w:rsidRPr="009F371B">
        <w:rPr>
          <w:rFonts w:ascii="Tahoma" w:hAnsi="Tahoma" w:cs="Tahoma"/>
          <w:sz w:val="26"/>
          <w:szCs w:val="26"/>
        </w:rPr>
        <w:t>:</w:t>
      </w:r>
      <w:r w:rsidR="00A40474" w:rsidRPr="009F371B">
        <w:rPr>
          <w:rFonts w:ascii="Tahoma" w:hAnsi="Tahoma" w:cs="Tahoma"/>
          <w:sz w:val="26"/>
          <w:szCs w:val="26"/>
        </w:rPr>
        <w:t xml:space="preserve"> Belin, Boroșneu Mare și Brăduț.</w:t>
      </w:r>
    </w:p>
    <w:p w14:paraId="38CB3E7D" w14:textId="78ABC294" w:rsidR="00A40474" w:rsidRPr="009F371B" w:rsidRDefault="00A40474" w:rsidP="00663D3C">
      <w:pPr>
        <w:ind w:firstLine="851"/>
        <w:jc w:val="both"/>
        <w:rPr>
          <w:rFonts w:ascii="Tahoma" w:hAnsi="Tahoma" w:cs="Tahoma"/>
          <w:sz w:val="26"/>
          <w:szCs w:val="26"/>
        </w:rPr>
      </w:pPr>
      <w:r w:rsidRPr="009F371B">
        <w:rPr>
          <w:rFonts w:ascii="Tahoma" w:hAnsi="Tahoma" w:cs="Tahoma"/>
          <w:sz w:val="26"/>
          <w:szCs w:val="26"/>
        </w:rPr>
        <w:t>Ca urmare a acestor discuții, s-a compensat in</w:t>
      </w:r>
      <w:r w:rsidR="0053056B" w:rsidRPr="009F371B">
        <w:rPr>
          <w:rFonts w:ascii="Tahoma" w:hAnsi="Tahoma" w:cs="Tahoma"/>
          <w:sz w:val="26"/>
          <w:szCs w:val="26"/>
        </w:rPr>
        <w:t>ter</w:t>
      </w:r>
      <w:r w:rsidRPr="009F371B">
        <w:rPr>
          <w:rFonts w:ascii="Tahoma" w:hAnsi="Tahoma" w:cs="Tahoma"/>
          <w:sz w:val="26"/>
          <w:szCs w:val="26"/>
        </w:rPr>
        <w:t xml:space="preserve"> județean un număr de 628 de pachete alimente cu Instituția Prefectului Județul Timiș .</w:t>
      </w:r>
    </w:p>
    <w:p w14:paraId="0CC4EF64" w14:textId="3CBC84B5" w:rsidR="00A40474" w:rsidRPr="009F371B" w:rsidRDefault="00A40474" w:rsidP="00663D3C">
      <w:pPr>
        <w:ind w:firstLine="851"/>
        <w:jc w:val="both"/>
        <w:rPr>
          <w:rFonts w:ascii="Tahoma" w:hAnsi="Tahoma" w:cs="Tahoma"/>
          <w:sz w:val="26"/>
          <w:szCs w:val="26"/>
        </w:rPr>
      </w:pPr>
      <w:r w:rsidRPr="009F371B">
        <w:rPr>
          <w:rFonts w:ascii="Tahoma" w:hAnsi="Tahoma" w:cs="Tahoma"/>
          <w:sz w:val="26"/>
          <w:szCs w:val="26"/>
        </w:rPr>
        <w:t xml:space="preserve">Au mai fost compensate </w:t>
      </w:r>
      <w:r w:rsidR="0053056B" w:rsidRPr="009F371B">
        <w:rPr>
          <w:rFonts w:ascii="Tahoma" w:hAnsi="Tahoma" w:cs="Tahoma"/>
          <w:sz w:val="26"/>
          <w:szCs w:val="26"/>
        </w:rPr>
        <w:t>inter</w:t>
      </w:r>
      <w:r w:rsidRPr="009F371B">
        <w:rPr>
          <w:rFonts w:ascii="Tahoma" w:hAnsi="Tahoma" w:cs="Tahoma"/>
          <w:sz w:val="26"/>
          <w:szCs w:val="26"/>
        </w:rPr>
        <w:t xml:space="preserve"> județean </w:t>
      </w:r>
      <w:r w:rsidR="0053056B" w:rsidRPr="009F371B">
        <w:rPr>
          <w:rFonts w:ascii="Tahoma" w:hAnsi="Tahoma" w:cs="Tahoma"/>
          <w:sz w:val="26"/>
          <w:szCs w:val="26"/>
        </w:rPr>
        <w:t>t</w:t>
      </w:r>
      <w:r w:rsidRPr="009F371B">
        <w:rPr>
          <w:rFonts w:ascii="Tahoma" w:hAnsi="Tahoma" w:cs="Tahoma"/>
          <w:sz w:val="26"/>
          <w:szCs w:val="26"/>
        </w:rPr>
        <w:t xml:space="preserve">ranșa a IV alimente : </w:t>
      </w:r>
    </w:p>
    <w:p w14:paraId="7A207EE8" w14:textId="77777777" w:rsidR="00A40474" w:rsidRPr="006C35FB" w:rsidRDefault="00A40474">
      <w:pPr>
        <w:pStyle w:val="ListParagraph"/>
        <w:numPr>
          <w:ilvl w:val="0"/>
          <w:numId w:val="10"/>
        </w:numPr>
        <w:jc w:val="both"/>
        <w:rPr>
          <w:rFonts w:ascii="Tahoma" w:hAnsi="Tahoma" w:cs="Tahoma"/>
          <w:sz w:val="26"/>
          <w:szCs w:val="26"/>
        </w:rPr>
      </w:pPr>
      <w:r w:rsidRPr="006C35FB">
        <w:rPr>
          <w:rFonts w:ascii="Tahoma" w:hAnsi="Tahoma" w:cs="Tahoma"/>
          <w:sz w:val="26"/>
          <w:szCs w:val="26"/>
        </w:rPr>
        <w:t>319 pachete alimente cu Instituția Prefectului Județul Bihor</w:t>
      </w:r>
    </w:p>
    <w:p w14:paraId="4BB1713B" w14:textId="77777777" w:rsidR="00A40474" w:rsidRPr="006C35FB" w:rsidRDefault="00A40474">
      <w:pPr>
        <w:pStyle w:val="ListParagraph"/>
        <w:numPr>
          <w:ilvl w:val="0"/>
          <w:numId w:val="10"/>
        </w:numPr>
        <w:jc w:val="both"/>
        <w:rPr>
          <w:rFonts w:ascii="Tahoma" w:hAnsi="Tahoma" w:cs="Tahoma"/>
          <w:sz w:val="26"/>
          <w:szCs w:val="26"/>
        </w:rPr>
      </w:pPr>
      <w:r w:rsidRPr="006C35FB">
        <w:rPr>
          <w:rFonts w:ascii="Tahoma" w:hAnsi="Tahoma" w:cs="Tahoma"/>
          <w:sz w:val="26"/>
          <w:szCs w:val="26"/>
        </w:rPr>
        <w:t>1000 pachete alimente cu Instituția Prefectului Județul Gorj</w:t>
      </w:r>
    </w:p>
    <w:p w14:paraId="7151D473" w14:textId="78197F48" w:rsidR="00A40474" w:rsidRPr="006C35FB" w:rsidRDefault="00A40474">
      <w:pPr>
        <w:pStyle w:val="ListParagraph"/>
        <w:numPr>
          <w:ilvl w:val="0"/>
          <w:numId w:val="10"/>
        </w:numPr>
        <w:jc w:val="both"/>
        <w:rPr>
          <w:rFonts w:ascii="Tahoma" w:hAnsi="Tahoma" w:cs="Tahoma"/>
          <w:sz w:val="26"/>
          <w:szCs w:val="26"/>
        </w:rPr>
      </w:pPr>
      <w:r w:rsidRPr="006C35FB">
        <w:rPr>
          <w:rFonts w:ascii="Tahoma" w:hAnsi="Tahoma" w:cs="Tahoma"/>
          <w:sz w:val="26"/>
          <w:szCs w:val="26"/>
        </w:rPr>
        <w:t>750 pachete alimente cu Instituția Prefectului Județul Sibiu</w:t>
      </w:r>
      <w:r w:rsidR="0053056B" w:rsidRPr="006C35FB">
        <w:rPr>
          <w:rFonts w:ascii="Tahoma" w:hAnsi="Tahoma" w:cs="Tahoma"/>
          <w:sz w:val="26"/>
          <w:szCs w:val="26"/>
        </w:rPr>
        <w:t>.</w:t>
      </w:r>
    </w:p>
    <w:p w14:paraId="6B502ED2" w14:textId="340A85B8"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În cursul anului 2022, au fost livrate două tranșe de produse alimentare pentru județul Covasna, astfel: tranșa a IV</w:t>
      </w:r>
      <w:r w:rsidR="0053056B" w:rsidRPr="009F371B">
        <w:rPr>
          <w:rFonts w:ascii="Tahoma" w:hAnsi="Tahoma" w:cs="Tahoma"/>
          <w:sz w:val="26"/>
          <w:szCs w:val="26"/>
        </w:rPr>
        <w:t xml:space="preserve"> -</w:t>
      </w:r>
      <w:r w:rsidRPr="009F371B">
        <w:rPr>
          <w:rFonts w:ascii="Tahoma" w:hAnsi="Tahoma" w:cs="Tahoma"/>
          <w:sz w:val="26"/>
          <w:szCs w:val="26"/>
        </w:rPr>
        <w:t xml:space="preserve"> alimente cu un număr total de 15</w:t>
      </w:r>
      <w:r w:rsidR="0053056B" w:rsidRPr="009F371B">
        <w:rPr>
          <w:rFonts w:ascii="Tahoma" w:hAnsi="Tahoma" w:cs="Tahoma"/>
          <w:sz w:val="26"/>
          <w:szCs w:val="26"/>
        </w:rPr>
        <w:t>.</w:t>
      </w:r>
      <w:r w:rsidRPr="009F371B">
        <w:rPr>
          <w:rFonts w:ascii="Tahoma" w:hAnsi="Tahoma" w:cs="Tahoma"/>
          <w:sz w:val="26"/>
          <w:szCs w:val="26"/>
        </w:rPr>
        <w:t>015 pachete și tranșa a V alimente cu un număr total de 12</w:t>
      </w:r>
      <w:r w:rsidR="0053056B" w:rsidRPr="009F371B">
        <w:rPr>
          <w:rFonts w:ascii="Tahoma" w:hAnsi="Tahoma" w:cs="Tahoma"/>
          <w:sz w:val="26"/>
          <w:szCs w:val="26"/>
        </w:rPr>
        <w:t>.</w:t>
      </w:r>
      <w:r w:rsidRPr="009F371B">
        <w:rPr>
          <w:rFonts w:ascii="Tahoma" w:hAnsi="Tahoma" w:cs="Tahoma"/>
          <w:sz w:val="26"/>
          <w:szCs w:val="26"/>
        </w:rPr>
        <w:t xml:space="preserve">009 pachete. Diferența de 3006 pachete, facturat ulterior Instituției Prefectului Județul Covasna, a fost compensat inter județean cu Instituția Prefectului Județul Sibiu. </w:t>
      </w:r>
    </w:p>
    <w:p w14:paraId="7E210F9E" w14:textId="77777777"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Totodată au fost au fost compensate între UAT-urile din cadrul Județului Covasna un număr de 71 de pachete alimente</w:t>
      </w:r>
    </w:p>
    <w:p w14:paraId="55611ECD" w14:textId="24BB2585"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 xml:space="preserve">În total au fost livrate un număr total de 30.030 pachete alimentare iar distribuția acestor pachete a început în luna aprilie 2022, sub coordonarea și monitorizarea strictă a Grupului de Lucru organizat la </w:t>
      </w:r>
      <w:proofErr w:type="spellStart"/>
      <w:r w:rsidRPr="009F371B">
        <w:rPr>
          <w:rFonts w:ascii="Tahoma" w:hAnsi="Tahoma" w:cs="Tahoma"/>
          <w:sz w:val="26"/>
          <w:szCs w:val="26"/>
        </w:rPr>
        <w:t>nivelul</w:t>
      </w:r>
      <w:r w:rsidR="0053056B" w:rsidRPr="009F371B">
        <w:rPr>
          <w:rFonts w:ascii="Tahoma" w:hAnsi="Tahoma" w:cs="Tahoma"/>
          <w:sz w:val="26"/>
          <w:szCs w:val="26"/>
        </w:rPr>
        <w:t>Instituției</w:t>
      </w:r>
      <w:proofErr w:type="spellEnd"/>
      <w:r w:rsidR="0053056B" w:rsidRPr="009F371B">
        <w:rPr>
          <w:rFonts w:ascii="Tahoma" w:hAnsi="Tahoma" w:cs="Tahoma"/>
          <w:sz w:val="26"/>
          <w:szCs w:val="26"/>
        </w:rPr>
        <w:t xml:space="preserve"> Prefectului</w:t>
      </w:r>
      <w:r w:rsidRPr="009F371B">
        <w:rPr>
          <w:rFonts w:ascii="Tahoma" w:hAnsi="Tahoma" w:cs="Tahoma"/>
          <w:sz w:val="26"/>
          <w:szCs w:val="26"/>
        </w:rPr>
        <w:t>. La recepția din data de 29.04.2022 membrii grupului de lucru au fost însoțiți de reprezentantul MIPE. Cu această ocazie au fost întocmite procese verbale de control în localitățile V</w:t>
      </w:r>
      <w:r w:rsidR="0053056B" w:rsidRPr="009F371B">
        <w:rPr>
          <w:rFonts w:ascii="Tahoma" w:hAnsi="Tahoma" w:cs="Tahoma"/>
          <w:sz w:val="26"/>
          <w:szCs w:val="26"/>
        </w:rPr>
        <w:t>â</w:t>
      </w:r>
      <w:r w:rsidRPr="009F371B">
        <w:rPr>
          <w:rFonts w:ascii="Tahoma" w:hAnsi="Tahoma" w:cs="Tahoma"/>
          <w:sz w:val="26"/>
          <w:szCs w:val="26"/>
        </w:rPr>
        <w:t xml:space="preserve">lcele, Hăghig, Belin, Vârghiș și Brăduț.  </w:t>
      </w:r>
    </w:p>
    <w:p w14:paraId="09E788CD" w14:textId="10E46078"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Monitorizarea implementării POAD 2019-202</w:t>
      </w:r>
      <w:r w:rsidR="00821CAA" w:rsidRPr="009F371B">
        <w:rPr>
          <w:rFonts w:ascii="Tahoma" w:hAnsi="Tahoma" w:cs="Tahoma"/>
          <w:sz w:val="26"/>
          <w:szCs w:val="26"/>
        </w:rPr>
        <w:t>2</w:t>
      </w:r>
      <w:r w:rsidRPr="009F371B">
        <w:rPr>
          <w:rFonts w:ascii="Tahoma" w:hAnsi="Tahoma" w:cs="Tahoma"/>
          <w:sz w:val="26"/>
          <w:szCs w:val="26"/>
        </w:rPr>
        <w:t xml:space="preserve"> s-a desfășurat pe baza Graficului de control elaborat și aprobat de Prefect, și s-a realizat prin deplasarea în teren a personalului desemnat, atât la recepția pachetelor</w:t>
      </w:r>
      <w:r w:rsidR="0053056B" w:rsidRPr="009F371B">
        <w:rPr>
          <w:rFonts w:ascii="Tahoma" w:hAnsi="Tahoma" w:cs="Tahoma"/>
          <w:sz w:val="26"/>
          <w:szCs w:val="26"/>
        </w:rPr>
        <w:t>,</w:t>
      </w:r>
      <w:r w:rsidRPr="009F371B">
        <w:rPr>
          <w:rFonts w:ascii="Tahoma" w:hAnsi="Tahoma" w:cs="Tahoma"/>
          <w:sz w:val="26"/>
          <w:szCs w:val="26"/>
        </w:rPr>
        <w:t xml:space="preserve"> cât și la momentul distribuției. </w:t>
      </w:r>
    </w:p>
    <w:p w14:paraId="1277CA49" w14:textId="77777777"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 xml:space="preserve">De menționat este faptul că Programul Operațional de Ajutorare a Persoanelor Defavorizate include, începând cu anul 2022 o nouă componentă: </w:t>
      </w:r>
      <w:r w:rsidRPr="009F371B">
        <w:rPr>
          <w:rFonts w:ascii="Tahoma" w:hAnsi="Tahoma" w:cs="Tahoma"/>
          <w:b/>
          <w:bCs/>
          <w:i/>
          <w:iCs/>
          <w:sz w:val="26"/>
          <w:szCs w:val="26"/>
        </w:rPr>
        <w:t xml:space="preserve">Măsuri pentru </w:t>
      </w:r>
      <w:r w:rsidRPr="009F371B">
        <w:rPr>
          <w:rFonts w:ascii="Tahoma" w:hAnsi="Tahoma" w:cs="Tahoma"/>
          <w:b/>
          <w:bCs/>
          <w:i/>
          <w:iCs/>
          <w:sz w:val="26"/>
          <w:szCs w:val="26"/>
        </w:rPr>
        <w:lastRenderedPageBreak/>
        <w:t>sprijinirea categoriilor de cupluri mamă -nou născut cele mai defavorizate</w:t>
      </w:r>
      <w:r w:rsidRPr="009F371B">
        <w:rPr>
          <w:rFonts w:ascii="Tahoma" w:hAnsi="Tahoma" w:cs="Tahoma"/>
          <w:sz w:val="26"/>
          <w:szCs w:val="26"/>
        </w:rPr>
        <w:t xml:space="preserve"> care beneficiază de sprijin material pe bază de tichete sociale pe suport electronic, conform prevederilor din OUG NR. 113/15.07.2022</w:t>
      </w:r>
    </w:p>
    <w:p w14:paraId="189813A3" w14:textId="40A7BE75" w:rsidR="00A40474" w:rsidRPr="009F371B" w:rsidRDefault="00A40474" w:rsidP="00812AD1">
      <w:pPr>
        <w:ind w:firstLine="851"/>
        <w:jc w:val="both"/>
        <w:rPr>
          <w:rFonts w:ascii="Tahoma" w:hAnsi="Tahoma" w:cs="Tahoma"/>
          <w:sz w:val="26"/>
          <w:szCs w:val="26"/>
        </w:rPr>
      </w:pPr>
      <w:r w:rsidRPr="009F371B">
        <w:rPr>
          <w:rFonts w:ascii="Tahoma" w:hAnsi="Tahoma" w:cs="Tahoma"/>
          <w:sz w:val="26"/>
          <w:szCs w:val="26"/>
        </w:rPr>
        <w:t xml:space="preserve">La nivelul județului Covasna au fost identificați, în perioada iulie 2022-decembrie 2022 </w:t>
      </w:r>
      <w:r w:rsidR="0053056B" w:rsidRPr="009F371B">
        <w:rPr>
          <w:rFonts w:ascii="Tahoma" w:hAnsi="Tahoma" w:cs="Tahoma"/>
          <w:sz w:val="26"/>
          <w:szCs w:val="26"/>
        </w:rPr>
        <w:t xml:space="preserve">- </w:t>
      </w:r>
      <w:r w:rsidRPr="009F371B">
        <w:rPr>
          <w:rFonts w:ascii="Tahoma" w:hAnsi="Tahoma" w:cs="Tahoma"/>
          <w:sz w:val="26"/>
          <w:szCs w:val="26"/>
        </w:rPr>
        <w:t xml:space="preserve">un număr de 84 beneficiari pentru distribuirea de tichete sociale pe suport electronic </w:t>
      </w:r>
      <w:r w:rsidR="0053056B" w:rsidRPr="009F371B">
        <w:rPr>
          <w:rFonts w:ascii="Tahoma" w:hAnsi="Tahoma" w:cs="Tahoma"/>
          <w:sz w:val="26"/>
          <w:szCs w:val="26"/>
        </w:rPr>
        <w:t>î</w:t>
      </w:r>
      <w:r w:rsidRPr="009F371B">
        <w:rPr>
          <w:rFonts w:ascii="Tahoma" w:hAnsi="Tahoma" w:cs="Tahoma"/>
          <w:sz w:val="26"/>
          <w:szCs w:val="26"/>
        </w:rPr>
        <w:t>n valoare de 2000 lei. Situația este în dinamică în ceea ce privește tichetele pe suport electronic. Fiecare beneficiar va primii suma o singură dată pentru fiecare copil.</w:t>
      </w:r>
    </w:p>
    <w:p w14:paraId="3BEECD31" w14:textId="77777777" w:rsidR="00A40474" w:rsidRPr="009F371B" w:rsidRDefault="00A40474" w:rsidP="00812AD1">
      <w:pPr>
        <w:spacing w:line="360" w:lineRule="auto"/>
        <w:ind w:firstLine="851"/>
        <w:jc w:val="both"/>
        <w:rPr>
          <w:rFonts w:ascii="Tahoma" w:hAnsi="Tahoma" w:cs="Tahoma"/>
        </w:rPr>
      </w:pPr>
    </w:p>
    <w:p w14:paraId="1186570E" w14:textId="46377D60" w:rsidR="00A40474" w:rsidRPr="009F371B" w:rsidRDefault="00A40474" w:rsidP="00812AD1">
      <w:pPr>
        <w:spacing w:line="360" w:lineRule="auto"/>
        <w:ind w:firstLine="851"/>
        <w:jc w:val="both"/>
        <w:rPr>
          <w:rFonts w:ascii="Tahoma" w:hAnsi="Tahoma" w:cs="Tahoma"/>
          <w:b/>
          <w:bCs/>
          <w:sz w:val="26"/>
          <w:szCs w:val="26"/>
        </w:rPr>
      </w:pPr>
      <w:r w:rsidRPr="009F371B">
        <w:rPr>
          <w:rFonts w:ascii="Tahoma" w:hAnsi="Tahoma" w:cs="Tahoma"/>
          <w:b/>
          <w:bCs/>
          <w:sz w:val="26"/>
          <w:szCs w:val="26"/>
        </w:rPr>
        <w:t>Centralizare  numerică privind desfășurarea POAD</w:t>
      </w:r>
    </w:p>
    <w:p w14:paraId="69C66A42" w14:textId="77777777" w:rsidR="00A40474" w:rsidRPr="009F371B" w:rsidRDefault="00A40474" w:rsidP="00812AD1">
      <w:pPr>
        <w:spacing w:line="360" w:lineRule="auto"/>
        <w:ind w:firstLine="851"/>
        <w:rPr>
          <w:rFonts w:ascii="Tahoma" w:hAnsi="Tahoma" w:cs="Tahoma"/>
          <w:b/>
          <w:bCs/>
          <w:i/>
          <w:iCs/>
          <w:sz w:val="26"/>
          <w:szCs w:val="26"/>
        </w:rPr>
      </w:pPr>
      <w:r w:rsidRPr="009F371B">
        <w:rPr>
          <w:rFonts w:ascii="Tahoma" w:hAnsi="Tahoma" w:cs="Tahoma"/>
          <w:sz w:val="26"/>
          <w:szCs w:val="26"/>
        </w:rPr>
        <w:t xml:space="preserve">1. Componenta integrată </w:t>
      </w:r>
      <w:r w:rsidRPr="009F371B">
        <w:rPr>
          <w:rFonts w:ascii="Tahoma" w:hAnsi="Tahoma" w:cs="Tahoma"/>
          <w:b/>
          <w:bCs/>
          <w:i/>
          <w:iCs/>
          <w:sz w:val="26"/>
          <w:szCs w:val="26"/>
        </w:rPr>
        <w:t xml:space="preserve">Ajutoare Alimentare </w:t>
      </w:r>
    </w:p>
    <w:tbl>
      <w:tblPr>
        <w:tblStyle w:val="TableGrid"/>
        <w:tblW w:w="0" w:type="auto"/>
        <w:tblInd w:w="279" w:type="dxa"/>
        <w:tblLook w:val="04A0" w:firstRow="1" w:lastRow="0" w:firstColumn="1" w:lastColumn="0" w:noHBand="0" w:noVBand="1"/>
      </w:tblPr>
      <w:tblGrid>
        <w:gridCol w:w="992"/>
        <w:gridCol w:w="1843"/>
        <w:gridCol w:w="2410"/>
        <w:gridCol w:w="3969"/>
      </w:tblGrid>
      <w:tr w:rsidR="00A40474" w:rsidRPr="009F371B" w14:paraId="0EA247CA" w14:textId="77777777" w:rsidTr="00812AD1">
        <w:tc>
          <w:tcPr>
            <w:tcW w:w="992" w:type="dxa"/>
            <w:tcBorders>
              <w:top w:val="single" w:sz="4" w:space="0" w:color="auto"/>
              <w:left w:val="single" w:sz="4" w:space="0" w:color="auto"/>
              <w:bottom w:val="single" w:sz="4" w:space="0" w:color="auto"/>
              <w:right w:val="single" w:sz="4" w:space="0" w:color="auto"/>
            </w:tcBorders>
            <w:hideMark/>
          </w:tcPr>
          <w:p w14:paraId="7BE74C53"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Nr. Crt.</w:t>
            </w:r>
          </w:p>
        </w:tc>
        <w:tc>
          <w:tcPr>
            <w:tcW w:w="1843" w:type="dxa"/>
            <w:tcBorders>
              <w:top w:val="single" w:sz="4" w:space="0" w:color="auto"/>
              <w:left w:val="single" w:sz="4" w:space="0" w:color="auto"/>
              <w:bottom w:val="single" w:sz="4" w:space="0" w:color="auto"/>
              <w:right w:val="single" w:sz="4" w:space="0" w:color="auto"/>
            </w:tcBorders>
            <w:hideMark/>
          </w:tcPr>
          <w:p w14:paraId="736810FF" w14:textId="689BC6FD"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 xml:space="preserve">Număr </w:t>
            </w:r>
            <w:r w:rsidR="0053056B" w:rsidRPr="009F371B">
              <w:rPr>
                <w:rFonts w:ascii="Tahoma" w:hAnsi="Tahoma" w:cs="Tahoma"/>
                <w:sz w:val="26"/>
                <w:szCs w:val="26"/>
              </w:rPr>
              <w:t>t</w:t>
            </w:r>
            <w:r w:rsidRPr="009F371B">
              <w:rPr>
                <w:rFonts w:ascii="Tahoma" w:hAnsi="Tahoma" w:cs="Tahoma"/>
                <w:sz w:val="26"/>
                <w:szCs w:val="26"/>
              </w:rPr>
              <w:t>ranșă</w:t>
            </w:r>
          </w:p>
        </w:tc>
        <w:tc>
          <w:tcPr>
            <w:tcW w:w="2410" w:type="dxa"/>
            <w:tcBorders>
              <w:top w:val="single" w:sz="4" w:space="0" w:color="auto"/>
              <w:left w:val="single" w:sz="4" w:space="0" w:color="auto"/>
              <w:bottom w:val="single" w:sz="4" w:space="0" w:color="auto"/>
              <w:right w:val="single" w:sz="4" w:space="0" w:color="auto"/>
            </w:tcBorders>
            <w:hideMark/>
          </w:tcPr>
          <w:p w14:paraId="7A6108C9" w14:textId="66634EDB"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 xml:space="preserve">Număr </w:t>
            </w:r>
            <w:r w:rsidR="0053056B" w:rsidRPr="009F371B">
              <w:rPr>
                <w:rFonts w:ascii="Tahoma" w:hAnsi="Tahoma" w:cs="Tahoma"/>
                <w:sz w:val="26"/>
                <w:szCs w:val="26"/>
              </w:rPr>
              <w:t>t</w:t>
            </w:r>
            <w:r w:rsidRPr="009F371B">
              <w:rPr>
                <w:rFonts w:ascii="Tahoma" w:hAnsi="Tahoma" w:cs="Tahoma"/>
                <w:sz w:val="26"/>
                <w:szCs w:val="26"/>
              </w:rPr>
              <w:t xml:space="preserve">otal </w:t>
            </w:r>
            <w:r w:rsidR="0053056B" w:rsidRPr="009F371B">
              <w:rPr>
                <w:rFonts w:ascii="Tahoma" w:hAnsi="Tahoma" w:cs="Tahoma"/>
                <w:sz w:val="26"/>
                <w:szCs w:val="26"/>
              </w:rPr>
              <w:t>p</w:t>
            </w:r>
            <w:r w:rsidRPr="009F371B">
              <w:rPr>
                <w:rFonts w:ascii="Tahoma" w:hAnsi="Tahoma" w:cs="Tahoma"/>
                <w:sz w:val="26"/>
                <w:szCs w:val="26"/>
              </w:rPr>
              <w:t xml:space="preserve">achete </w:t>
            </w:r>
            <w:r w:rsidR="0053056B" w:rsidRPr="009F371B">
              <w:rPr>
                <w:rFonts w:ascii="Tahoma" w:hAnsi="Tahoma" w:cs="Tahoma"/>
                <w:sz w:val="26"/>
                <w:szCs w:val="26"/>
              </w:rPr>
              <w:t>d</w:t>
            </w:r>
            <w:r w:rsidRPr="009F371B">
              <w:rPr>
                <w:rFonts w:ascii="Tahoma" w:hAnsi="Tahoma" w:cs="Tahoma"/>
                <w:sz w:val="26"/>
                <w:szCs w:val="26"/>
              </w:rPr>
              <w:t>istribuite</w:t>
            </w:r>
          </w:p>
        </w:tc>
        <w:tc>
          <w:tcPr>
            <w:tcW w:w="3969" w:type="dxa"/>
            <w:tcBorders>
              <w:top w:val="single" w:sz="4" w:space="0" w:color="auto"/>
              <w:left w:val="single" w:sz="4" w:space="0" w:color="auto"/>
              <w:bottom w:val="single" w:sz="4" w:space="0" w:color="auto"/>
              <w:right w:val="single" w:sz="4" w:space="0" w:color="auto"/>
            </w:tcBorders>
            <w:hideMark/>
          </w:tcPr>
          <w:p w14:paraId="779AF47D"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Perioada distribuirii</w:t>
            </w:r>
          </w:p>
        </w:tc>
      </w:tr>
      <w:tr w:rsidR="00A40474" w:rsidRPr="009F371B" w14:paraId="1CA7F8D9" w14:textId="77777777" w:rsidTr="00812AD1">
        <w:tc>
          <w:tcPr>
            <w:tcW w:w="992" w:type="dxa"/>
            <w:tcBorders>
              <w:top w:val="single" w:sz="4" w:space="0" w:color="auto"/>
              <w:left w:val="single" w:sz="4" w:space="0" w:color="auto"/>
              <w:bottom w:val="single" w:sz="4" w:space="0" w:color="auto"/>
              <w:right w:val="single" w:sz="4" w:space="0" w:color="auto"/>
            </w:tcBorders>
            <w:hideMark/>
          </w:tcPr>
          <w:p w14:paraId="02A8C4E9" w14:textId="16801590"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14:paraId="1F96DEC9"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Tranșa 4</w:t>
            </w:r>
          </w:p>
        </w:tc>
        <w:tc>
          <w:tcPr>
            <w:tcW w:w="2410" w:type="dxa"/>
            <w:tcBorders>
              <w:top w:val="single" w:sz="4" w:space="0" w:color="auto"/>
              <w:left w:val="single" w:sz="4" w:space="0" w:color="auto"/>
              <w:bottom w:val="single" w:sz="4" w:space="0" w:color="auto"/>
              <w:right w:val="single" w:sz="4" w:space="0" w:color="auto"/>
            </w:tcBorders>
            <w:hideMark/>
          </w:tcPr>
          <w:p w14:paraId="79ED8B14"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15.015</w:t>
            </w:r>
          </w:p>
        </w:tc>
        <w:tc>
          <w:tcPr>
            <w:tcW w:w="3969" w:type="dxa"/>
            <w:tcBorders>
              <w:top w:val="single" w:sz="4" w:space="0" w:color="auto"/>
              <w:left w:val="single" w:sz="4" w:space="0" w:color="auto"/>
              <w:bottom w:val="single" w:sz="4" w:space="0" w:color="auto"/>
              <w:right w:val="single" w:sz="4" w:space="0" w:color="auto"/>
            </w:tcBorders>
            <w:hideMark/>
          </w:tcPr>
          <w:p w14:paraId="28FD68BE"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Aprilie – Septembrie 2022</w:t>
            </w:r>
          </w:p>
        </w:tc>
      </w:tr>
      <w:tr w:rsidR="00A40474" w:rsidRPr="009F371B" w14:paraId="40D8E1F8" w14:textId="77777777" w:rsidTr="00812AD1">
        <w:tc>
          <w:tcPr>
            <w:tcW w:w="992" w:type="dxa"/>
            <w:tcBorders>
              <w:top w:val="single" w:sz="4" w:space="0" w:color="auto"/>
              <w:left w:val="single" w:sz="4" w:space="0" w:color="auto"/>
              <w:bottom w:val="single" w:sz="4" w:space="0" w:color="auto"/>
              <w:right w:val="single" w:sz="4" w:space="0" w:color="auto"/>
            </w:tcBorders>
          </w:tcPr>
          <w:p w14:paraId="73025CAB"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3CAA0308"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Tranșa 5</w:t>
            </w:r>
          </w:p>
        </w:tc>
        <w:tc>
          <w:tcPr>
            <w:tcW w:w="2410" w:type="dxa"/>
            <w:tcBorders>
              <w:top w:val="single" w:sz="4" w:space="0" w:color="auto"/>
              <w:left w:val="single" w:sz="4" w:space="0" w:color="auto"/>
              <w:bottom w:val="single" w:sz="4" w:space="0" w:color="auto"/>
              <w:right w:val="single" w:sz="4" w:space="0" w:color="auto"/>
            </w:tcBorders>
          </w:tcPr>
          <w:p w14:paraId="61432DEF"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15.015</w:t>
            </w:r>
          </w:p>
        </w:tc>
        <w:tc>
          <w:tcPr>
            <w:tcW w:w="3969" w:type="dxa"/>
            <w:tcBorders>
              <w:top w:val="single" w:sz="4" w:space="0" w:color="auto"/>
              <w:left w:val="single" w:sz="4" w:space="0" w:color="auto"/>
              <w:bottom w:val="single" w:sz="4" w:space="0" w:color="auto"/>
              <w:right w:val="single" w:sz="4" w:space="0" w:color="auto"/>
            </w:tcBorders>
          </w:tcPr>
          <w:p w14:paraId="69461678"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Octombrie - Decembrie 2022</w:t>
            </w:r>
          </w:p>
        </w:tc>
      </w:tr>
    </w:tbl>
    <w:p w14:paraId="5B61C1E8" w14:textId="77777777" w:rsidR="00A40474" w:rsidRPr="009F371B" w:rsidRDefault="00A40474" w:rsidP="00A40474">
      <w:pPr>
        <w:spacing w:line="360" w:lineRule="auto"/>
        <w:rPr>
          <w:rFonts w:ascii="Tahoma" w:hAnsi="Tahoma" w:cs="Tahoma"/>
          <w:caps/>
        </w:rPr>
      </w:pPr>
    </w:p>
    <w:p w14:paraId="5058C0D0" w14:textId="11D29AD0" w:rsidR="00A40474" w:rsidRPr="009F371B" w:rsidRDefault="0053056B" w:rsidP="00812AD1">
      <w:pPr>
        <w:spacing w:after="200" w:line="360" w:lineRule="auto"/>
        <w:ind w:firstLine="851"/>
        <w:contextualSpacing/>
        <w:jc w:val="both"/>
        <w:rPr>
          <w:rFonts w:ascii="Tahoma" w:hAnsi="Tahoma" w:cs="Tahoma"/>
          <w:i/>
          <w:iCs/>
          <w:sz w:val="26"/>
          <w:szCs w:val="26"/>
          <w:lang w:bidi="en-US"/>
        </w:rPr>
      </w:pPr>
      <w:r w:rsidRPr="009F371B">
        <w:rPr>
          <w:rFonts w:ascii="Tahoma" w:hAnsi="Tahoma" w:cs="Tahoma"/>
          <w:sz w:val="26"/>
          <w:szCs w:val="26"/>
          <w:lang w:bidi="en-US"/>
        </w:rPr>
        <w:t>2.</w:t>
      </w:r>
      <w:r w:rsidR="00A40474" w:rsidRPr="009F371B">
        <w:rPr>
          <w:rFonts w:ascii="Tahoma" w:hAnsi="Tahoma" w:cs="Tahoma"/>
          <w:sz w:val="26"/>
          <w:szCs w:val="26"/>
          <w:lang w:bidi="en-US"/>
        </w:rPr>
        <w:t xml:space="preserve">Componenta Integrată </w:t>
      </w:r>
      <w:r w:rsidR="00A40474" w:rsidRPr="009F371B">
        <w:rPr>
          <w:rFonts w:ascii="Tahoma" w:hAnsi="Tahoma" w:cs="Tahoma"/>
          <w:b/>
          <w:bCs/>
          <w:i/>
          <w:iCs/>
          <w:sz w:val="26"/>
          <w:szCs w:val="26"/>
          <w:lang w:bidi="en-US"/>
        </w:rPr>
        <w:t xml:space="preserve">Tichete Sociale </w:t>
      </w:r>
      <w:r w:rsidR="00A40474" w:rsidRPr="009F371B">
        <w:rPr>
          <w:rFonts w:ascii="Tahoma" w:hAnsi="Tahoma" w:cs="Tahoma"/>
          <w:i/>
          <w:iCs/>
          <w:sz w:val="26"/>
          <w:szCs w:val="26"/>
          <w:lang w:bidi="en-US"/>
        </w:rPr>
        <w:t>pe Suport Electronic Pentru Ajutorarea</w:t>
      </w:r>
      <w:r w:rsidR="00A40474" w:rsidRPr="009F371B">
        <w:rPr>
          <w:rFonts w:ascii="Tahoma" w:hAnsi="Tahoma" w:cs="Tahoma"/>
          <w:sz w:val="26"/>
          <w:szCs w:val="26"/>
        </w:rPr>
        <w:t xml:space="preserve"> categoriilor de cupluri mamă -nou născut</w:t>
      </w:r>
    </w:p>
    <w:tbl>
      <w:tblPr>
        <w:tblStyle w:val="TableGrid"/>
        <w:tblW w:w="9214" w:type="dxa"/>
        <w:tblInd w:w="279" w:type="dxa"/>
        <w:tblLook w:val="04A0" w:firstRow="1" w:lastRow="0" w:firstColumn="1" w:lastColumn="0" w:noHBand="0" w:noVBand="1"/>
      </w:tblPr>
      <w:tblGrid>
        <w:gridCol w:w="850"/>
        <w:gridCol w:w="3544"/>
        <w:gridCol w:w="4820"/>
      </w:tblGrid>
      <w:tr w:rsidR="00A40474" w:rsidRPr="009F371B" w14:paraId="3F315BEC" w14:textId="77777777" w:rsidTr="0053056B">
        <w:tc>
          <w:tcPr>
            <w:tcW w:w="850" w:type="dxa"/>
            <w:tcBorders>
              <w:top w:val="single" w:sz="4" w:space="0" w:color="auto"/>
              <w:left w:val="single" w:sz="4" w:space="0" w:color="auto"/>
              <w:bottom w:val="single" w:sz="4" w:space="0" w:color="auto"/>
              <w:right w:val="single" w:sz="4" w:space="0" w:color="auto"/>
            </w:tcBorders>
            <w:hideMark/>
          </w:tcPr>
          <w:p w14:paraId="77E9DC1A"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Nr. Crt.</w:t>
            </w:r>
          </w:p>
        </w:tc>
        <w:tc>
          <w:tcPr>
            <w:tcW w:w="3544" w:type="dxa"/>
            <w:tcBorders>
              <w:top w:val="single" w:sz="4" w:space="0" w:color="auto"/>
              <w:left w:val="single" w:sz="4" w:space="0" w:color="auto"/>
              <w:bottom w:val="single" w:sz="4" w:space="0" w:color="auto"/>
              <w:right w:val="single" w:sz="4" w:space="0" w:color="auto"/>
            </w:tcBorders>
            <w:hideMark/>
          </w:tcPr>
          <w:p w14:paraId="61ADCAE7"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 xml:space="preserve">Total </w:t>
            </w:r>
            <w:proofErr w:type="spellStart"/>
            <w:r w:rsidRPr="009F371B">
              <w:rPr>
                <w:rFonts w:ascii="Tahoma" w:hAnsi="Tahoma" w:cs="Tahoma"/>
                <w:sz w:val="26"/>
                <w:szCs w:val="26"/>
              </w:rPr>
              <w:t>benficiari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identificati</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34DEAB0" w14:textId="70EA5CE1"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Perioada de centralizare</w:t>
            </w:r>
          </w:p>
        </w:tc>
      </w:tr>
      <w:tr w:rsidR="00A40474" w:rsidRPr="009F371B" w14:paraId="267C1677" w14:textId="77777777" w:rsidTr="0053056B">
        <w:tc>
          <w:tcPr>
            <w:tcW w:w="850" w:type="dxa"/>
            <w:tcBorders>
              <w:top w:val="single" w:sz="4" w:space="0" w:color="auto"/>
              <w:left w:val="single" w:sz="4" w:space="0" w:color="auto"/>
              <w:bottom w:val="single" w:sz="4" w:space="0" w:color="auto"/>
              <w:right w:val="single" w:sz="4" w:space="0" w:color="auto"/>
            </w:tcBorders>
          </w:tcPr>
          <w:p w14:paraId="63A03B7B"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1.</w:t>
            </w:r>
          </w:p>
        </w:tc>
        <w:tc>
          <w:tcPr>
            <w:tcW w:w="3544" w:type="dxa"/>
            <w:tcBorders>
              <w:top w:val="single" w:sz="4" w:space="0" w:color="auto"/>
              <w:left w:val="single" w:sz="4" w:space="0" w:color="auto"/>
              <w:bottom w:val="single" w:sz="4" w:space="0" w:color="auto"/>
              <w:right w:val="single" w:sz="4" w:space="0" w:color="auto"/>
            </w:tcBorders>
          </w:tcPr>
          <w:p w14:paraId="1516DA38"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84</w:t>
            </w:r>
          </w:p>
        </w:tc>
        <w:tc>
          <w:tcPr>
            <w:tcW w:w="4820" w:type="dxa"/>
            <w:tcBorders>
              <w:top w:val="single" w:sz="4" w:space="0" w:color="auto"/>
              <w:left w:val="single" w:sz="4" w:space="0" w:color="auto"/>
              <w:bottom w:val="single" w:sz="4" w:space="0" w:color="auto"/>
              <w:right w:val="single" w:sz="4" w:space="0" w:color="auto"/>
            </w:tcBorders>
          </w:tcPr>
          <w:p w14:paraId="28BE457A" w14:textId="77777777" w:rsidR="00A40474" w:rsidRPr="009F371B" w:rsidRDefault="00A40474" w:rsidP="0053056B">
            <w:pPr>
              <w:spacing w:line="360" w:lineRule="auto"/>
              <w:jc w:val="center"/>
              <w:rPr>
                <w:rFonts w:ascii="Tahoma" w:hAnsi="Tahoma" w:cs="Tahoma"/>
                <w:sz w:val="26"/>
                <w:szCs w:val="26"/>
              </w:rPr>
            </w:pPr>
            <w:r w:rsidRPr="009F371B">
              <w:rPr>
                <w:rFonts w:ascii="Tahoma" w:hAnsi="Tahoma" w:cs="Tahoma"/>
                <w:sz w:val="26"/>
                <w:szCs w:val="26"/>
              </w:rPr>
              <w:t>Iulie – Decembrie 2022</w:t>
            </w:r>
          </w:p>
        </w:tc>
      </w:tr>
    </w:tbl>
    <w:p w14:paraId="09DC94D1" w14:textId="09962C5A" w:rsidR="00CE4FF0" w:rsidRPr="009F371B" w:rsidRDefault="00CE4FF0" w:rsidP="0049068D">
      <w:pPr>
        <w:jc w:val="both"/>
      </w:pPr>
    </w:p>
    <w:p w14:paraId="61301DEF" w14:textId="77777777" w:rsidR="0049068D" w:rsidRPr="009F371B" w:rsidRDefault="0049068D" w:rsidP="0049068D">
      <w:pPr>
        <w:jc w:val="both"/>
      </w:pPr>
    </w:p>
    <w:p w14:paraId="6E45DC35" w14:textId="2455840F" w:rsidR="00CE4FF0" w:rsidRPr="009F371B" w:rsidRDefault="008959D8" w:rsidP="00812AD1">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4.</w:t>
      </w:r>
      <w:r w:rsidR="006C35FB">
        <w:rPr>
          <w:rFonts w:ascii="Tahoma" w:hAnsi="Tahoma" w:cs="Tahoma"/>
          <w:b/>
          <w:color w:val="000000" w:themeColor="text1"/>
          <w:sz w:val="26"/>
          <w:szCs w:val="26"/>
        </w:rPr>
        <w:t xml:space="preserve"> </w:t>
      </w:r>
      <w:r w:rsidR="00CE4FF0" w:rsidRPr="009F371B">
        <w:rPr>
          <w:rFonts w:ascii="Tahoma" w:hAnsi="Tahoma" w:cs="Tahoma"/>
          <w:b/>
          <w:color w:val="000000" w:themeColor="text1"/>
          <w:sz w:val="26"/>
          <w:szCs w:val="26"/>
        </w:rPr>
        <w:t>Realizarea anchetelor economice</w:t>
      </w:r>
    </w:p>
    <w:p w14:paraId="0255E3EE" w14:textId="77777777" w:rsidR="0049068D" w:rsidRPr="009F371B" w:rsidRDefault="0049068D" w:rsidP="007855EA">
      <w:pPr>
        <w:ind w:right="81" w:firstLine="709"/>
        <w:jc w:val="both"/>
        <w:rPr>
          <w:rFonts w:ascii="Tahoma" w:hAnsi="Tahoma" w:cs="Tahoma"/>
          <w:b/>
          <w:color w:val="000000" w:themeColor="text1"/>
          <w:sz w:val="26"/>
          <w:szCs w:val="26"/>
        </w:rPr>
      </w:pPr>
    </w:p>
    <w:p w14:paraId="2A7F4500" w14:textId="77777777" w:rsidR="005D73E0" w:rsidRPr="009F371B" w:rsidRDefault="005D73E0" w:rsidP="00812AD1">
      <w:pPr>
        <w:ind w:right="81" w:firstLine="851"/>
        <w:jc w:val="both"/>
        <w:rPr>
          <w:b/>
          <w:smallCaps/>
          <w:color w:val="000000" w:themeColor="text1"/>
          <w:sz w:val="26"/>
          <w:szCs w:val="26"/>
        </w:rPr>
      </w:pPr>
      <w:r w:rsidRPr="009F371B">
        <w:rPr>
          <w:rFonts w:ascii="Tahoma" w:hAnsi="Tahoma" w:cs="Tahoma"/>
          <w:color w:val="000000" w:themeColor="text1"/>
          <w:sz w:val="26"/>
          <w:szCs w:val="26"/>
        </w:rPr>
        <w:t xml:space="preserve">Au fost realizate trimestrial anchete economice conform </w:t>
      </w:r>
      <w:proofErr w:type="spellStart"/>
      <w:r w:rsidRPr="009F371B">
        <w:rPr>
          <w:rFonts w:ascii="Tahoma" w:hAnsi="Tahoma" w:cs="Tahoma"/>
          <w:color w:val="000000" w:themeColor="text1"/>
          <w:sz w:val="26"/>
          <w:szCs w:val="26"/>
        </w:rPr>
        <w:t>eşantionului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 formularului transmis de Ministerul </w:t>
      </w:r>
      <w:proofErr w:type="spellStart"/>
      <w:r w:rsidRPr="009F371B">
        <w:rPr>
          <w:rFonts w:ascii="Tahoma" w:hAnsi="Tahoma" w:cs="Tahoma"/>
          <w:color w:val="000000" w:themeColor="text1"/>
          <w:sz w:val="26"/>
          <w:szCs w:val="26"/>
        </w:rPr>
        <w:t>Finanţelor</w:t>
      </w:r>
      <w:proofErr w:type="spellEnd"/>
      <w:r w:rsidRPr="009F371B">
        <w:rPr>
          <w:rFonts w:ascii="Tahoma" w:hAnsi="Tahoma" w:cs="Tahoma"/>
          <w:color w:val="000000" w:themeColor="text1"/>
          <w:sz w:val="26"/>
          <w:szCs w:val="26"/>
        </w:rPr>
        <w:t xml:space="preserve"> – Comisia </w:t>
      </w:r>
      <w:proofErr w:type="spellStart"/>
      <w:r w:rsidRPr="009F371B">
        <w:rPr>
          <w:rFonts w:ascii="Tahoma" w:hAnsi="Tahoma" w:cs="Tahoma"/>
          <w:color w:val="000000" w:themeColor="text1"/>
          <w:sz w:val="26"/>
          <w:szCs w:val="26"/>
        </w:rPr>
        <w:t>Naţională</w:t>
      </w:r>
      <w:proofErr w:type="spellEnd"/>
      <w:r w:rsidRPr="009F371B">
        <w:rPr>
          <w:rFonts w:ascii="Tahoma" w:hAnsi="Tahoma" w:cs="Tahoma"/>
          <w:color w:val="000000" w:themeColor="text1"/>
          <w:sz w:val="26"/>
          <w:szCs w:val="26"/>
        </w:rPr>
        <w:t xml:space="preserve"> de Prognoză pentru un număr de 9 </w:t>
      </w:r>
      <w:proofErr w:type="spellStart"/>
      <w:r w:rsidRPr="009F371B">
        <w:rPr>
          <w:rFonts w:ascii="Tahoma" w:hAnsi="Tahoma" w:cs="Tahoma"/>
          <w:color w:val="000000" w:themeColor="text1"/>
          <w:sz w:val="26"/>
          <w:szCs w:val="26"/>
        </w:rPr>
        <w:t>societăţi</w:t>
      </w:r>
      <w:proofErr w:type="spellEnd"/>
      <w:r w:rsidRPr="009F371B">
        <w:rPr>
          <w:rFonts w:ascii="Tahoma" w:hAnsi="Tahoma" w:cs="Tahoma"/>
          <w:color w:val="000000" w:themeColor="text1"/>
          <w:sz w:val="26"/>
          <w:szCs w:val="26"/>
        </w:rPr>
        <w:t xml:space="preserve"> comerciale: S.C. COVALACT S.A., S.C. SECUIANA S.A. Tg. Secuiesc, EL-CO S.A. Tg. Secuiesc, S.C. BERTIKRIS S.R.L. Sf. Gheorghe, S.C. D-TOYS SRL Sf. Gheorghe, S.C. DUNAPACK RAMBOX PRODIMPEX S.R.L. Sf. Gheorghe, S.C. FROM PRODUCT S.R.L. Sf. Gheorghe, S.C. SKAT KART S.R.L. Tg. Secuiesc, S.C. ZARAH MODEN SRL Tg. Secuiesc. </w:t>
      </w:r>
    </w:p>
    <w:p w14:paraId="6F86E345" w14:textId="77777777" w:rsidR="005D73E0" w:rsidRPr="009F371B" w:rsidRDefault="005D73E0" w:rsidP="00812AD1">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Formularele economice sunt completate trimestrial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constau în aprecierea indicatorilor la nivel de întreprindere: </w:t>
      </w:r>
      <w:proofErr w:type="spellStart"/>
      <w:r w:rsidRPr="009F371B">
        <w:rPr>
          <w:rFonts w:ascii="Tahoma" w:hAnsi="Tahoma" w:cs="Tahoma"/>
          <w:color w:val="000000" w:themeColor="text1"/>
          <w:sz w:val="26"/>
          <w:szCs w:val="26"/>
        </w:rPr>
        <w:t>producţie</w:t>
      </w:r>
      <w:proofErr w:type="spellEnd"/>
      <w:r w:rsidRPr="009F371B">
        <w:rPr>
          <w:rFonts w:ascii="Tahoma" w:hAnsi="Tahoma" w:cs="Tahoma"/>
          <w:color w:val="000000" w:themeColor="text1"/>
          <w:sz w:val="26"/>
          <w:szCs w:val="26"/>
        </w:rPr>
        <w:t xml:space="preserve"> industrială, stocuri de produse finite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materii prime, grad de utilizare a </w:t>
      </w:r>
      <w:proofErr w:type="spellStart"/>
      <w:r w:rsidRPr="009F371B">
        <w:rPr>
          <w:rFonts w:ascii="Tahoma" w:hAnsi="Tahoma" w:cs="Tahoma"/>
          <w:color w:val="000000" w:themeColor="text1"/>
          <w:sz w:val="26"/>
          <w:szCs w:val="26"/>
        </w:rPr>
        <w:t>capacităţilor</w:t>
      </w:r>
      <w:proofErr w:type="spellEnd"/>
      <w:r w:rsidRPr="009F371B">
        <w:rPr>
          <w:rFonts w:ascii="Tahoma" w:hAnsi="Tahoma" w:cs="Tahoma"/>
          <w:color w:val="000000" w:themeColor="text1"/>
          <w:sz w:val="26"/>
          <w:szCs w:val="26"/>
        </w:rPr>
        <w:t xml:space="preserve"> de </w:t>
      </w:r>
      <w:proofErr w:type="spellStart"/>
      <w:r w:rsidRPr="009F371B">
        <w:rPr>
          <w:rFonts w:ascii="Tahoma" w:hAnsi="Tahoma" w:cs="Tahoma"/>
          <w:color w:val="000000" w:themeColor="text1"/>
          <w:sz w:val="26"/>
          <w:szCs w:val="26"/>
        </w:rPr>
        <w:t>producţie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preţul</w:t>
      </w:r>
      <w:proofErr w:type="spellEnd"/>
      <w:r w:rsidRPr="009F371B">
        <w:rPr>
          <w:rFonts w:ascii="Tahoma" w:hAnsi="Tahoma" w:cs="Tahoma"/>
          <w:color w:val="000000" w:themeColor="text1"/>
          <w:sz w:val="26"/>
          <w:szCs w:val="26"/>
        </w:rPr>
        <w:t xml:space="preserve"> produselor, volumul comenzilor pe </w:t>
      </w:r>
      <w:proofErr w:type="spellStart"/>
      <w:r w:rsidRPr="009F371B">
        <w:rPr>
          <w:rFonts w:ascii="Tahoma" w:hAnsi="Tahoma" w:cs="Tahoma"/>
          <w:color w:val="000000" w:themeColor="text1"/>
          <w:sz w:val="26"/>
          <w:szCs w:val="26"/>
        </w:rPr>
        <w:t>piaţa</w:t>
      </w:r>
      <w:proofErr w:type="spellEnd"/>
      <w:r w:rsidRPr="009F371B">
        <w:rPr>
          <w:rFonts w:ascii="Tahoma" w:hAnsi="Tahoma" w:cs="Tahoma"/>
          <w:color w:val="000000" w:themeColor="text1"/>
          <w:sz w:val="26"/>
          <w:szCs w:val="26"/>
        </w:rPr>
        <w:t xml:space="preserve"> internă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externă, număr </w:t>
      </w:r>
      <w:proofErr w:type="spellStart"/>
      <w:r w:rsidRPr="009F371B">
        <w:rPr>
          <w:rFonts w:ascii="Tahoma" w:hAnsi="Tahoma" w:cs="Tahoma"/>
          <w:color w:val="000000" w:themeColor="text1"/>
          <w:sz w:val="26"/>
          <w:szCs w:val="26"/>
        </w:rPr>
        <w:t>salariaţi</w:t>
      </w:r>
      <w:proofErr w:type="spellEnd"/>
      <w:r w:rsidRPr="009F371B">
        <w:rPr>
          <w:rFonts w:ascii="Tahoma" w:hAnsi="Tahoma" w:cs="Tahoma"/>
          <w:color w:val="000000" w:themeColor="text1"/>
          <w:sz w:val="26"/>
          <w:szCs w:val="26"/>
        </w:rPr>
        <w:t xml:space="preserve">, nivel profit, volumul creditelor restante, nivelul </w:t>
      </w:r>
      <w:proofErr w:type="spellStart"/>
      <w:r w:rsidRPr="009F371B">
        <w:rPr>
          <w:rFonts w:ascii="Tahoma" w:hAnsi="Tahoma" w:cs="Tahoma"/>
          <w:color w:val="000000" w:themeColor="text1"/>
          <w:sz w:val="26"/>
          <w:szCs w:val="26"/>
        </w:rPr>
        <w:t>investiţiilor</w:t>
      </w:r>
      <w:proofErr w:type="spellEnd"/>
      <w:r w:rsidRPr="009F371B">
        <w:rPr>
          <w:rFonts w:ascii="Tahoma" w:hAnsi="Tahoma" w:cs="Tahoma"/>
          <w:color w:val="000000" w:themeColor="text1"/>
          <w:sz w:val="26"/>
          <w:szCs w:val="26"/>
        </w:rPr>
        <w:t xml:space="preserve">, etc. Toate datele întreprinderilor fiind </w:t>
      </w:r>
      <w:proofErr w:type="spellStart"/>
      <w:r w:rsidRPr="009F371B">
        <w:rPr>
          <w:rFonts w:ascii="Tahoma" w:hAnsi="Tahoma" w:cs="Tahoma"/>
          <w:color w:val="000000" w:themeColor="text1"/>
          <w:sz w:val="26"/>
          <w:szCs w:val="26"/>
        </w:rPr>
        <w:t>confidenţiale</w:t>
      </w:r>
      <w:proofErr w:type="spellEnd"/>
      <w:r w:rsidRPr="009F371B">
        <w:rPr>
          <w:rFonts w:ascii="Tahoma" w:hAnsi="Tahoma" w:cs="Tahoma"/>
          <w:color w:val="000000" w:themeColor="text1"/>
          <w:sz w:val="26"/>
          <w:szCs w:val="26"/>
        </w:rPr>
        <w:t xml:space="preserve"> sunt analizate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centralizate de Ministerul Economiei – Comisia </w:t>
      </w:r>
      <w:proofErr w:type="spellStart"/>
      <w:r w:rsidRPr="009F371B">
        <w:rPr>
          <w:rFonts w:ascii="Tahoma" w:hAnsi="Tahoma" w:cs="Tahoma"/>
          <w:color w:val="000000" w:themeColor="text1"/>
          <w:sz w:val="26"/>
          <w:szCs w:val="26"/>
        </w:rPr>
        <w:t>Naţională</w:t>
      </w:r>
      <w:proofErr w:type="spellEnd"/>
      <w:r w:rsidRPr="009F371B">
        <w:rPr>
          <w:rFonts w:ascii="Tahoma" w:hAnsi="Tahoma" w:cs="Tahoma"/>
          <w:color w:val="000000" w:themeColor="text1"/>
          <w:sz w:val="26"/>
          <w:szCs w:val="26"/>
        </w:rPr>
        <w:t xml:space="preserve"> de Prognoză.</w:t>
      </w:r>
    </w:p>
    <w:p w14:paraId="46FDF130" w14:textId="77777777" w:rsidR="0049068D" w:rsidRPr="009F371B" w:rsidRDefault="0049068D" w:rsidP="00812AD1">
      <w:pPr>
        <w:ind w:right="81"/>
        <w:jc w:val="both"/>
        <w:rPr>
          <w:rFonts w:ascii="Tahoma" w:hAnsi="Tahoma" w:cs="Tahoma"/>
          <w:bCs/>
          <w:iCs/>
          <w:sz w:val="26"/>
          <w:szCs w:val="26"/>
        </w:rPr>
      </w:pPr>
    </w:p>
    <w:p w14:paraId="4DA15E14" w14:textId="77777777" w:rsidR="006C35FB" w:rsidRDefault="006C35FB" w:rsidP="005D73E0">
      <w:pPr>
        <w:ind w:right="81" w:firstLine="851"/>
        <w:jc w:val="both"/>
        <w:rPr>
          <w:rFonts w:ascii="Tahoma" w:hAnsi="Tahoma" w:cs="Tahoma"/>
          <w:b/>
          <w:bCs/>
          <w:color w:val="000000" w:themeColor="text1"/>
          <w:sz w:val="26"/>
          <w:szCs w:val="26"/>
        </w:rPr>
      </w:pPr>
    </w:p>
    <w:p w14:paraId="03A86EE5" w14:textId="77777777" w:rsidR="006C35FB" w:rsidRDefault="006C35FB" w:rsidP="005D73E0">
      <w:pPr>
        <w:ind w:right="81" w:firstLine="851"/>
        <w:jc w:val="both"/>
        <w:rPr>
          <w:rFonts w:ascii="Tahoma" w:hAnsi="Tahoma" w:cs="Tahoma"/>
          <w:b/>
          <w:bCs/>
          <w:color w:val="000000" w:themeColor="text1"/>
          <w:sz w:val="26"/>
          <w:szCs w:val="26"/>
        </w:rPr>
      </w:pPr>
    </w:p>
    <w:p w14:paraId="1EEB6728" w14:textId="6FB30933" w:rsidR="00812AD1" w:rsidRPr="009F371B" w:rsidRDefault="005D73E0" w:rsidP="006C35FB">
      <w:pPr>
        <w:ind w:right="81" w:firstLine="851"/>
        <w:jc w:val="both"/>
        <w:rPr>
          <w:rFonts w:ascii="Tahoma" w:hAnsi="Tahoma" w:cs="Tahoma"/>
          <w:b/>
          <w:bCs/>
          <w:color w:val="000000" w:themeColor="text1"/>
          <w:sz w:val="26"/>
          <w:szCs w:val="26"/>
        </w:rPr>
      </w:pPr>
      <w:r w:rsidRPr="009F371B">
        <w:rPr>
          <w:rFonts w:ascii="Tahoma" w:hAnsi="Tahoma" w:cs="Tahoma"/>
          <w:b/>
          <w:bCs/>
          <w:color w:val="000000" w:themeColor="text1"/>
          <w:sz w:val="26"/>
          <w:szCs w:val="26"/>
        </w:rPr>
        <w:lastRenderedPageBreak/>
        <w:t xml:space="preserve">5. Comisia mixtă de control pentru efectuarea de controale în locurile în locurile și mediile în care se produc, se comercializează, se utilizează sau se consumă substanțe sau produse noi cu efecte </w:t>
      </w:r>
      <w:proofErr w:type="spellStart"/>
      <w:r w:rsidRPr="009F371B">
        <w:rPr>
          <w:rFonts w:ascii="Tahoma" w:hAnsi="Tahoma" w:cs="Tahoma"/>
          <w:b/>
          <w:bCs/>
          <w:color w:val="000000" w:themeColor="text1"/>
          <w:sz w:val="26"/>
          <w:szCs w:val="26"/>
        </w:rPr>
        <w:t>psihoactive</w:t>
      </w:r>
      <w:proofErr w:type="spellEnd"/>
      <w:r w:rsidRPr="009F371B">
        <w:rPr>
          <w:rFonts w:ascii="Tahoma" w:hAnsi="Tahoma" w:cs="Tahoma"/>
          <w:b/>
          <w:bCs/>
          <w:color w:val="000000" w:themeColor="text1"/>
          <w:sz w:val="26"/>
          <w:szCs w:val="26"/>
        </w:rPr>
        <w:t xml:space="preserve">, dăunătoare sănătății, altele decât cele reglementate </w:t>
      </w:r>
    </w:p>
    <w:p w14:paraId="41640531" w14:textId="77777777" w:rsidR="005D73E0" w:rsidRPr="009F371B" w:rsidRDefault="005D73E0" w:rsidP="00812AD1">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La nivelul județului a fost constituită Comisia mixtă de control din județul Covasna pentru efectuarea de controale în locurile în locurile și mediile în care se produc, se comercializează, se utilizează sau se consumă substanțe sau produse noi cu efecte </w:t>
      </w:r>
      <w:proofErr w:type="spellStart"/>
      <w:r w:rsidRPr="009F371B">
        <w:rPr>
          <w:rFonts w:ascii="Tahoma" w:hAnsi="Tahoma" w:cs="Tahoma"/>
          <w:color w:val="000000" w:themeColor="text1"/>
          <w:sz w:val="26"/>
          <w:szCs w:val="26"/>
        </w:rPr>
        <w:t>psihoactive</w:t>
      </w:r>
      <w:proofErr w:type="spellEnd"/>
      <w:r w:rsidRPr="009F371B">
        <w:rPr>
          <w:rFonts w:ascii="Tahoma" w:hAnsi="Tahoma" w:cs="Tahoma"/>
          <w:color w:val="000000" w:themeColor="text1"/>
          <w:sz w:val="26"/>
          <w:szCs w:val="26"/>
        </w:rPr>
        <w:t xml:space="preserve">, dăunătoare sănătății, altele decât cele reglementate. Pentru aplicarea măsurilor la nivelul unităților administrativ-teritoriale a fost întocmit „Programul de măsuri pentru combaterea comercializării și consumului substanțelor/produselor noi cu efecte </w:t>
      </w:r>
      <w:proofErr w:type="spellStart"/>
      <w:r w:rsidRPr="009F371B">
        <w:rPr>
          <w:rFonts w:ascii="Tahoma" w:hAnsi="Tahoma" w:cs="Tahoma"/>
          <w:color w:val="000000" w:themeColor="text1"/>
          <w:sz w:val="26"/>
          <w:szCs w:val="26"/>
        </w:rPr>
        <w:t>psihoactive</w:t>
      </w:r>
      <w:proofErr w:type="spellEnd"/>
      <w:r w:rsidRPr="009F371B">
        <w:rPr>
          <w:rFonts w:ascii="Tahoma" w:hAnsi="Tahoma" w:cs="Tahoma"/>
          <w:color w:val="000000" w:themeColor="text1"/>
          <w:sz w:val="26"/>
          <w:szCs w:val="26"/>
        </w:rPr>
        <w:t xml:space="preserve">, dăunătoare sănătății” prin care se coordonează și monitorizează acțiunile realizate la nivel național pentru prevenirea consumului de substanțe/produse noi cu efecte </w:t>
      </w:r>
      <w:proofErr w:type="spellStart"/>
      <w:r w:rsidRPr="009F371B">
        <w:rPr>
          <w:rFonts w:ascii="Tahoma" w:hAnsi="Tahoma" w:cs="Tahoma"/>
          <w:color w:val="000000" w:themeColor="text1"/>
          <w:sz w:val="26"/>
          <w:szCs w:val="26"/>
        </w:rPr>
        <w:t>psihoactive</w:t>
      </w:r>
      <w:proofErr w:type="spellEnd"/>
      <w:r w:rsidRPr="009F371B">
        <w:rPr>
          <w:rFonts w:ascii="Tahoma" w:hAnsi="Tahoma" w:cs="Tahoma"/>
          <w:color w:val="000000" w:themeColor="text1"/>
          <w:sz w:val="26"/>
          <w:szCs w:val="26"/>
        </w:rPr>
        <w:t xml:space="preserve">, dăunătoare sănătății. În urma verificărilor constatate (21 controale) au fost aplicate 5 sancțiuni contravenționale, iar sinteza acțiunilor realizate la nivelul județului Covasna a fost transmisă semestrial către Agenția Națională Antidrog. </w:t>
      </w:r>
    </w:p>
    <w:p w14:paraId="0D04FC3A" w14:textId="77777777" w:rsidR="00CE4FF0" w:rsidRPr="009F371B" w:rsidRDefault="00CE4FF0" w:rsidP="00CE4FF0">
      <w:pPr>
        <w:jc w:val="both"/>
        <w:rPr>
          <w:rFonts w:ascii="Tahoma" w:hAnsi="Tahoma" w:cs="Tahoma"/>
        </w:rPr>
      </w:pPr>
    </w:p>
    <w:p w14:paraId="5259CA8E" w14:textId="0D0A35B4" w:rsidR="008959D8" w:rsidRPr="009F371B" w:rsidRDefault="008959D8" w:rsidP="006C35FB">
      <w:pPr>
        <w:ind w:right="81" w:firstLine="851"/>
        <w:jc w:val="both"/>
        <w:rPr>
          <w:rFonts w:ascii="Tahoma" w:hAnsi="Tahoma" w:cs="Tahoma"/>
          <w:b/>
          <w:sz w:val="26"/>
          <w:szCs w:val="26"/>
        </w:rPr>
      </w:pPr>
      <w:bookmarkStart w:id="7" w:name="_Hlk62462563"/>
      <w:r w:rsidRPr="009F371B">
        <w:rPr>
          <w:rFonts w:ascii="Tahoma" w:hAnsi="Tahoma" w:cs="Tahoma"/>
          <w:b/>
          <w:sz w:val="26"/>
          <w:szCs w:val="26"/>
        </w:rPr>
        <w:t>6.</w:t>
      </w:r>
      <w:r w:rsidR="007D1DB5" w:rsidRPr="009F371B">
        <w:rPr>
          <w:rFonts w:ascii="Tahoma" w:hAnsi="Tahoma" w:cs="Tahoma"/>
          <w:b/>
          <w:sz w:val="26"/>
          <w:szCs w:val="26"/>
        </w:rPr>
        <w:t xml:space="preserve">Rezolvarea solicitărilor adresate </w:t>
      </w:r>
      <w:proofErr w:type="spellStart"/>
      <w:r w:rsidR="007D1DB5" w:rsidRPr="009F371B">
        <w:rPr>
          <w:rFonts w:ascii="Tahoma" w:hAnsi="Tahoma" w:cs="Tahoma"/>
          <w:b/>
          <w:sz w:val="26"/>
          <w:szCs w:val="26"/>
        </w:rPr>
        <w:t>instituţiei</w:t>
      </w:r>
      <w:proofErr w:type="spellEnd"/>
      <w:r w:rsidR="007D1DB5" w:rsidRPr="009F371B">
        <w:rPr>
          <w:rFonts w:ascii="Tahoma" w:hAnsi="Tahoma" w:cs="Tahoma"/>
          <w:b/>
          <w:sz w:val="26"/>
          <w:szCs w:val="26"/>
        </w:rPr>
        <w:t xml:space="preserve"> de către alte </w:t>
      </w:r>
      <w:proofErr w:type="spellStart"/>
      <w:r w:rsidR="007D1DB5" w:rsidRPr="009F371B">
        <w:rPr>
          <w:rFonts w:ascii="Tahoma" w:hAnsi="Tahoma" w:cs="Tahoma"/>
          <w:b/>
          <w:sz w:val="26"/>
          <w:szCs w:val="26"/>
        </w:rPr>
        <w:t>entităţi</w:t>
      </w:r>
      <w:proofErr w:type="spellEnd"/>
    </w:p>
    <w:p w14:paraId="5BBAF236" w14:textId="2DEAE7D2" w:rsidR="005D73E0" w:rsidRPr="00812AD1" w:rsidRDefault="005D73E0" w:rsidP="00812AD1">
      <w:pPr>
        <w:ind w:right="81"/>
        <w:jc w:val="both"/>
        <w:rPr>
          <w:rFonts w:ascii="Tahoma" w:hAnsi="Tahoma" w:cs="Tahoma"/>
          <w:b/>
          <w:sz w:val="26"/>
          <w:szCs w:val="26"/>
        </w:rPr>
      </w:pPr>
    </w:p>
    <w:p w14:paraId="5FED7CB2" w14:textId="77777777" w:rsidR="005D73E0" w:rsidRPr="009F371B" w:rsidRDefault="005D73E0" w:rsidP="00812AD1">
      <w:pPr>
        <w:ind w:right="79" w:firstLine="851"/>
        <w:jc w:val="both"/>
        <w:rPr>
          <w:rFonts w:ascii="Tahoma" w:hAnsi="Tahoma" w:cs="Tahoma"/>
          <w:color w:val="000000" w:themeColor="text1"/>
          <w:sz w:val="26"/>
          <w:szCs w:val="26"/>
        </w:rPr>
      </w:pPr>
      <w:proofErr w:type="spellStart"/>
      <w:r w:rsidRPr="009F371B">
        <w:rPr>
          <w:rFonts w:ascii="Tahoma" w:hAnsi="Tahoma" w:cs="Tahoma"/>
          <w:color w:val="000000" w:themeColor="text1"/>
          <w:sz w:val="26"/>
          <w:szCs w:val="26"/>
        </w:rPr>
        <w:t>Relaţia</w:t>
      </w:r>
      <w:proofErr w:type="spellEnd"/>
      <w:r w:rsidRPr="009F371B">
        <w:rPr>
          <w:rFonts w:ascii="Tahoma" w:hAnsi="Tahoma" w:cs="Tahoma"/>
          <w:color w:val="000000" w:themeColor="text1"/>
          <w:sz w:val="26"/>
          <w:szCs w:val="26"/>
        </w:rPr>
        <w:t xml:space="preserve"> cu </w:t>
      </w:r>
      <w:proofErr w:type="spellStart"/>
      <w:r w:rsidRPr="009F371B">
        <w:rPr>
          <w:rFonts w:ascii="Tahoma" w:hAnsi="Tahoma" w:cs="Tahoma"/>
          <w:color w:val="000000" w:themeColor="text1"/>
          <w:sz w:val="26"/>
          <w:szCs w:val="26"/>
        </w:rPr>
        <w:t>administraţia</w:t>
      </w:r>
      <w:proofErr w:type="spellEnd"/>
      <w:r w:rsidRPr="009F371B">
        <w:rPr>
          <w:rFonts w:ascii="Tahoma" w:hAnsi="Tahoma" w:cs="Tahoma"/>
          <w:color w:val="000000" w:themeColor="text1"/>
          <w:sz w:val="26"/>
          <w:szCs w:val="26"/>
        </w:rPr>
        <w:t xml:space="preserve"> publică locală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autorităţi</w:t>
      </w:r>
      <w:proofErr w:type="spellEnd"/>
      <w:r w:rsidRPr="009F371B">
        <w:rPr>
          <w:rFonts w:ascii="Tahoma" w:hAnsi="Tahoma" w:cs="Tahoma"/>
          <w:color w:val="000000" w:themeColor="text1"/>
          <w:sz w:val="26"/>
          <w:szCs w:val="26"/>
        </w:rPr>
        <w:t xml:space="preserve"> ale </w:t>
      </w:r>
      <w:proofErr w:type="spellStart"/>
      <w:r w:rsidRPr="009F371B">
        <w:rPr>
          <w:rFonts w:ascii="Tahoma" w:hAnsi="Tahoma" w:cs="Tahoma"/>
          <w:color w:val="000000" w:themeColor="text1"/>
          <w:sz w:val="26"/>
          <w:szCs w:val="26"/>
        </w:rPr>
        <w:t>administraţiei</w:t>
      </w:r>
      <w:proofErr w:type="spellEnd"/>
      <w:r w:rsidRPr="009F371B">
        <w:rPr>
          <w:rFonts w:ascii="Tahoma" w:hAnsi="Tahoma" w:cs="Tahoma"/>
          <w:color w:val="000000" w:themeColor="text1"/>
          <w:sz w:val="26"/>
          <w:szCs w:val="26"/>
        </w:rPr>
        <w:t xml:space="preserve"> publice centrale (ministere, </w:t>
      </w:r>
      <w:proofErr w:type="spellStart"/>
      <w:r w:rsidRPr="009F371B">
        <w:rPr>
          <w:rFonts w:ascii="Tahoma" w:hAnsi="Tahoma" w:cs="Tahoma"/>
          <w:color w:val="000000" w:themeColor="text1"/>
          <w:sz w:val="26"/>
          <w:szCs w:val="26"/>
        </w:rPr>
        <w:t>agenţii</w:t>
      </w:r>
      <w:proofErr w:type="spellEnd"/>
      <w:r w:rsidRPr="009F371B">
        <w:rPr>
          <w:rFonts w:ascii="Tahoma" w:hAnsi="Tahoma" w:cs="Tahoma"/>
          <w:color w:val="000000" w:themeColor="text1"/>
          <w:sz w:val="26"/>
          <w:szCs w:val="26"/>
        </w:rPr>
        <w:t xml:space="preserve"> guvernamentale, etc.) s-a concretizat prin întâlniri, adrese, circulare, etc., prin care s-au transmis </w:t>
      </w:r>
      <w:proofErr w:type="spellStart"/>
      <w:r w:rsidRPr="009F371B">
        <w:rPr>
          <w:rFonts w:ascii="Tahoma" w:hAnsi="Tahoma" w:cs="Tahoma"/>
          <w:color w:val="000000" w:themeColor="text1"/>
          <w:sz w:val="26"/>
          <w:szCs w:val="26"/>
        </w:rPr>
        <w:t>instituţiilor</w:t>
      </w:r>
      <w:proofErr w:type="spellEnd"/>
      <w:r w:rsidRPr="009F371B">
        <w:rPr>
          <w:rFonts w:ascii="Tahoma" w:hAnsi="Tahoma" w:cs="Tahoma"/>
          <w:color w:val="000000" w:themeColor="text1"/>
          <w:sz w:val="26"/>
          <w:szCs w:val="26"/>
        </w:rPr>
        <w:t xml:space="preserve"> centrale rapoarte, sinteze, informări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analize în legătură cu activitatea </w:t>
      </w:r>
      <w:proofErr w:type="spellStart"/>
      <w:r w:rsidRPr="009F371B">
        <w:rPr>
          <w:rFonts w:ascii="Tahoma" w:hAnsi="Tahoma" w:cs="Tahoma"/>
          <w:color w:val="000000" w:themeColor="text1"/>
          <w:sz w:val="26"/>
          <w:szCs w:val="26"/>
        </w:rPr>
        <w:t>desfăşurată</w:t>
      </w:r>
      <w:proofErr w:type="spellEnd"/>
      <w:r w:rsidRPr="009F371B">
        <w:rPr>
          <w:rFonts w:ascii="Tahoma" w:hAnsi="Tahoma" w:cs="Tahoma"/>
          <w:color w:val="000000" w:themeColor="text1"/>
          <w:sz w:val="26"/>
          <w:szCs w:val="26"/>
        </w:rPr>
        <w:t xml:space="preserve">, sau anumite aspecte ale </w:t>
      </w:r>
      <w:proofErr w:type="spellStart"/>
      <w:r w:rsidRPr="009F371B">
        <w:rPr>
          <w:rFonts w:ascii="Tahoma" w:hAnsi="Tahoma" w:cs="Tahoma"/>
          <w:color w:val="000000" w:themeColor="text1"/>
          <w:sz w:val="26"/>
          <w:szCs w:val="26"/>
        </w:rPr>
        <w:t>activităţii</w:t>
      </w:r>
      <w:proofErr w:type="spellEnd"/>
      <w:r w:rsidRPr="009F371B">
        <w:rPr>
          <w:rFonts w:ascii="Tahoma" w:hAnsi="Tahoma" w:cs="Tahoma"/>
          <w:color w:val="000000" w:themeColor="text1"/>
          <w:sz w:val="26"/>
          <w:szCs w:val="26"/>
        </w:rPr>
        <w:t>. Putând enumera următoarele:</w:t>
      </w:r>
    </w:p>
    <w:p w14:paraId="34D59E58" w14:textId="77777777" w:rsidR="005D73E0" w:rsidRPr="009F371B" w:rsidRDefault="005D73E0" w:rsidP="00812AD1">
      <w:pPr>
        <w:ind w:right="79" w:firstLine="851"/>
        <w:jc w:val="both"/>
        <w:rPr>
          <w:rFonts w:ascii="Tahoma" w:hAnsi="Tahoma" w:cs="Tahoma"/>
          <w:iCs/>
          <w:color w:val="000000" w:themeColor="text1"/>
          <w:sz w:val="26"/>
          <w:szCs w:val="26"/>
        </w:rPr>
      </w:pPr>
      <w:r w:rsidRPr="009F371B">
        <w:rPr>
          <w:rFonts w:ascii="Tahoma" w:hAnsi="Tahoma" w:cs="Tahoma"/>
          <w:i/>
          <w:color w:val="000000" w:themeColor="text1"/>
          <w:sz w:val="26"/>
          <w:szCs w:val="26"/>
        </w:rPr>
        <w:t>• Ministerului Afacerilor Interne</w:t>
      </w:r>
    </w:p>
    <w:p w14:paraId="02285C1B"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s-a transmis zilnic o </w:t>
      </w:r>
      <w:proofErr w:type="spellStart"/>
      <w:r w:rsidRPr="009F371B">
        <w:rPr>
          <w:rFonts w:ascii="Tahoma" w:hAnsi="Tahoma" w:cs="Tahoma"/>
          <w:color w:val="000000" w:themeColor="text1"/>
          <w:sz w:val="26"/>
          <w:szCs w:val="26"/>
        </w:rPr>
        <w:t>situaţie</w:t>
      </w:r>
      <w:proofErr w:type="spellEnd"/>
      <w:r w:rsidRPr="009F371B">
        <w:rPr>
          <w:rFonts w:ascii="Tahoma" w:hAnsi="Tahoma" w:cs="Tahoma"/>
          <w:color w:val="000000" w:themeColor="text1"/>
          <w:sz w:val="26"/>
          <w:szCs w:val="26"/>
        </w:rPr>
        <w:t xml:space="preserve">  centralizată privind cheltuielile efectuate privind gestionarea </w:t>
      </w:r>
      <w:proofErr w:type="spellStart"/>
      <w:r w:rsidRPr="009F371B">
        <w:rPr>
          <w:rFonts w:ascii="Tahoma" w:hAnsi="Tahoma" w:cs="Tahoma"/>
          <w:color w:val="000000" w:themeColor="text1"/>
          <w:sz w:val="26"/>
          <w:szCs w:val="26"/>
        </w:rPr>
        <w:t>situaţiei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refugiaţilor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ucrainieni</w:t>
      </w:r>
      <w:proofErr w:type="spellEnd"/>
      <w:r w:rsidRPr="009F371B">
        <w:rPr>
          <w:rFonts w:ascii="Tahoma" w:hAnsi="Tahoma" w:cs="Tahoma"/>
          <w:color w:val="000000" w:themeColor="text1"/>
          <w:sz w:val="26"/>
          <w:szCs w:val="26"/>
        </w:rPr>
        <w:t xml:space="preserve"> (pe baza unei machete transmise de M.A.I.) </w:t>
      </w:r>
    </w:p>
    <w:p w14:paraId="61622BE2"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transmitere puncte de vedere privind solicitările M.A.I. referitoare la proiecte de acte normative; </w:t>
      </w:r>
    </w:p>
    <w:p w14:paraId="0E3A602A"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transmitere </w:t>
      </w:r>
      <w:proofErr w:type="spellStart"/>
      <w:r w:rsidRPr="009F371B">
        <w:rPr>
          <w:rFonts w:ascii="Tahoma" w:hAnsi="Tahoma" w:cs="Tahoma"/>
          <w:color w:val="000000" w:themeColor="text1"/>
          <w:sz w:val="26"/>
          <w:szCs w:val="26"/>
        </w:rPr>
        <w:t>informaţii</w:t>
      </w:r>
      <w:proofErr w:type="spellEnd"/>
      <w:r w:rsidRPr="009F371B">
        <w:rPr>
          <w:rFonts w:ascii="Tahoma" w:hAnsi="Tahoma" w:cs="Tahoma"/>
          <w:color w:val="000000" w:themeColor="text1"/>
          <w:sz w:val="26"/>
          <w:szCs w:val="26"/>
        </w:rPr>
        <w:t xml:space="preserve"> către M.A.I. privind asigurarea accesului neîngrădit a persoanelor cu </w:t>
      </w:r>
      <w:proofErr w:type="spellStart"/>
      <w:r w:rsidRPr="009F371B">
        <w:rPr>
          <w:rFonts w:ascii="Tahoma" w:hAnsi="Tahoma" w:cs="Tahoma"/>
          <w:color w:val="000000" w:themeColor="text1"/>
          <w:sz w:val="26"/>
          <w:szCs w:val="26"/>
        </w:rPr>
        <w:t>dizabilităţi</w:t>
      </w:r>
      <w:proofErr w:type="spellEnd"/>
      <w:r w:rsidRPr="009F371B">
        <w:rPr>
          <w:rFonts w:ascii="Tahoma" w:hAnsi="Tahoma" w:cs="Tahoma"/>
          <w:color w:val="000000" w:themeColor="text1"/>
          <w:sz w:val="26"/>
          <w:szCs w:val="26"/>
        </w:rPr>
        <w:t xml:space="preserve">; </w:t>
      </w:r>
    </w:p>
    <w:p w14:paraId="7087D451"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participare la instruiri privind în cadrul Proiectului „Management performant la nivelul DGRIP, DGCTI, DSG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instituţiile</w:t>
      </w:r>
      <w:proofErr w:type="spellEnd"/>
      <w:r w:rsidRPr="009F371B">
        <w:rPr>
          <w:rFonts w:ascii="Tahoma" w:hAnsi="Tahoma" w:cs="Tahoma"/>
          <w:color w:val="000000" w:themeColor="text1"/>
          <w:sz w:val="26"/>
          <w:szCs w:val="26"/>
        </w:rPr>
        <w:t xml:space="preserve"> prefectului”;</w:t>
      </w:r>
    </w:p>
    <w:p w14:paraId="25E915F2"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analize privind </w:t>
      </w:r>
      <w:proofErr w:type="spellStart"/>
      <w:r w:rsidRPr="009F371B">
        <w:rPr>
          <w:rFonts w:ascii="Tahoma" w:hAnsi="Tahoma" w:cs="Tahoma"/>
          <w:color w:val="000000" w:themeColor="text1"/>
          <w:sz w:val="26"/>
          <w:szCs w:val="26"/>
        </w:rPr>
        <w:t>situaţia</w:t>
      </w:r>
      <w:proofErr w:type="spellEnd"/>
      <w:r w:rsidRPr="009F371B">
        <w:rPr>
          <w:rFonts w:ascii="Tahoma" w:hAnsi="Tahoma" w:cs="Tahoma"/>
          <w:color w:val="000000" w:themeColor="text1"/>
          <w:sz w:val="26"/>
          <w:szCs w:val="26"/>
        </w:rPr>
        <w:t xml:space="preserve"> UAT-</w:t>
      </w:r>
      <w:proofErr w:type="spellStart"/>
      <w:r w:rsidRPr="009F371B">
        <w:rPr>
          <w:rFonts w:ascii="Tahoma" w:hAnsi="Tahoma" w:cs="Tahoma"/>
          <w:color w:val="000000" w:themeColor="text1"/>
          <w:sz w:val="26"/>
          <w:szCs w:val="26"/>
        </w:rPr>
        <w:t>urlor</w:t>
      </w:r>
      <w:proofErr w:type="spellEnd"/>
      <w:r w:rsidRPr="009F371B">
        <w:rPr>
          <w:rFonts w:ascii="Tahoma" w:hAnsi="Tahoma" w:cs="Tahoma"/>
          <w:color w:val="000000" w:themeColor="text1"/>
          <w:sz w:val="26"/>
          <w:szCs w:val="26"/>
        </w:rPr>
        <w:t xml:space="preserve"> care înregistrează </w:t>
      </w:r>
      <w:proofErr w:type="spellStart"/>
      <w:r w:rsidRPr="009F371B">
        <w:rPr>
          <w:rFonts w:ascii="Tahoma" w:hAnsi="Tahoma" w:cs="Tahoma"/>
          <w:color w:val="000000" w:themeColor="text1"/>
          <w:sz w:val="26"/>
          <w:szCs w:val="26"/>
        </w:rPr>
        <w:t>corecţii</w:t>
      </w:r>
      <w:proofErr w:type="spellEnd"/>
      <w:r w:rsidRPr="009F371B">
        <w:rPr>
          <w:rFonts w:ascii="Tahoma" w:hAnsi="Tahoma" w:cs="Tahoma"/>
          <w:color w:val="000000" w:themeColor="text1"/>
          <w:sz w:val="26"/>
          <w:szCs w:val="26"/>
        </w:rPr>
        <w:t xml:space="preserve"> financiare pentru abateri sau nereguli constatate în implementarea proiectelor;</w:t>
      </w:r>
    </w:p>
    <w:p w14:paraId="79FBBBC1"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transmitere </w:t>
      </w:r>
      <w:proofErr w:type="spellStart"/>
      <w:r w:rsidRPr="009F371B">
        <w:rPr>
          <w:rFonts w:ascii="Tahoma" w:hAnsi="Tahoma" w:cs="Tahoma"/>
          <w:color w:val="000000" w:themeColor="text1"/>
          <w:sz w:val="26"/>
          <w:szCs w:val="26"/>
        </w:rPr>
        <w:t>situaţie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analiză cu privire la modul de respectare a Legii nr. 62/2018 privind combaterea buruienii ambrozia;</w:t>
      </w:r>
    </w:p>
    <w:p w14:paraId="495EC8F5"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corespondenţă</w:t>
      </w:r>
      <w:proofErr w:type="spellEnd"/>
      <w:r w:rsidRPr="009F371B">
        <w:rPr>
          <w:rFonts w:ascii="Tahoma" w:hAnsi="Tahoma" w:cs="Tahoma"/>
          <w:color w:val="000000" w:themeColor="text1"/>
          <w:sz w:val="26"/>
          <w:szCs w:val="26"/>
        </w:rPr>
        <w:t xml:space="preserve"> cu MAI-DGCTI pe linia tehnologiei </w:t>
      </w:r>
      <w:proofErr w:type="spellStart"/>
      <w:r w:rsidRPr="009F371B">
        <w:rPr>
          <w:rFonts w:ascii="Tahoma" w:hAnsi="Tahoma" w:cs="Tahoma"/>
          <w:color w:val="000000" w:themeColor="text1"/>
          <w:sz w:val="26"/>
          <w:szCs w:val="26"/>
        </w:rPr>
        <w:t>informaţiilor</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comunicaţiilor</w:t>
      </w:r>
      <w:proofErr w:type="spellEnd"/>
      <w:r w:rsidRPr="009F371B">
        <w:rPr>
          <w:rFonts w:ascii="Tahoma" w:hAnsi="Tahoma" w:cs="Tahoma"/>
          <w:color w:val="000000" w:themeColor="text1"/>
          <w:sz w:val="26"/>
          <w:szCs w:val="26"/>
        </w:rPr>
        <w:t>;</w:t>
      </w:r>
    </w:p>
    <w:p w14:paraId="545043EE" w14:textId="77777777"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participare la </w:t>
      </w:r>
      <w:proofErr w:type="spellStart"/>
      <w:r w:rsidRPr="009F371B">
        <w:rPr>
          <w:rFonts w:ascii="Tahoma" w:hAnsi="Tahoma" w:cs="Tahoma"/>
          <w:color w:val="000000" w:themeColor="text1"/>
          <w:sz w:val="26"/>
          <w:szCs w:val="26"/>
        </w:rPr>
        <w:t>videoconferinţe</w:t>
      </w:r>
      <w:proofErr w:type="spellEnd"/>
      <w:r w:rsidRPr="009F371B">
        <w:rPr>
          <w:rFonts w:ascii="Tahoma" w:hAnsi="Tahoma" w:cs="Tahoma"/>
          <w:color w:val="000000" w:themeColor="text1"/>
          <w:sz w:val="26"/>
          <w:szCs w:val="26"/>
        </w:rPr>
        <w:t xml:space="preserve"> organizate de M.A.I.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direcţiile</w:t>
      </w:r>
      <w:proofErr w:type="spellEnd"/>
      <w:r w:rsidRPr="009F371B">
        <w:rPr>
          <w:rFonts w:ascii="Tahoma" w:hAnsi="Tahoma" w:cs="Tahoma"/>
          <w:color w:val="000000" w:themeColor="text1"/>
          <w:sz w:val="26"/>
          <w:szCs w:val="26"/>
        </w:rPr>
        <w:t xml:space="preserve"> de specialitate din subordine pe diferite teme</w:t>
      </w:r>
    </w:p>
    <w:p w14:paraId="264AF501" w14:textId="77777777" w:rsidR="005D73E0" w:rsidRPr="009F371B" w:rsidRDefault="005D73E0" w:rsidP="00812AD1">
      <w:pPr>
        <w:ind w:right="79" w:firstLine="851"/>
        <w:jc w:val="both"/>
        <w:rPr>
          <w:rFonts w:ascii="Tahoma" w:hAnsi="Tahoma" w:cs="Tahoma"/>
          <w:i/>
          <w:color w:val="000000" w:themeColor="text1"/>
          <w:sz w:val="26"/>
          <w:szCs w:val="26"/>
        </w:rPr>
      </w:pPr>
      <w:r w:rsidRPr="009F371B">
        <w:rPr>
          <w:rFonts w:ascii="Tahoma" w:hAnsi="Tahoma" w:cs="Tahoma"/>
          <w:i/>
          <w:color w:val="000000" w:themeColor="text1"/>
          <w:sz w:val="26"/>
          <w:szCs w:val="26"/>
        </w:rPr>
        <w:t xml:space="preserve"> • Ministerul Dezvoltării, Lucrărilor Publice </w:t>
      </w:r>
      <w:proofErr w:type="spellStart"/>
      <w:r w:rsidRPr="009F371B">
        <w:rPr>
          <w:rFonts w:ascii="Tahoma" w:hAnsi="Tahoma" w:cs="Tahoma"/>
          <w:i/>
          <w:color w:val="000000" w:themeColor="text1"/>
          <w:sz w:val="26"/>
          <w:szCs w:val="26"/>
        </w:rPr>
        <w:t>şi</w:t>
      </w:r>
      <w:proofErr w:type="spellEnd"/>
      <w:r w:rsidRPr="009F371B">
        <w:rPr>
          <w:rFonts w:ascii="Tahoma" w:hAnsi="Tahoma" w:cs="Tahoma"/>
          <w:i/>
          <w:color w:val="000000" w:themeColor="text1"/>
          <w:sz w:val="26"/>
          <w:szCs w:val="26"/>
        </w:rPr>
        <w:t xml:space="preserve"> </w:t>
      </w:r>
      <w:proofErr w:type="spellStart"/>
      <w:r w:rsidRPr="009F371B">
        <w:rPr>
          <w:rFonts w:ascii="Tahoma" w:hAnsi="Tahoma" w:cs="Tahoma"/>
          <w:i/>
          <w:color w:val="000000" w:themeColor="text1"/>
          <w:sz w:val="26"/>
          <w:szCs w:val="26"/>
        </w:rPr>
        <w:t>Administraţiei</w:t>
      </w:r>
      <w:proofErr w:type="spellEnd"/>
    </w:p>
    <w:p w14:paraId="24A5DE4A" w14:textId="77777777" w:rsidR="005D73E0" w:rsidRPr="009F371B" w:rsidRDefault="005D73E0" w:rsidP="00812AD1">
      <w:pPr>
        <w:ind w:right="79" w:firstLine="851"/>
        <w:jc w:val="both"/>
        <w:rPr>
          <w:rFonts w:ascii="Tahoma" w:hAnsi="Tahoma" w:cs="Tahoma"/>
          <w:b/>
          <w:bCs/>
          <w:color w:val="000000" w:themeColor="text1"/>
          <w:sz w:val="26"/>
          <w:szCs w:val="26"/>
        </w:rPr>
      </w:pPr>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iniţierea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transmiterea a 5 proiecte de hotărâri de guvern din Fondul de Rezervă bugetară la </w:t>
      </w:r>
      <w:proofErr w:type="spellStart"/>
      <w:r w:rsidRPr="009F371B">
        <w:rPr>
          <w:rFonts w:ascii="Tahoma" w:hAnsi="Tahoma" w:cs="Tahoma"/>
          <w:color w:val="000000" w:themeColor="text1"/>
          <w:sz w:val="26"/>
          <w:szCs w:val="26"/>
        </w:rPr>
        <w:t>dispoziţia</w:t>
      </w:r>
      <w:proofErr w:type="spellEnd"/>
      <w:r w:rsidRPr="009F371B">
        <w:rPr>
          <w:rFonts w:ascii="Tahoma" w:hAnsi="Tahoma" w:cs="Tahoma"/>
          <w:color w:val="000000" w:themeColor="text1"/>
          <w:sz w:val="26"/>
          <w:szCs w:val="26"/>
        </w:rPr>
        <w:t xml:space="preserve"> guvernului din bugetul de stat pe anul 2022, concretizată în H.G. nr. 717/2022 </w:t>
      </w:r>
      <w:r w:rsidRPr="009F371B">
        <w:rPr>
          <w:rFonts w:ascii="Tahoma" w:hAnsi="Tahoma" w:cs="Tahoma"/>
          <w:b/>
          <w:bCs/>
          <w:color w:val="000000" w:themeColor="text1"/>
          <w:sz w:val="26"/>
          <w:szCs w:val="26"/>
        </w:rPr>
        <w:t>(3.000 mii lei);</w:t>
      </w:r>
      <w:r w:rsidRPr="009F371B">
        <w:rPr>
          <w:rFonts w:ascii="Tahoma" w:hAnsi="Tahoma" w:cs="Tahoma"/>
          <w:color w:val="000000" w:themeColor="text1"/>
          <w:sz w:val="26"/>
          <w:szCs w:val="26"/>
        </w:rPr>
        <w:t xml:space="preserve"> H.G. nr. 1306/2022 </w:t>
      </w:r>
      <w:r w:rsidRPr="009F371B">
        <w:rPr>
          <w:rFonts w:ascii="Tahoma" w:hAnsi="Tahoma" w:cs="Tahoma"/>
          <w:b/>
          <w:bCs/>
          <w:color w:val="000000" w:themeColor="text1"/>
          <w:sz w:val="26"/>
          <w:szCs w:val="26"/>
        </w:rPr>
        <w:t>(11.100 mii lei);</w:t>
      </w:r>
      <w:r w:rsidRPr="009F371B">
        <w:rPr>
          <w:rFonts w:ascii="Tahoma" w:hAnsi="Tahoma" w:cs="Tahoma"/>
          <w:color w:val="000000" w:themeColor="text1"/>
          <w:sz w:val="26"/>
          <w:szCs w:val="26"/>
        </w:rPr>
        <w:t xml:space="preserve"> H.G. nr. 1471/2022 </w:t>
      </w:r>
      <w:r w:rsidRPr="009F371B">
        <w:rPr>
          <w:rFonts w:ascii="Tahoma" w:hAnsi="Tahoma" w:cs="Tahoma"/>
          <w:b/>
          <w:bCs/>
          <w:color w:val="000000" w:themeColor="text1"/>
          <w:sz w:val="26"/>
          <w:szCs w:val="26"/>
        </w:rPr>
        <w:t xml:space="preserve">(23.670 mii lei); </w:t>
      </w:r>
      <w:r w:rsidRPr="009F371B">
        <w:rPr>
          <w:rFonts w:ascii="Tahoma" w:hAnsi="Tahoma" w:cs="Tahoma"/>
          <w:color w:val="000000" w:themeColor="text1"/>
          <w:sz w:val="26"/>
          <w:szCs w:val="26"/>
        </w:rPr>
        <w:t>H.G.</w:t>
      </w:r>
      <w:r w:rsidRPr="009F371B">
        <w:rPr>
          <w:rFonts w:ascii="Tahoma" w:hAnsi="Tahoma" w:cs="Tahoma"/>
          <w:b/>
          <w:bCs/>
          <w:color w:val="000000" w:themeColor="text1"/>
          <w:sz w:val="26"/>
          <w:szCs w:val="26"/>
        </w:rPr>
        <w:t xml:space="preserve"> </w:t>
      </w:r>
      <w:r w:rsidRPr="009F371B">
        <w:rPr>
          <w:rFonts w:ascii="Tahoma" w:hAnsi="Tahoma" w:cs="Tahoma"/>
          <w:color w:val="000000" w:themeColor="text1"/>
          <w:sz w:val="26"/>
          <w:szCs w:val="26"/>
        </w:rPr>
        <w:t xml:space="preserve">nr. 1510/2022 </w:t>
      </w:r>
      <w:r w:rsidRPr="009F371B">
        <w:rPr>
          <w:rFonts w:ascii="Tahoma" w:hAnsi="Tahoma" w:cs="Tahoma"/>
          <w:b/>
          <w:bCs/>
          <w:color w:val="000000" w:themeColor="text1"/>
          <w:sz w:val="26"/>
          <w:szCs w:val="26"/>
        </w:rPr>
        <w:t>(900 mii lei</w:t>
      </w:r>
      <w:r w:rsidRPr="009F371B">
        <w:rPr>
          <w:rFonts w:ascii="Tahoma" w:hAnsi="Tahoma" w:cs="Tahoma"/>
          <w:color w:val="000000" w:themeColor="text1"/>
          <w:sz w:val="26"/>
          <w:szCs w:val="26"/>
        </w:rPr>
        <w:t>)</w:t>
      </w:r>
      <w:r w:rsidRPr="009F371B">
        <w:rPr>
          <w:rFonts w:ascii="Tahoma" w:hAnsi="Tahoma" w:cs="Tahoma"/>
          <w:b/>
          <w:bCs/>
          <w:color w:val="000000" w:themeColor="text1"/>
          <w:sz w:val="26"/>
          <w:szCs w:val="26"/>
        </w:rPr>
        <w:t xml:space="preserve"> </w:t>
      </w:r>
    </w:p>
    <w:p w14:paraId="0FBADDD6" w14:textId="0EE89DC3" w:rsidR="0049068D" w:rsidRPr="009F371B" w:rsidRDefault="005D73E0" w:rsidP="00812AD1">
      <w:pPr>
        <w:ind w:firstLine="851"/>
        <w:jc w:val="both"/>
        <w:rPr>
          <w:rFonts w:ascii="Tahoma" w:hAnsi="Tahoma" w:cs="Tahoma"/>
          <w:color w:val="000000" w:themeColor="text1"/>
          <w:sz w:val="26"/>
          <w:szCs w:val="26"/>
        </w:rPr>
      </w:pPr>
      <w:proofErr w:type="spellStart"/>
      <w:r w:rsidRPr="009F371B">
        <w:rPr>
          <w:rFonts w:ascii="Tahoma" w:hAnsi="Tahoma" w:cs="Tahoma"/>
          <w:sz w:val="26"/>
          <w:szCs w:val="26"/>
        </w:rPr>
        <w:lastRenderedPageBreak/>
        <w:t>Situaţia</w:t>
      </w:r>
      <w:proofErr w:type="spellEnd"/>
      <w:r w:rsidRPr="009F371B">
        <w:rPr>
          <w:rFonts w:ascii="Tahoma" w:hAnsi="Tahoma" w:cs="Tahoma"/>
          <w:sz w:val="26"/>
          <w:szCs w:val="26"/>
        </w:rPr>
        <w:t xml:space="preserve"> fondurilor alocate, în perioada 2019-2022, de Guvernul României din Fondul de rezervă bugetară </w:t>
      </w:r>
      <w:r w:rsidRPr="009F371B">
        <w:rPr>
          <w:rFonts w:ascii="Tahoma" w:hAnsi="Tahoma" w:cs="Tahoma"/>
          <w:color w:val="000000" w:themeColor="text1"/>
          <w:sz w:val="26"/>
          <w:szCs w:val="26"/>
        </w:rPr>
        <w:t xml:space="preserve">la </w:t>
      </w:r>
      <w:proofErr w:type="spellStart"/>
      <w:r w:rsidRPr="009F371B">
        <w:rPr>
          <w:rFonts w:ascii="Tahoma" w:hAnsi="Tahoma" w:cs="Tahoma"/>
          <w:color w:val="000000" w:themeColor="text1"/>
          <w:sz w:val="26"/>
          <w:szCs w:val="26"/>
        </w:rPr>
        <w:t>dispoziţia</w:t>
      </w:r>
      <w:proofErr w:type="spellEnd"/>
      <w:r w:rsidRPr="009F371B">
        <w:rPr>
          <w:rFonts w:ascii="Tahoma" w:hAnsi="Tahoma" w:cs="Tahoma"/>
          <w:color w:val="000000" w:themeColor="text1"/>
          <w:sz w:val="26"/>
          <w:szCs w:val="26"/>
        </w:rPr>
        <w:t xml:space="preserve"> Guvernului, prevăzut în bugetul de stat pentru </w:t>
      </w:r>
      <w:proofErr w:type="spellStart"/>
      <w:r w:rsidRPr="009F371B">
        <w:rPr>
          <w:rFonts w:ascii="Tahoma" w:hAnsi="Tahoma" w:cs="Tahoma"/>
          <w:color w:val="000000" w:themeColor="text1"/>
          <w:sz w:val="26"/>
          <w:szCs w:val="26"/>
        </w:rPr>
        <w:t>unităţile</w:t>
      </w:r>
      <w:proofErr w:type="spellEnd"/>
      <w:r w:rsidRPr="009F371B">
        <w:rPr>
          <w:rFonts w:ascii="Tahoma" w:hAnsi="Tahoma" w:cs="Tahoma"/>
          <w:color w:val="000000" w:themeColor="text1"/>
          <w:sz w:val="26"/>
          <w:szCs w:val="26"/>
        </w:rPr>
        <w:t xml:space="preserve"> administrativ teritoriale din </w:t>
      </w:r>
      <w:proofErr w:type="spellStart"/>
      <w:r w:rsidRPr="009F371B">
        <w:rPr>
          <w:rFonts w:ascii="Tahoma" w:hAnsi="Tahoma" w:cs="Tahoma"/>
          <w:color w:val="000000" w:themeColor="text1"/>
          <w:sz w:val="26"/>
          <w:szCs w:val="26"/>
        </w:rPr>
        <w:t>judeţul</w:t>
      </w:r>
      <w:proofErr w:type="spellEnd"/>
      <w:r w:rsidRPr="009F371B">
        <w:rPr>
          <w:rFonts w:ascii="Tahoma" w:hAnsi="Tahoma" w:cs="Tahoma"/>
          <w:color w:val="000000" w:themeColor="text1"/>
          <w:sz w:val="26"/>
          <w:szCs w:val="26"/>
        </w:rPr>
        <w:t xml:space="preserve"> Covasna este prezentată mai jos:</w:t>
      </w:r>
    </w:p>
    <w:p w14:paraId="58AE21A7" w14:textId="77777777" w:rsidR="005D73E0" w:rsidRPr="009F371B" w:rsidRDefault="005D73E0" w:rsidP="005D73E0">
      <w:pPr>
        <w:ind w:firstLine="567"/>
        <w:rPr>
          <w:rFonts w:ascii="Tahoma" w:hAnsi="Tahoma" w:cs="Tahoma"/>
          <w:color w:val="000000" w:themeColor="text1"/>
          <w:sz w:val="16"/>
          <w:szCs w:val="16"/>
        </w:rPr>
      </w:pPr>
    </w:p>
    <w:tbl>
      <w:tblPr>
        <w:tblW w:w="9507" w:type="dxa"/>
        <w:tblInd w:w="274" w:type="dxa"/>
        <w:tblLayout w:type="fixed"/>
        <w:tblLook w:val="04A0" w:firstRow="1" w:lastRow="0" w:firstColumn="1" w:lastColumn="0" w:noHBand="0" w:noVBand="1"/>
      </w:tblPr>
      <w:tblGrid>
        <w:gridCol w:w="1135"/>
        <w:gridCol w:w="1341"/>
        <w:gridCol w:w="2915"/>
        <w:gridCol w:w="3265"/>
        <w:gridCol w:w="851"/>
      </w:tblGrid>
      <w:tr w:rsidR="005D73E0" w:rsidRPr="009F371B" w14:paraId="61648C94" w14:textId="77777777" w:rsidTr="00812AD1">
        <w:trPr>
          <w:trHeight w:val="61"/>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4DE321" w14:textId="77777777" w:rsidR="005D73E0" w:rsidRPr="009F371B" w:rsidRDefault="005D73E0" w:rsidP="00CB3C67">
            <w:pPr>
              <w:jc w:val="center"/>
              <w:rPr>
                <w:rFonts w:ascii="Tahoma" w:hAnsi="Tahoma" w:cs="Tahoma"/>
                <w:b/>
                <w:bCs/>
                <w:i/>
                <w:iCs/>
                <w:color w:val="000000" w:themeColor="text1"/>
              </w:rPr>
            </w:pPr>
            <w:r w:rsidRPr="009F371B">
              <w:rPr>
                <w:rFonts w:ascii="Tahoma" w:hAnsi="Tahoma" w:cs="Tahoma"/>
                <w:b/>
                <w:bCs/>
                <w:i/>
                <w:iCs/>
                <w:color w:val="000000" w:themeColor="text1"/>
              </w:rPr>
              <w:t xml:space="preserve">Nr. Crt. </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660F2C32" w14:textId="77777777" w:rsidR="005D73E0" w:rsidRPr="009F371B" w:rsidRDefault="005D73E0" w:rsidP="00CB3C67">
            <w:pPr>
              <w:rPr>
                <w:rFonts w:ascii="Tahoma" w:hAnsi="Tahoma" w:cs="Tahoma"/>
                <w:b/>
                <w:bCs/>
                <w:i/>
                <w:iCs/>
                <w:color w:val="000000" w:themeColor="text1"/>
              </w:rPr>
            </w:pPr>
            <w:r w:rsidRPr="009F371B">
              <w:rPr>
                <w:rFonts w:ascii="Tahoma" w:hAnsi="Tahoma" w:cs="Tahoma"/>
                <w:b/>
                <w:bCs/>
                <w:i/>
                <w:iCs/>
                <w:color w:val="000000" w:themeColor="text1"/>
              </w:rPr>
              <w:t xml:space="preserve">Anul </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14:paraId="6F1F77BE" w14:textId="77777777" w:rsidR="005D73E0" w:rsidRPr="009F371B" w:rsidRDefault="005D73E0" w:rsidP="00CB3C67">
            <w:pPr>
              <w:jc w:val="center"/>
              <w:rPr>
                <w:rFonts w:ascii="Tahoma" w:hAnsi="Tahoma" w:cs="Tahoma"/>
                <w:b/>
                <w:bCs/>
                <w:i/>
                <w:iCs/>
                <w:color w:val="000000" w:themeColor="text1"/>
              </w:rPr>
            </w:pPr>
            <w:r w:rsidRPr="009F371B">
              <w:rPr>
                <w:rFonts w:ascii="Tahoma" w:hAnsi="Tahoma" w:cs="Tahoma"/>
                <w:b/>
                <w:bCs/>
                <w:i/>
                <w:iCs/>
                <w:color w:val="000000" w:themeColor="text1"/>
              </w:rPr>
              <w:t xml:space="preserve">Suma alocată(mii lei) </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419E59" w14:textId="77777777" w:rsidR="005D73E0" w:rsidRPr="009F371B" w:rsidRDefault="005D73E0" w:rsidP="00CB3C67">
            <w:pPr>
              <w:jc w:val="center"/>
              <w:rPr>
                <w:rFonts w:ascii="Tahoma" w:hAnsi="Tahoma" w:cs="Tahoma"/>
                <w:b/>
                <w:bCs/>
                <w:i/>
                <w:iCs/>
                <w:color w:val="000000" w:themeColor="text1"/>
              </w:rPr>
            </w:pPr>
            <w:r w:rsidRPr="009F371B">
              <w:rPr>
                <w:rFonts w:ascii="Tahoma" w:hAnsi="Tahoma" w:cs="Tahoma"/>
                <w:b/>
                <w:bCs/>
                <w:i/>
                <w:iCs/>
                <w:color w:val="000000" w:themeColor="text1"/>
              </w:rPr>
              <w:t xml:space="preserve">Număr act normativ </w:t>
            </w:r>
          </w:p>
        </w:tc>
      </w:tr>
      <w:tr w:rsidR="005D73E0" w:rsidRPr="009F371B" w14:paraId="732575C6" w14:textId="77777777" w:rsidTr="00812AD1">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971F835"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1</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14:paraId="544BFF6A"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2019</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02927082" w14:textId="77777777" w:rsidR="005D73E0" w:rsidRPr="009F371B" w:rsidRDefault="005D73E0" w:rsidP="00CB3C67">
            <w:pPr>
              <w:jc w:val="right"/>
              <w:rPr>
                <w:rFonts w:ascii="Tahoma" w:hAnsi="Tahoma" w:cs="Tahoma"/>
                <w:b/>
                <w:color w:val="000000" w:themeColor="text1"/>
              </w:rPr>
            </w:pPr>
            <w:r w:rsidRPr="009F371B">
              <w:rPr>
                <w:rFonts w:ascii="Tahoma" w:hAnsi="Tahoma" w:cs="Tahoma"/>
                <w:b/>
                <w:color w:val="000000" w:themeColor="text1"/>
              </w:rPr>
              <w:t>28.679</w:t>
            </w:r>
          </w:p>
        </w:tc>
        <w:tc>
          <w:tcPr>
            <w:tcW w:w="3265" w:type="dxa"/>
            <w:tcBorders>
              <w:top w:val="single" w:sz="4" w:space="0" w:color="auto"/>
              <w:left w:val="single" w:sz="4" w:space="0" w:color="auto"/>
              <w:bottom w:val="single" w:sz="4" w:space="0" w:color="auto"/>
              <w:right w:val="single" w:sz="4" w:space="0" w:color="auto"/>
            </w:tcBorders>
          </w:tcPr>
          <w:p w14:paraId="46F2ED63" w14:textId="77777777" w:rsidR="005D73E0" w:rsidRPr="009F371B" w:rsidRDefault="005D73E0" w:rsidP="00CB3C67">
            <w:pPr>
              <w:rPr>
                <w:rFonts w:ascii="Tahoma" w:hAnsi="Tahoma" w:cs="Tahoma"/>
                <w:bCs/>
                <w:color w:val="000000" w:themeColor="text1"/>
              </w:rPr>
            </w:pPr>
            <w:r w:rsidRPr="009F371B">
              <w:rPr>
                <w:rFonts w:ascii="Tahoma" w:hAnsi="Tahoma" w:cs="Tahoma"/>
                <w:bCs/>
                <w:color w:val="000000" w:themeColor="text1"/>
              </w:rPr>
              <w:t>H.G. 971; H.G. 977</w:t>
            </w:r>
          </w:p>
        </w:tc>
        <w:tc>
          <w:tcPr>
            <w:tcW w:w="851" w:type="dxa"/>
            <w:tcBorders>
              <w:top w:val="single" w:sz="4" w:space="0" w:color="auto"/>
              <w:left w:val="single" w:sz="4" w:space="0" w:color="auto"/>
              <w:bottom w:val="single" w:sz="4" w:space="0" w:color="auto"/>
              <w:right w:val="single" w:sz="4" w:space="0" w:color="auto"/>
            </w:tcBorders>
          </w:tcPr>
          <w:p w14:paraId="7089D7B7" w14:textId="77777777" w:rsidR="005D73E0" w:rsidRPr="009F371B" w:rsidRDefault="005D73E0" w:rsidP="00CB3C67">
            <w:pPr>
              <w:jc w:val="right"/>
              <w:rPr>
                <w:rFonts w:ascii="Tahoma" w:hAnsi="Tahoma" w:cs="Tahoma"/>
                <w:b/>
                <w:color w:val="000000" w:themeColor="text1"/>
              </w:rPr>
            </w:pPr>
          </w:p>
        </w:tc>
      </w:tr>
      <w:tr w:rsidR="005D73E0" w:rsidRPr="009F371B" w14:paraId="08CB5979" w14:textId="77777777" w:rsidTr="00812AD1">
        <w:trPr>
          <w:trHeight w:val="286"/>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F241527"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2</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14:paraId="264C6C7C"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2020</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5CEA9980" w14:textId="77777777" w:rsidR="005D73E0" w:rsidRPr="009F371B" w:rsidRDefault="005D73E0" w:rsidP="00CB3C67">
            <w:pPr>
              <w:jc w:val="right"/>
              <w:rPr>
                <w:rFonts w:ascii="Tahoma" w:hAnsi="Tahoma" w:cs="Tahoma"/>
                <w:b/>
                <w:color w:val="000000" w:themeColor="text1"/>
              </w:rPr>
            </w:pPr>
            <w:r w:rsidRPr="009F371B">
              <w:rPr>
                <w:rFonts w:ascii="Tahoma" w:hAnsi="Tahoma" w:cs="Tahoma"/>
                <w:b/>
                <w:color w:val="000000" w:themeColor="text1"/>
              </w:rPr>
              <w:t>57.165</w:t>
            </w:r>
          </w:p>
        </w:tc>
        <w:tc>
          <w:tcPr>
            <w:tcW w:w="4116" w:type="dxa"/>
            <w:gridSpan w:val="2"/>
            <w:tcBorders>
              <w:top w:val="single" w:sz="4" w:space="0" w:color="auto"/>
              <w:left w:val="single" w:sz="4" w:space="0" w:color="auto"/>
              <w:bottom w:val="single" w:sz="4" w:space="0" w:color="auto"/>
              <w:right w:val="single" w:sz="4" w:space="0" w:color="auto"/>
            </w:tcBorders>
          </w:tcPr>
          <w:p w14:paraId="2F0FB624" w14:textId="77777777" w:rsidR="005D73E0" w:rsidRPr="009F371B" w:rsidRDefault="005D73E0" w:rsidP="00CB3C67">
            <w:pPr>
              <w:jc w:val="both"/>
              <w:rPr>
                <w:rFonts w:ascii="Tahoma" w:hAnsi="Tahoma" w:cs="Tahoma"/>
                <w:bCs/>
                <w:color w:val="000000" w:themeColor="text1"/>
              </w:rPr>
            </w:pPr>
            <w:r w:rsidRPr="009F371B">
              <w:rPr>
                <w:rFonts w:ascii="Tahoma" w:hAnsi="Tahoma" w:cs="Tahoma"/>
                <w:bCs/>
                <w:color w:val="000000" w:themeColor="text1"/>
              </w:rPr>
              <w:t>H.G. 758; H.G. 1044; H.G.1100</w:t>
            </w:r>
          </w:p>
        </w:tc>
      </w:tr>
      <w:tr w:rsidR="005D73E0" w:rsidRPr="009F371B" w14:paraId="1880D2A2" w14:textId="77777777" w:rsidTr="00812AD1">
        <w:trPr>
          <w:trHeight w:val="286"/>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343AFD"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3</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AC7F969"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2021</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64B83AF0" w14:textId="77777777" w:rsidR="005D73E0" w:rsidRPr="009F371B" w:rsidRDefault="005D73E0" w:rsidP="00CB3C67">
            <w:pPr>
              <w:jc w:val="right"/>
              <w:rPr>
                <w:rFonts w:ascii="Tahoma" w:hAnsi="Tahoma" w:cs="Tahoma"/>
                <w:b/>
                <w:color w:val="000000" w:themeColor="text1"/>
              </w:rPr>
            </w:pPr>
            <w:r w:rsidRPr="009F371B">
              <w:rPr>
                <w:rFonts w:ascii="Tahoma" w:hAnsi="Tahoma" w:cs="Tahoma"/>
                <w:b/>
                <w:color w:val="000000" w:themeColor="text1"/>
              </w:rPr>
              <w:t>59.371</w:t>
            </w:r>
          </w:p>
        </w:tc>
        <w:tc>
          <w:tcPr>
            <w:tcW w:w="4116" w:type="dxa"/>
            <w:gridSpan w:val="2"/>
            <w:tcBorders>
              <w:top w:val="single" w:sz="4" w:space="0" w:color="auto"/>
              <w:left w:val="single" w:sz="4" w:space="0" w:color="auto"/>
              <w:bottom w:val="single" w:sz="4" w:space="0" w:color="auto"/>
              <w:right w:val="single" w:sz="4" w:space="0" w:color="auto"/>
            </w:tcBorders>
          </w:tcPr>
          <w:p w14:paraId="0AB9E487" w14:textId="77777777" w:rsidR="005D73E0" w:rsidRPr="009F371B" w:rsidRDefault="005D73E0" w:rsidP="00CB3C67">
            <w:pPr>
              <w:jc w:val="both"/>
              <w:rPr>
                <w:rFonts w:ascii="Tahoma" w:hAnsi="Tahoma" w:cs="Tahoma"/>
                <w:bCs/>
                <w:color w:val="000000" w:themeColor="text1"/>
              </w:rPr>
            </w:pPr>
            <w:r w:rsidRPr="009F371B">
              <w:rPr>
                <w:rFonts w:ascii="Tahoma" w:hAnsi="Tahoma" w:cs="Tahoma"/>
                <w:bCs/>
                <w:color w:val="000000" w:themeColor="text1"/>
              </w:rPr>
              <w:t>H.G. 1088; H.G. 1249; H.G.1264</w:t>
            </w:r>
          </w:p>
        </w:tc>
      </w:tr>
      <w:tr w:rsidR="005D73E0" w:rsidRPr="009F371B" w14:paraId="64B4C6E3" w14:textId="77777777" w:rsidTr="00812AD1">
        <w:trPr>
          <w:trHeight w:val="286"/>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11D3E2F"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4</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9E766CA" w14:textId="77777777" w:rsidR="005D73E0" w:rsidRPr="009F371B" w:rsidRDefault="005D73E0" w:rsidP="00CB3C67">
            <w:pPr>
              <w:jc w:val="center"/>
              <w:rPr>
                <w:rFonts w:ascii="Tahoma" w:hAnsi="Tahoma" w:cs="Tahoma"/>
                <w:b/>
                <w:color w:val="000000" w:themeColor="text1"/>
              </w:rPr>
            </w:pPr>
            <w:r w:rsidRPr="009F371B">
              <w:rPr>
                <w:rFonts w:ascii="Tahoma" w:hAnsi="Tahoma" w:cs="Tahoma"/>
                <w:b/>
                <w:color w:val="000000" w:themeColor="text1"/>
              </w:rPr>
              <w:t>2022</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3D5F4BCB" w14:textId="77777777" w:rsidR="005D73E0" w:rsidRPr="009F371B" w:rsidRDefault="005D73E0" w:rsidP="00CB3C67">
            <w:pPr>
              <w:jc w:val="right"/>
              <w:rPr>
                <w:rFonts w:ascii="Tahoma" w:hAnsi="Tahoma" w:cs="Tahoma"/>
                <w:b/>
                <w:color w:val="000000" w:themeColor="text1"/>
              </w:rPr>
            </w:pPr>
            <w:r w:rsidRPr="009F371B">
              <w:rPr>
                <w:rFonts w:ascii="Tahoma" w:hAnsi="Tahoma" w:cs="Tahoma"/>
                <w:b/>
                <w:color w:val="000000" w:themeColor="text1"/>
              </w:rPr>
              <w:t>38.670</w:t>
            </w:r>
          </w:p>
        </w:tc>
        <w:tc>
          <w:tcPr>
            <w:tcW w:w="4116" w:type="dxa"/>
            <w:gridSpan w:val="2"/>
            <w:tcBorders>
              <w:top w:val="single" w:sz="4" w:space="0" w:color="auto"/>
              <w:left w:val="single" w:sz="4" w:space="0" w:color="auto"/>
              <w:bottom w:val="single" w:sz="4" w:space="0" w:color="auto"/>
              <w:right w:val="single" w:sz="4" w:space="0" w:color="auto"/>
            </w:tcBorders>
          </w:tcPr>
          <w:p w14:paraId="0BEB80B1" w14:textId="77777777" w:rsidR="005D73E0" w:rsidRPr="009F371B" w:rsidRDefault="005D73E0" w:rsidP="00CB3C67">
            <w:pPr>
              <w:jc w:val="both"/>
              <w:rPr>
                <w:rFonts w:ascii="Tahoma" w:hAnsi="Tahoma" w:cs="Tahoma"/>
                <w:bCs/>
                <w:color w:val="000000" w:themeColor="text1"/>
              </w:rPr>
            </w:pPr>
            <w:r w:rsidRPr="009F371B">
              <w:rPr>
                <w:rFonts w:ascii="Tahoma" w:hAnsi="Tahoma" w:cs="Tahoma"/>
                <w:bCs/>
                <w:color w:val="000000" w:themeColor="text1"/>
              </w:rPr>
              <w:t xml:space="preserve">H.G. nr. 717; H.G. nr. 1306; H.G. nr.1471; H.G. nr. 1510 </w:t>
            </w:r>
          </w:p>
        </w:tc>
      </w:tr>
    </w:tbl>
    <w:p w14:paraId="063EE256" w14:textId="471E230A" w:rsidR="005D73E0" w:rsidRDefault="005D73E0" w:rsidP="005D73E0">
      <w:pPr>
        <w:ind w:right="79" w:firstLine="851"/>
        <w:jc w:val="both"/>
        <w:rPr>
          <w:rFonts w:ascii="Tahoma" w:hAnsi="Tahoma" w:cs="Tahoma"/>
          <w:color w:val="000000" w:themeColor="text1"/>
        </w:rPr>
      </w:pPr>
    </w:p>
    <w:p w14:paraId="6A33180A" w14:textId="77777777" w:rsidR="00812AD1" w:rsidRPr="009F371B" w:rsidRDefault="00812AD1" w:rsidP="005D73E0">
      <w:pPr>
        <w:ind w:right="79" w:firstLine="851"/>
        <w:jc w:val="both"/>
        <w:rPr>
          <w:rFonts w:ascii="Tahoma" w:hAnsi="Tahoma" w:cs="Tahoma"/>
          <w:color w:val="000000" w:themeColor="text1"/>
        </w:rPr>
      </w:pPr>
    </w:p>
    <w:p w14:paraId="128AC31E" w14:textId="335F8B5B" w:rsidR="005D73E0" w:rsidRPr="009F371B" w:rsidRDefault="005D73E0" w:rsidP="007855EA">
      <w:pPr>
        <w:pStyle w:val="ListParagraph"/>
        <w:ind w:left="0" w:right="81" w:firstLine="851"/>
        <w:jc w:val="both"/>
        <w:rPr>
          <w:rFonts w:ascii="Tahoma" w:hAnsi="Tahoma" w:cs="Tahoma"/>
          <w:b/>
          <w:sz w:val="24"/>
          <w:szCs w:val="24"/>
          <w:lang w:val="ro-RO"/>
        </w:rPr>
      </w:pPr>
      <w:r w:rsidRPr="009F371B">
        <w:rPr>
          <w:noProof/>
          <w:lang w:val="ro-RO"/>
        </w:rPr>
        <w:drawing>
          <wp:inline distT="0" distB="0" distL="0" distR="0" wp14:anchorId="75A81DCC" wp14:editId="05ACCB3C">
            <wp:extent cx="4453890" cy="2698955"/>
            <wp:effectExtent l="0" t="0" r="3810" b="6350"/>
            <wp:docPr id="5" name="Diagramă 5">
              <a:extLst xmlns:a="http://schemas.openxmlformats.org/drawingml/2006/main">
                <a:ext uri="{FF2B5EF4-FFF2-40B4-BE49-F238E27FC236}">
                  <a16:creationId xmlns:a16="http://schemas.microsoft.com/office/drawing/2014/main" id="{F3F2F9C4-F20C-4468-B403-E66E3D62F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E1163F" w14:textId="77777777" w:rsidR="00812AD1" w:rsidRDefault="00812AD1" w:rsidP="00DA0641">
      <w:pPr>
        <w:ind w:right="79"/>
        <w:jc w:val="both"/>
        <w:rPr>
          <w:rFonts w:ascii="Tahoma" w:hAnsi="Tahoma" w:cs="Tahoma"/>
          <w:color w:val="000000" w:themeColor="text1"/>
          <w:sz w:val="26"/>
          <w:szCs w:val="26"/>
        </w:rPr>
      </w:pPr>
    </w:p>
    <w:p w14:paraId="706C1DC1" w14:textId="0E690B3F"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transmitere </w:t>
      </w:r>
      <w:proofErr w:type="spellStart"/>
      <w:r w:rsidRPr="009F371B">
        <w:rPr>
          <w:rFonts w:ascii="Tahoma" w:hAnsi="Tahoma" w:cs="Tahoma"/>
          <w:color w:val="000000" w:themeColor="text1"/>
          <w:sz w:val="26"/>
          <w:szCs w:val="26"/>
        </w:rPr>
        <w:t>situaţie</w:t>
      </w:r>
      <w:proofErr w:type="spellEnd"/>
      <w:r w:rsidRPr="009F371B">
        <w:rPr>
          <w:rFonts w:ascii="Tahoma" w:hAnsi="Tahoma" w:cs="Tahoma"/>
          <w:color w:val="000000" w:themeColor="text1"/>
          <w:sz w:val="26"/>
          <w:szCs w:val="26"/>
        </w:rPr>
        <w:t xml:space="preserve"> centralizată identificare persoane desemnate la nivelul UAT-</w:t>
      </w:r>
      <w:proofErr w:type="spellStart"/>
      <w:r w:rsidRPr="009F371B">
        <w:rPr>
          <w:rFonts w:ascii="Tahoma" w:hAnsi="Tahoma" w:cs="Tahoma"/>
          <w:color w:val="000000" w:themeColor="text1"/>
          <w:sz w:val="26"/>
          <w:szCs w:val="26"/>
        </w:rPr>
        <w:t>urilkor</w:t>
      </w:r>
      <w:proofErr w:type="spellEnd"/>
      <w:r w:rsidRPr="009F371B">
        <w:rPr>
          <w:rFonts w:ascii="Tahoma" w:hAnsi="Tahoma" w:cs="Tahoma"/>
          <w:color w:val="000000" w:themeColor="text1"/>
          <w:sz w:val="26"/>
          <w:szCs w:val="26"/>
        </w:rPr>
        <w:t xml:space="preserve"> pentru raportare de date pe platforma informatică SALT;</w:t>
      </w:r>
    </w:p>
    <w:p w14:paraId="7EBE565E" w14:textId="24F177A2" w:rsidR="005D73E0" w:rsidRPr="009F371B" w:rsidRDefault="00903AFF"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w:t>
      </w:r>
      <w:r w:rsidR="005D73E0" w:rsidRPr="009F371B">
        <w:rPr>
          <w:rFonts w:ascii="Tahoma" w:hAnsi="Tahoma" w:cs="Tahoma"/>
          <w:color w:val="000000" w:themeColor="text1"/>
          <w:sz w:val="26"/>
          <w:szCs w:val="26"/>
        </w:rPr>
        <w:t xml:space="preserve">Au fost transmise Avocatului Poporului răspunsuri referitoare la măsuri implementate de unele UAT-uri privind potabilitatea apei precum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z w:val="26"/>
          <w:szCs w:val="26"/>
        </w:rPr>
        <w:t xml:space="preserve"> </w:t>
      </w:r>
      <w:proofErr w:type="spellStart"/>
      <w:r w:rsidR="005D73E0" w:rsidRPr="009F371B">
        <w:rPr>
          <w:rFonts w:ascii="Tahoma" w:hAnsi="Tahoma" w:cs="Tahoma"/>
          <w:color w:val="000000" w:themeColor="text1"/>
          <w:sz w:val="26"/>
          <w:szCs w:val="26"/>
        </w:rPr>
        <w:t>situaţia</w:t>
      </w:r>
      <w:proofErr w:type="spellEnd"/>
      <w:r w:rsidR="005D73E0" w:rsidRPr="009F371B">
        <w:rPr>
          <w:rFonts w:ascii="Tahoma" w:hAnsi="Tahoma" w:cs="Tahoma"/>
          <w:color w:val="000000" w:themeColor="text1"/>
          <w:sz w:val="26"/>
          <w:szCs w:val="26"/>
        </w:rPr>
        <w:t xml:space="preserve"> încheierii contractelor de </w:t>
      </w:r>
      <w:proofErr w:type="spellStart"/>
      <w:r w:rsidR="005D73E0" w:rsidRPr="009F371B">
        <w:rPr>
          <w:rFonts w:ascii="Tahoma" w:hAnsi="Tahoma" w:cs="Tahoma"/>
          <w:color w:val="000000" w:themeColor="text1"/>
          <w:sz w:val="26"/>
          <w:szCs w:val="26"/>
        </w:rPr>
        <w:t>finanţare</w:t>
      </w:r>
      <w:proofErr w:type="spellEnd"/>
      <w:r w:rsidR="005D73E0" w:rsidRPr="009F371B">
        <w:rPr>
          <w:rFonts w:ascii="Tahoma" w:hAnsi="Tahoma" w:cs="Tahoma"/>
          <w:color w:val="000000" w:themeColor="text1"/>
          <w:sz w:val="26"/>
          <w:szCs w:val="26"/>
        </w:rPr>
        <w:t xml:space="preserve"> prin PNRR pentru dotarea cu echipamente ale </w:t>
      </w:r>
      <w:proofErr w:type="spellStart"/>
      <w:r w:rsidR="005D73E0" w:rsidRPr="009F371B">
        <w:rPr>
          <w:rFonts w:ascii="Tahoma" w:hAnsi="Tahoma" w:cs="Tahoma"/>
          <w:color w:val="000000" w:themeColor="text1"/>
          <w:sz w:val="26"/>
          <w:szCs w:val="26"/>
        </w:rPr>
        <w:t>cabinetelro</w:t>
      </w:r>
      <w:proofErr w:type="spellEnd"/>
      <w:r w:rsidR="005D73E0" w:rsidRPr="009F371B">
        <w:rPr>
          <w:rFonts w:ascii="Tahoma" w:hAnsi="Tahoma" w:cs="Tahoma"/>
          <w:color w:val="000000" w:themeColor="text1"/>
          <w:sz w:val="26"/>
          <w:szCs w:val="26"/>
        </w:rPr>
        <w:t xml:space="preserve"> de medicină de familie.</w:t>
      </w:r>
    </w:p>
    <w:p w14:paraId="67044BA8" w14:textId="5E8750E6"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w:t>
      </w:r>
      <w:r w:rsidR="00903AFF" w:rsidRPr="009F371B">
        <w:rPr>
          <w:rFonts w:ascii="Tahoma" w:hAnsi="Tahoma" w:cs="Tahoma"/>
          <w:color w:val="000000" w:themeColor="text1"/>
          <w:sz w:val="26"/>
          <w:szCs w:val="26"/>
        </w:rPr>
        <w:t>●</w:t>
      </w:r>
      <w:r w:rsidRPr="009F371B">
        <w:rPr>
          <w:rFonts w:ascii="Tahoma" w:hAnsi="Tahoma" w:cs="Tahoma"/>
          <w:color w:val="000000" w:themeColor="text1"/>
          <w:sz w:val="26"/>
          <w:szCs w:val="26"/>
        </w:rPr>
        <w:t xml:space="preserve">S-au transmis adrese către ministere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alte organe ale </w:t>
      </w:r>
      <w:proofErr w:type="spellStart"/>
      <w:r w:rsidRPr="009F371B">
        <w:rPr>
          <w:rFonts w:ascii="Tahoma" w:hAnsi="Tahoma" w:cs="Tahoma"/>
          <w:color w:val="000000" w:themeColor="text1"/>
          <w:sz w:val="26"/>
          <w:szCs w:val="26"/>
        </w:rPr>
        <w:t>administraţiei</w:t>
      </w:r>
      <w:proofErr w:type="spellEnd"/>
      <w:r w:rsidRPr="009F371B">
        <w:rPr>
          <w:rFonts w:ascii="Tahoma" w:hAnsi="Tahoma" w:cs="Tahoma"/>
          <w:color w:val="000000" w:themeColor="text1"/>
          <w:sz w:val="26"/>
          <w:szCs w:val="26"/>
        </w:rPr>
        <w:t xml:space="preserve"> publice centrale pentru deblocarea unor </w:t>
      </w:r>
      <w:proofErr w:type="spellStart"/>
      <w:r w:rsidRPr="009F371B">
        <w:rPr>
          <w:rFonts w:ascii="Tahoma" w:hAnsi="Tahoma" w:cs="Tahoma"/>
          <w:color w:val="000000" w:themeColor="text1"/>
          <w:sz w:val="26"/>
          <w:szCs w:val="26"/>
        </w:rPr>
        <w:t>situaţii</w:t>
      </w:r>
      <w:proofErr w:type="spellEnd"/>
      <w:r w:rsidRPr="009F371B">
        <w:rPr>
          <w:rFonts w:ascii="Tahoma" w:hAnsi="Tahoma" w:cs="Tahoma"/>
          <w:color w:val="000000" w:themeColor="text1"/>
          <w:sz w:val="26"/>
          <w:szCs w:val="26"/>
        </w:rPr>
        <w:t xml:space="preserve"> de la nivelul serviciilor publice </w:t>
      </w:r>
      <w:proofErr w:type="spellStart"/>
      <w:r w:rsidRPr="009F371B">
        <w:rPr>
          <w:rFonts w:ascii="Tahoma" w:hAnsi="Tahoma" w:cs="Tahoma"/>
          <w:color w:val="000000" w:themeColor="text1"/>
          <w:sz w:val="26"/>
          <w:szCs w:val="26"/>
        </w:rPr>
        <w:t>deconcnetrate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altele pentru </w:t>
      </w:r>
      <w:proofErr w:type="spellStart"/>
      <w:r w:rsidRPr="009F371B">
        <w:rPr>
          <w:rFonts w:ascii="Tahoma" w:hAnsi="Tahoma" w:cs="Tahoma"/>
          <w:color w:val="000000" w:themeColor="text1"/>
          <w:sz w:val="26"/>
          <w:szCs w:val="26"/>
        </w:rPr>
        <w:t>desfăşurarea</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activităţii</w:t>
      </w:r>
      <w:proofErr w:type="spellEnd"/>
      <w:r w:rsidRPr="009F371B">
        <w:rPr>
          <w:rFonts w:ascii="Tahoma" w:hAnsi="Tahoma" w:cs="Tahoma"/>
          <w:color w:val="000000" w:themeColor="text1"/>
          <w:sz w:val="26"/>
          <w:szCs w:val="26"/>
        </w:rPr>
        <w:t xml:space="preserve"> acestora în </w:t>
      </w:r>
      <w:proofErr w:type="spellStart"/>
      <w:r w:rsidRPr="009F371B">
        <w:rPr>
          <w:rFonts w:ascii="Tahoma" w:hAnsi="Tahoma" w:cs="Tahoma"/>
          <w:color w:val="000000" w:themeColor="text1"/>
          <w:sz w:val="26"/>
          <w:szCs w:val="26"/>
        </w:rPr>
        <w:t>condiţii</w:t>
      </w:r>
      <w:proofErr w:type="spellEnd"/>
      <w:r w:rsidRPr="009F371B">
        <w:rPr>
          <w:rFonts w:ascii="Tahoma" w:hAnsi="Tahoma" w:cs="Tahoma"/>
          <w:color w:val="000000" w:themeColor="text1"/>
          <w:sz w:val="26"/>
          <w:szCs w:val="26"/>
        </w:rPr>
        <w:t xml:space="preserve"> optime. </w:t>
      </w:r>
    </w:p>
    <w:p w14:paraId="2AD76172" w14:textId="08377999" w:rsidR="005D73E0" w:rsidRPr="009F371B" w:rsidRDefault="005D73E0" w:rsidP="00812AD1">
      <w:pPr>
        <w:ind w:right="79"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Au fost transmise către </w:t>
      </w:r>
      <w:proofErr w:type="spellStart"/>
      <w:r w:rsidRPr="009F371B">
        <w:rPr>
          <w:rFonts w:ascii="Tahoma" w:hAnsi="Tahoma" w:cs="Tahoma"/>
          <w:color w:val="000000" w:themeColor="text1"/>
          <w:sz w:val="26"/>
          <w:szCs w:val="26"/>
        </w:rPr>
        <w:t>autorităţile</w:t>
      </w:r>
      <w:proofErr w:type="spellEnd"/>
      <w:r w:rsidRPr="009F371B">
        <w:rPr>
          <w:rFonts w:ascii="Tahoma" w:hAnsi="Tahoma" w:cs="Tahoma"/>
          <w:color w:val="000000" w:themeColor="text1"/>
          <w:sz w:val="26"/>
          <w:szCs w:val="26"/>
        </w:rPr>
        <w:t xml:space="preserve"> </w:t>
      </w:r>
      <w:proofErr w:type="spellStart"/>
      <w:r w:rsidRPr="009F371B">
        <w:rPr>
          <w:rFonts w:ascii="Tahoma" w:hAnsi="Tahoma" w:cs="Tahoma"/>
          <w:color w:val="000000" w:themeColor="text1"/>
          <w:sz w:val="26"/>
          <w:szCs w:val="26"/>
        </w:rPr>
        <w:t>administraţiei</w:t>
      </w:r>
      <w:proofErr w:type="spellEnd"/>
      <w:r w:rsidRPr="009F371B">
        <w:rPr>
          <w:rFonts w:ascii="Tahoma" w:hAnsi="Tahoma" w:cs="Tahoma"/>
          <w:color w:val="000000" w:themeColor="text1"/>
          <w:sz w:val="26"/>
          <w:szCs w:val="26"/>
        </w:rPr>
        <w:t xml:space="preserve"> publice locale implicate, precum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serviciilor publice deconcentrate </w:t>
      </w:r>
      <w:proofErr w:type="spellStart"/>
      <w:r w:rsidRPr="009F371B">
        <w:rPr>
          <w:rFonts w:ascii="Tahoma" w:hAnsi="Tahoma" w:cs="Tahoma"/>
          <w:color w:val="000000" w:themeColor="text1"/>
          <w:sz w:val="26"/>
          <w:szCs w:val="26"/>
        </w:rPr>
        <w:t>şi</w:t>
      </w:r>
      <w:proofErr w:type="spellEnd"/>
      <w:r w:rsidRPr="009F371B">
        <w:rPr>
          <w:rFonts w:ascii="Tahoma" w:hAnsi="Tahoma" w:cs="Tahoma"/>
          <w:color w:val="000000" w:themeColor="text1"/>
          <w:sz w:val="26"/>
          <w:szCs w:val="26"/>
        </w:rPr>
        <w:t xml:space="preserve"> celorlalte organe ale </w:t>
      </w:r>
      <w:proofErr w:type="spellStart"/>
      <w:r w:rsidRPr="009F371B">
        <w:rPr>
          <w:rFonts w:ascii="Tahoma" w:hAnsi="Tahoma" w:cs="Tahoma"/>
          <w:color w:val="000000" w:themeColor="text1"/>
          <w:sz w:val="26"/>
          <w:szCs w:val="26"/>
        </w:rPr>
        <w:t>administraţiei</w:t>
      </w:r>
      <w:proofErr w:type="spellEnd"/>
      <w:r w:rsidRPr="009F371B">
        <w:rPr>
          <w:rFonts w:ascii="Tahoma" w:hAnsi="Tahoma" w:cs="Tahoma"/>
          <w:color w:val="000000" w:themeColor="text1"/>
          <w:sz w:val="26"/>
          <w:szCs w:val="26"/>
        </w:rPr>
        <w:t xml:space="preserve"> centrale organizate la nivelul </w:t>
      </w:r>
      <w:proofErr w:type="spellStart"/>
      <w:r w:rsidRPr="009F371B">
        <w:rPr>
          <w:rFonts w:ascii="Tahoma" w:hAnsi="Tahoma" w:cs="Tahoma"/>
          <w:color w:val="000000" w:themeColor="text1"/>
          <w:sz w:val="26"/>
          <w:szCs w:val="26"/>
        </w:rPr>
        <w:t>judeţului</w:t>
      </w:r>
      <w:proofErr w:type="spellEnd"/>
      <w:r w:rsidRPr="009F371B">
        <w:rPr>
          <w:rFonts w:ascii="Tahoma" w:hAnsi="Tahoma" w:cs="Tahoma"/>
          <w:color w:val="000000" w:themeColor="text1"/>
          <w:sz w:val="26"/>
          <w:szCs w:val="26"/>
        </w:rPr>
        <w:t xml:space="preserve"> Covasna, adrese referitoare la solicitări ale ministerelor privind </w:t>
      </w:r>
      <w:proofErr w:type="spellStart"/>
      <w:r w:rsidRPr="009F371B">
        <w:rPr>
          <w:rFonts w:ascii="Tahoma" w:hAnsi="Tahoma" w:cs="Tahoma"/>
          <w:color w:val="000000" w:themeColor="text1"/>
          <w:sz w:val="26"/>
          <w:szCs w:val="26"/>
        </w:rPr>
        <w:t>imeplementarea</w:t>
      </w:r>
      <w:proofErr w:type="spellEnd"/>
      <w:r w:rsidRPr="009F371B">
        <w:rPr>
          <w:rFonts w:ascii="Tahoma" w:hAnsi="Tahoma" w:cs="Tahoma"/>
          <w:color w:val="000000" w:themeColor="text1"/>
          <w:sz w:val="26"/>
          <w:szCs w:val="26"/>
        </w:rPr>
        <w:t xml:space="preserve"> unor proiecte.</w:t>
      </w:r>
    </w:p>
    <w:p w14:paraId="0642F63A" w14:textId="77777777" w:rsidR="005D73E0" w:rsidRPr="009F371B" w:rsidRDefault="005D73E0" w:rsidP="00812AD1">
      <w:pPr>
        <w:ind w:right="81" w:firstLine="851"/>
        <w:jc w:val="both"/>
        <w:rPr>
          <w:rFonts w:ascii="Tahoma" w:hAnsi="Tahoma" w:cs="Tahoma"/>
          <w:color w:val="000000" w:themeColor="text1"/>
        </w:rPr>
      </w:pPr>
    </w:p>
    <w:p w14:paraId="3AB5D794" w14:textId="05EBC6BF" w:rsidR="005220F8" w:rsidRPr="009F371B" w:rsidRDefault="001D531C" w:rsidP="00416100">
      <w:pPr>
        <w:ind w:right="81" w:firstLine="851"/>
        <w:jc w:val="both"/>
        <w:rPr>
          <w:color w:val="000000" w:themeColor="text1"/>
          <w:sz w:val="26"/>
          <w:szCs w:val="26"/>
        </w:rPr>
      </w:pPr>
      <w:r w:rsidRPr="009F371B">
        <w:rPr>
          <w:rFonts w:ascii="Tahoma" w:hAnsi="Tahoma" w:cs="Tahoma"/>
          <w:color w:val="000000" w:themeColor="text1"/>
          <w:sz w:val="26"/>
          <w:szCs w:val="26"/>
        </w:rPr>
        <w:t xml:space="preserve">● </w:t>
      </w:r>
      <w:r w:rsidRPr="009F371B">
        <w:rPr>
          <w:rFonts w:ascii="Tahoma" w:hAnsi="Tahoma" w:cs="Tahoma"/>
          <w:b/>
          <w:bCs/>
          <w:color w:val="000000" w:themeColor="text1"/>
          <w:sz w:val="26"/>
          <w:szCs w:val="26"/>
        </w:rPr>
        <w:t>Participarea la întâlnirile de lucru în cadrul Comitetului local de dezvoltare a parteneriatului social din jud. Covasna</w:t>
      </w:r>
      <w:r w:rsidR="005D73E0" w:rsidRPr="009F371B">
        <w:rPr>
          <w:rFonts w:ascii="Tahoma" w:hAnsi="Tahoma" w:cs="Tahoma"/>
          <w:b/>
          <w:bCs/>
          <w:color w:val="000000" w:themeColor="text1"/>
          <w:sz w:val="26"/>
          <w:szCs w:val="26"/>
        </w:rPr>
        <w:t xml:space="preserve"> </w:t>
      </w:r>
      <w:r w:rsidR="005D73E0" w:rsidRPr="009F371B">
        <w:rPr>
          <w:rFonts w:ascii="Tahoma" w:hAnsi="Tahoma" w:cs="Tahoma"/>
          <w:color w:val="000000" w:themeColor="text1"/>
          <w:sz w:val="26"/>
          <w:szCs w:val="26"/>
        </w:rPr>
        <w:t>în vederea analizării</w:t>
      </w:r>
      <w:r w:rsidR="005D73E0" w:rsidRPr="009F371B">
        <w:rPr>
          <w:rFonts w:ascii="Tahoma" w:hAnsi="Tahoma" w:cs="Tahoma"/>
          <w:color w:val="000000" w:themeColor="text1"/>
          <w:spacing w:val="-4"/>
          <w:sz w:val="26"/>
          <w:szCs w:val="26"/>
        </w:rPr>
        <w:t xml:space="preserve">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pacing w:val="-5"/>
          <w:sz w:val="26"/>
          <w:szCs w:val="26"/>
        </w:rPr>
        <w:t xml:space="preserve"> </w:t>
      </w:r>
      <w:r w:rsidR="005D73E0" w:rsidRPr="009F371B">
        <w:rPr>
          <w:rFonts w:ascii="Tahoma" w:hAnsi="Tahoma" w:cs="Tahoma"/>
          <w:color w:val="000000" w:themeColor="text1"/>
          <w:sz w:val="26"/>
          <w:szCs w:val="26"/>
        </w:rPr>
        <w:t>avizării</w:t>
      </w:r>
      <w:r w:rsidR="005D73E0" w:rsidRPr="009F371B">
        <w:rPr>
          <w:rFonts w:ascii="Tahoma" w:hAnsi="Tahoma" w:cs="Tahoma"/>
          <w:color w:val="000000" w:themeColor="text1"/>
          <w:spacing w:val="-6"/>
          <w:sz w:val="26"/>
          <w:szCs w:val="26"/>
        </w:rPr>
        <w:t xml:space="preserve"> </w:t>
      </w:r>
      <w:r w:rsidR="005D73E0" w:rsidRPr="009F371B">
        <w:rPr>
          <w:rFonts w:ascii="Tahoma" w:hAnsi="Tahoma" w:cs="Tahoma"/>
          <w:color w:val="000000" w:themeColor="text1"/>
          <w:sz w:val="26"/>
          <w:szCs w:val="26"/>
        </w:rPr>
        <w:t>numărului</w:t>
      </w:r>
      <w:r w:rsidR="005D73E0" w:rsidRPr="009F371B">
        <w:rPr>
          <w:rFonts w:ascii="Tahoma" w:hAnsi="Tahoma" w:cs="Tahoma"/>
          <w:color w:val="000000" w:themeColor="text1"/>
          <w:spacing w:val="-5"/>
          <w:sz w:val="26"/>
          <w:szCs w:val="26"/>
        </w:rPr>
        <w:t xml:space="preserve"> </w:t>
      </w:r>
      <w:r w:rsidR="005D73E0" w:rsidRPr="009F371B">
        <w:rPr>
          <w:rFonts w:ascii="Tahoma" w:hAnsi="Tahoma" w:cs="Tahoma"/>
          <w:color w:val="000000" w:themeColor="text1"/>
          <w:sz w:val="26"/>
          <w:szCs w:val="26"/>
        </w:rPr>
        <w:t>de </w:t>
      </w:r>
      <w:r w:rsidR="005D73E0" w:rsidRPr="009F371B">
        <w:rPr>
          <w:rFonts w:ascii="Tahoma" w:hAnsi="Tahoma" w:cs="Tahoma"/>
          <w:color w:val="000000" w:themeColor="text1"/>
          <w:spacing w:val="-51"/>
          <w:sz w:val="26"/>
          <w:szCs w:val="26"/>
        </w:rPr>
        <w:t xml:space="preserve"> </w:t>
      </w:r>
      <w:r w:rsidR="005D73E0" w:rsidRPr="009F371B">
        <w:rPr>
          <w:rFonts w:ascii="Tahoma" w:hAnsi="Tahoma" w:cs="Tahoma"/>
          <w:color w:val="000000" w:themeColor="text1"/>
          <w:sz w:val="26"/>
          <w:szCs w:val="26"/>
        </w:rPr>
        <w:t>locuri</w:t>
      </w:r>
      <w:r w:rsidR="005D73E0" w:rsidRPr="009F371B">
        <w:rPr>
          <w:rFonts w:ascii="Tahoma" w:hAnsi="Tahoma" w:cs="Tahoma"/>
          <w:color w:val="000000" w:themeColor="text1"/>
          <w:spacing w:val="-5"/>
          <w:sz w:val="26"/>
          <w:szCs w:val="26"/>
        </w:rPr>
        <w:t xml:space="preserve"> </w:t>
      </w:r>
      <w:r w:rsidR="005D73E0" w:rsidRPr="009F371B">
        <w:rPr>
          <w:rFonts w:ascii="Tahoma" w:hAnsi="Tahoma" w:cs="Tahoma"/>
          <w:color w:val="000000" w:themeColor="text1"/>
          <w:sz w:val="26"/>
          <w:szCs w:val="26"/>
        </w:rPr>
        <w:t>pentru</w:t>
      </w:r>
      <w:r w:rsidR="005D73E0" w:rsidRPr="009F371B">
        <w:rPr>
          <w:rFonts w:ascii="Tahoma" w:hAnsi="Tahoma" w:cs="Tahoma"/>
          <w:color w:val="000000" w:themeColor="text1"/>
          <w:spacing w:val="-3"/>
          <w:sz w:val="26"/>
          <w:szCs w:val="26"/>
        </w:rPr>
        <w:t xml:space="preserve"> </w:t>
      </w:r>
      <w:proofErr w:type="spellStart"/>
      <w:r w:rsidR="005D73E0" w:rsidRPr="009F371B">
        <w:rPr>
          <w:rFonts w:ascii="Tahoma" w:hAnsi="Tahoma" w:cs="Tahoma"/>
          <w:color w:val="000000" w:themeColor="text1"/>
          <w:sz w:val="26"/>
          <w:szCs w:val="26"/>
        </w:rPr>
        <w:t>învăţământul</w:t>
      </w:r>
      <w:proofErr w:type="spellEnd"/>
      <w:r w:rsidR="005D73E0" w:rsidRPr="009F371B">
        <w:rPr>
          <w:rFonts w:ascii="Tahoma" w:hAnsi="Tahoma" w:cs="Tahoma"/>
          <w:color w:val="000000" w:themeColor="text1"/>
          <w:spacing w:val="-2"/>
          <w:sz w:val="26"/>
          <w:szCs w:val="26"/>
        </w:rPr>
        <w:t xml:space="preserve"> </w:t>
      </w:r>
      <w:r w:rsidR="005D73E0" w:rsidRPr="009F371B">
        <w:rPr>
          <w:rFonts w:ascii="Tahoma" w:hAnsi="Tahoma" w:cs="Tahoma"/>
          <w:color w:val="000000" w:themeColor="text1"/>
          <w:sz w:val="26"/>
          <w:szCs w:val="26"/>
        </w:rPr>
        <w:t>profesional</w:t>
      </w:r>
      <w:r w:rsidR="005D73E0" w:rsidRPr="009F371B">
        <w:rPr>
          <w:rFonts w:ascii="Tahoma" w:hAnsi="Tahoma" w:cs="Tahoma"/>
          <w:color w:val="000000" w:themeColor="text1"/>
          <w:spacing w:val="-5"/>
          <w:sz w:val="26"/>
          <w:szCs w:val="26"/>
        </w:rPr>
        <w:t xml:space="preserve">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pacing w:val="-2"/>
          <w:sz w:val="26"/>
          <w:szCs w:val="26"/>
        </w:rPr>
        <w:t xml:space="preserve"> </w:t>
      </w:r>
      <w:r w:rsidR="005D73E0" w:rsidRPr="009F371B">
        <w:rPr>
          <w:rFonts w:ascii="Tahoma" w:hAnsi="Tahoma" w:cs="Tahoma"/>
          <w:color w:val="000000" w:themeColor="text1"/>
          <w:sz w:val="26"/>
          <w:szCs w:val="26"/>
        </w:rPr>
        <w:t>pentru</w:t>
      </w:r>
      <w:r w:rsidR="005D73E0" w:rsidRPr="009F371B">
        <w:rPr>
          <w:rFonts w:ascii="Tahoma" w:hAnsi="Tahoma" w:cs="Tahoma"/>
          <w:color w:val="000000" w:themeColor="text1"/>
          <w:spacing w:val="-3"/>
          <w:sz w:val="26"/>
          <w:szCs w:val="26"/>
        </w:rPr>
        <w:t xml:space="preserve"> </w:t>
      </w:r>
      <w:proofErr w:type="spellStart"/>
      <w:r w:rsidR="005D73E0" w:rsidRPr="009F371B">
        <w:rPr>
          <w:rFonts w:ascii="Tahoma" w:hAnsi="Tahoma" w:cs="Tahoma"/>
          <w:color w:val="000000" w:themeColor="text1"/>
          <w:sz w:val="26"/>
          <w:szCs w:val="26"/>
        </w:rPr>
        <w:t>învăţământul</w:t>
      </w:r>
      <w:proofErr w:type="spellEnd"/>
      <w:r w:rsidR="005D73E0" w:rsidRPr="009F371B">
        <w:rPr>
          <w:rFonts w:ascii="Tahoma" w:hAnsi="Tahoma" w:cs="Tahoma"/>
          <w:color w:val="000000" w:themeColor="text1"/>
          <w:spacing w:val="-3"/>
          <w:sz w:val="26"/>
          <w:szCs w:val="26"/>
        </w:rPr>
        <w:t xml:space="preserve"> </w:t>
      </w:r>
      <w:r w:rsidR="005D73E0" w:rsidRPr="009F371B">
        <w:rPr>
          <w:rFonts w:ascii="Tahoma" w:hAnsi="Tahoma" w:cs="Tahoma"/>
          <w:color w:val="000000" w:themeColor="text1"/>
          <w:sz w:val="26"/>
          <w:szCs w:val="26"/>
        </w:rPr>
        <w:t xml:space="preserve">dual solicitate de </w:t>
      </w:r>
      <w:proofErr w:type="spellStart"/>
      <w:r w:rsidR="005D73E0" w:rsidRPr="009F371B">
        <w:rPr>
          <w:rFonts w:ascii="Tahoma" w:hAnsi="Tahoma" w:cs="Tahoma"/>
          <w:color w:val="000000" w:themeColor="text1"/>
          <w:sz w:val="26"/>
          <w:szCs w:val="26"/>
        </w:rPr>
        <w:t>catre</w:t>
      </w:r>
      <w:proofErr w:type="spellEnd"/>
      <w:r w:rsidR="005D73E0" w:rsidRPr="009F371B">
        <w:rPr>
          <w:rFonts w:ascii="Tahoma" w:hAnsi="Tahoma" w:cs="Tahoma"/>
          <w:color w:val="000000" w:themeColor="text1"/>
          <w:sz w:val="26"/>
          <w:szCs w:val="26"/>
        </w:rPr>
        <w:t> operatorii economici</w:t>
      </w:r>
      <w:r w:rsidR="005D73E0" w:rsidRPr="009F371B">
        <w:rPr>
          <w:color w:val="000000" w:themeColor="text1"/>
          <w:sz w:val="26"/>
          <w:szCs w:val="26"/>
        </w:rPr>
        <w:t xml:space="preserve">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z w:val="26"/>
          <w:szCs w:val="26"/>
        </w:rPr>
        <w:t xml:space="preserve"> corelarea acestora la </w:t>
      </w:r>
      <w:proofErr w:type="spellStart"/>
      <w:r w:rsidR="005D73E0" w:rsidRPr="009F371B">
        <w:rPr>
          <w:rFonts w:ascii="Tahoma" w:hAnsi="Tahoma" w:cs="Tahoma"/>
          <w:color w:val="000000" w:themeColor="text1"/>
          <w:sz w:val="26"/>
          <w:szCs w:val="26"/>
        </w:rPr>
        <w:t>ţintele</w:t>
      </w:r>
      <w:proofErr w:type="spellEnd"/>
      <w:r w:rsidR="005D73E0" w:rsidRPr="009F371B">
        <w:rPr>
          <w:rFonts w:ascii="Tahoma" w:hAnsi="Tahoma" w:cs="Tahoma"/>
          <w:color w:val="000000" w:themeColor="text1"/>
          <w:sz w:val="26"/>
          <w:szCs w:val="26"/>
        </w:rPr>
        <w:t xml:space="preserve"> PLAI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z w:val="26"/>
          <w:szCs w:val="26"/>
        </w:rPr>
        <w:t xml:space="preserve"> avizarea</w:t>
      </w:r>
      <w:r w:rsidR="005D73E0" w:rsidRPr="009F371B">
        <w:rPr>
          <w:rFonts w:ascii="Tahoma" w:hAnsi="Tahoma" w:cs="Tahoma"/>
          <w:color w:val="000000" w:themeColor="text1"/>
          <w:spacing w:val="1"/>
          <w:sz w:val="26"/>
          <w:szCs w:val="26"/>
        </w:rPr>
        <w:t xml:space="preserve"> </w:t>
      </w:r>
      <w:r w:rsidR="005D73E0" w:rsidRPr="009F371B">
        <w:rPr>
          <w:rFonts w:ascii="Tahoma" w:hAnsi="Tahoma" w:cs="Tahoma"/>
          <w:color w:val="000000" w:themeColor="text1"/>
          <w:sz w:val="26"/>
          <w:szCs w:val="26"/>
        </w:rPr>
        <w:t xml:space="preserve">Proiectului cifrei de </w:t>
      </w:r>
      <w:proofErr w:type="spellStart"/>
      <w:r w:rsidR="005D73E0" w:rsidRPr="009F371B">
        <w:rPr>
          <w:rFonts w:ascii="Tahoma" w:hAnsi="Tahoma" w:cs="Tahoma"/>
          <w:color w:val="000000" w:themeColor="text1"/>
          <w:sz w:val="26"/>
          <w:szCs w:val="26"/>
        </w:rPr>
        <w:t>şcolarizare</w:t>
      </w:r>
      <w:proofErr w:type="spellEnd"/>
      <w:r w:rsidR="005D73E0" w:rsidRPr="009F371B">
        <w:rPr>
          <w:rFonts w:ascii="Tahoma" w:hAnsi="Tahoma" w:cs="Tahoma"/>
          <w:color w:val="000000" w:themeColor="text1"/>
          <w:sz w:val="26"/>
          <w:szCs w:val="26"/>
        </w:rPr>
        <w:t xml:space="preserve"> pentru </w:t>
      </w:r>
      <w:proofErr w:type="spellStart"/>
      <w:r w:rsidR="005D73E0" w:rsidRPr="009F371B">
        <w:rPr>
          <w:rFonts w:ascii="Tahoma" w:hAnsi="Tahoma" w:cs="Tahoma"/>
          <w:color w:val="000000" w:themeColor="text1"/>
          <w:sz w:val="26"/>
          <w:szCs w:val="26"/>
        </w:rPr>
        <w:t>învăţământul</w:t>
      </w:r>
      <w:proofErr w:type="spellEnd"/>
      <w:r w:rsidR="005D73E0" w:rsidRPr="009F371B">
        <w:rPr>
          <w:rFonts w:ascii="Tahoma" w:hAnsi="Tahoma" w:cs="Tahoma"/>
          <w:color w:val="000000" w:themeColor="text1"/>
          <w:sz w:val="26"/>
          <w:szCs w:val="26"/>
        </w:rPr>
        <w:t xml:space="preserve"> profesional </w:t>
      </w:r>
      <w:proofErr w:type="spellStart"/>
      <w:r w:rsidR="005D73E0" w:rsidRPr="009F371B">
        <w:rPr>
          <w:rFonts w:ascii="Tahoma" w:hAnsi="Tahoma" w:cs="Tahoma"/>
          <w:color w:val="000000" w:themeColor="text1"/>
          <w:sz w:val="26"/>
          <w:szCs w:val="26"/>
        </w:rPr>
        <w:t>şi</w:t>
      </w:r>
      <w:proofErr w:type="spellEnd"/>
      <w:r w:rsidR="005D73E0" w:rsidRPr="009F371B">
        <w:rPr>
          <w:rFonts w:ascii="Tahoma" w:hAnsi="Tahoma" w:cs="Tahoma"/>
          <w:color w:val="000000" w:themeColor="text1"/>
          <w:spacing w:val="1"/>
          <w:sz w:val="26"/>
          <w:szCs w:val="26"/>
        </w:rPr>
        <w:t xml:space="preserve"> </w:t>
      </w:r>
      <w:r w:rsidR="005D73E0" w:rsidRPr="009F371B">
        <w:rPr>
          <w:rFonts w:ascii="Tahoma" w:hAnsi="Tahoma" w:cs="Tahoma"/>
          <w:color w:val="000000" w:themeColor="text1"/>
          <w:sz w:val="26"/>
          <w:szCs w:val="26"/>
        </w:rPr>
        <w:t>tehnic</w:t>
      </w:r>
      <w:r w:rsidR="005D73E0" w:rsidRPr="009F371B">
        <w:rPr>
          <w:rFonts w:ascii="Tahoma" w:hAnsi="Tahoma" w:cs="Tahoma"/>
          <w:color w:val="000000" w:themeColor="text1"/>
          <w:spacing w:val="-5"/>
          <w:sz w:val="26"/>
          <w:szCs w:val="26"/>
        </w:rPr>
        <w:t xml:space="preserve"> </w:t>
      </w:r>
      <w:r w:rsidR="005D73E0" w:rsidRPr="009F371B">
        <w:rPr>
          <w:rFonts w:ascii="Tahoma" w:hAnsi="Tahoma" w:cs="Tahoma"/>
          <w:color w:val="000000" w:themeColor="text1"/>
          <w:sz w:val="26"/>
          <w:szCs w:val="26"/>
        </w:rPr>
        <w:t>(</w:t>
      </w:r>
      <w:proofErr w:type="spellStart"/>
      <w:r w:rsidR="005D73E0" w:rsidRPr="009F371B">
        <w:rPr>
          <w:rFonts w:ascii="Tahoma" w:hAnsi="Tahoma" w:cs="Tahoma"/>
          <w:color w:val="000000" w:themeColor="text1"/>
          <w:sz w:val="26"/>
          <w:szCs w:val="26"/>
        </w:rPr>
        <w:t>învăţământ</w:t>
      </w:r>
      <w:proofErr w:type="spellEnd"/>
      <w:r w:rsidR="005D73E0" w:rsidRPr="009F371B">
        <w:rPr>
          <w:rFonts w:ascii="Tahoma" w:hAnsi="Tahoma" w:cs="Tahoma"/>
          <w:color w:val="000000" w:themeColor="text1"/>
          <w:spacing w:val="-5"/>
          <w:sz w:val="26"/>
          <w:szCs w:val="26"/>
        </w:rPr>
        <w:t xml:space="preserve"> </w:t>
      </w:r>
      <w:r w:rsidR="005D73E0" w:rsidRPr="009F371B">
        <w:rPr>
          <w:rFonts w:ascii="Tahoma" w:hAnsi="Tahoma" w:cs="Tahoma"/>
          <w:color w:val="000000" w:themeColor="text1"/>
          <w:sz w:val="26"/>
          <w:szCs w:val="26"/>
        </w:rPr>
        <w:t>postliceal,</w:t>
      </w:r>
      <w:r w:rsidR="005D73E0" w:rsidRPr="009F371B">
        <w:rPr>
          <w:rFonts w:ascii="Tahoma" w:hAnsi="Tahoma" w:cs="Tahoma"/>
          <w:color w:val="000000" w:themeColor="text1"/>
          <w:spacing w:val="-4"/>
          <w:sz w:val="26"/>
          <w:szCs w:val="26"/>
        </w:rPr>
        <w:t xml:space="preserve"> </w:t>
      </w:r>
      <w:proofErr w:type="spellStart"/>
      <w:r w:rsidR="005D73E0" w:rsidRPr="009F371B">
        <w:rPr>
          <w:rFonts w:ascii="Tahoma" w:hAnsi="Tahoma" w:cs="Tahoma"/>
          <w:color w:val="000000" w:themeColor="text1"/>
          <w:sz w:val="26"/>
          <w:szCs w:val="26"/>
        </w:rPr>
        <w:t>învăţământ</w:t>
      </w:r>
      <w:proofErr w:type="spellEnd"/>
      <w:r w:rsidR="005D73E0" w:rsidRPr="009F371B">
        <w:rPr>
          <w:rFonts w:ascii="Tahoma" w:hAnsi="Tahoma" w:cs="Tahoma"/>
          <w:color w:val="000000" w:themeColor="text1"/>
          <w:spacing w:val="-3"/>
          <w:sz w:val="26"/>
          <w:szCs w:val="26"/>
        </w:rPr>
        <w:t xml:space="preserve"> </w:t>
      </w:r>
      <w:r w:rsidR="005D73E0" w:rsidRPr="009F371B">
        <w:rPr>
          <w:rFonts w:ascii="Tahoma" w:hAnsi="Tahoma" w:cs="Tahoma"/>
          <w:color w:val="000000" w:themeColor="text1"/>
          <w:sz w:val="26"/>
          <w:szCs w:val="26"/>
        </w:rPr>
        <w:t>liceal</w:t>
      </w:r>
      <w:r w:rsidR="005D73E0" w:rsidRPr="009F371B">
        <w:rPr>
          <w:rFonts w:ascii="Tahoma" w:hAnsi="Tahoma" w:cs="Tahoma"/>
          <w:color w:val="000000" w:themeColor="text1"/>
          <w:spacing w:val="-6"/>
          <w:sz w:val="26"/>
          <w:szCs w:val="26"/>
        </w:rPr>
        <w:t xml:space="preserve"> </w:t>
      </w:r>
      <w:r w:rsidR="005D73E0" w:rsidRPr="009F371B">
        <w:rPr>
          <w:rFonts w:ascii="Tahoma" w:hAnsi="Tahoma" w:cs="Tahoma"/>
          <w:color w:val="000000" w:themeColor="text1"/>
          <w:sz w:val="26"/>
          <w:szCs w:val="26"/>
        </w:rPr>
        <w:t>filiera</w:t>
      </w:r>
      <w:r w:rsidR="005D73E0" w:rsidRPr="009F371B">
        <w:rPr>
          <w:rFonts w:ascii="Tahoma" w:hAnsi="Tahoma" w:cs="Tahoma"/>
          <w:color w:val="000000" w:themeColor="text1"/>
          <w:spacing w:val="-4"/>
          <w:sz w:val="26"/>
          <w:szCs w:val="26"/>
        </w:rPr>
        <w:t xml:space="preserve"> </w:t>
      </w:r>
      <w:r w:rsidR="005D73E0" w:rsidRPr="009F371B">
        <w:rPr>
          <w:rFonts w:ascii="Tahoma" w:hAnsi="Tahoma" w:cs="Tahoma"/>
          <w:color w:val="000000" w:themeColor="text1"/>
          <w:sz w:val="26"/>
          <w:szCs w:val="26"/>
        </w:rPr>
        <w:t xml:space="preserve">tehnologică, </w:t>
      </w:r>
      <w:proofErr w:type="spellStart"/>
      <w:r w:rsidR="005D73E0" w:rsidRPr="009F371B">
        <w:rPr>
          <w:rFonts w:ascii="Tahoma" w:hAnsi="Tahoma" w:cs="Tahoma"/>
          <w:color w:val="000000" w:themeColor="text1"/>
          <w:sz w:val="26"/>
          <w:szCs w:val="26"/>
        </w:rPr>
        <w:t>învăţământ</w:t>
      </w:r>
      <w:proofErr w:type="spellEnd"/>
      <w:r w:rsidR="005D73E0" w:rsidRPr="009F371B">
        <w:rPr>
          <w:rFonts w:ascii="Tahoma" w:hAnsi="Tahoma" w:cs="Tahoma"/>
          <w:color w:val="000000" w:themeColor="text1"/>
          <w:spacing w:val="-4"/>
          <w:sz w:val="26"/>
          <w:szCs w:val="26"/>
        </w:rPr>
        <w:t xml:space="preserve"> </w:t>
      </w:r>
      <w:r w:rsidR="005D73E0" w:rsidRPr="009F371B">
        <w:rPr>
          <w:rFonts w:ascii="Tahoma" w:hAnsi="Tahoma" w:cs="Tahoma"/>
          <w:color w:val="000000" w:themeColor="text1"/>
          <w:sz w:val="26"/>
          <w:szCs w:val="26"/>
        </w:rPr>
        <w:t>profesional,</w:t>
      </w:r>
      <w:r w:rsidR="005D73E0" w:rsidRPr="009F371B">
        <w:rPr>
          <w:rFonts w:ascii="Tahoma" w:hAnsi="Tahoma" w:cs="Tahoma"/>
          <w:color w:val="000000" w:themeColor="text1"/>
          <w:spacing w:val="-3"/>
          <w:sz w:val="26"/>
          <w:szCs w:val="26"/>
        </w:rPr>
        <w:t xml:space="preserve"> </w:t>
      </w:r>
      <w:proofErr w:type="spellStart"/>
      <w:r w:rsidR="005D73E0" w:rsidRPr="009F371B">
        <w:rPr>
          <w:rFonts w:ascii="Tahoma" w:hAnsi="Tahoma" w:cs="Tahoma"/>
          <w:color w:val="000000" w:themeColor="text1"/>
          <w:sz w:val="26"/>
          <w:szCs w:val="26"/>
        </w:rPr>
        <w:t>învăţământ</w:t>
      </w:r>
      <w:proofErr w:type="spellEnd"/>
      <w:r w:rsidR="005D73E0" w:rsidRPr="009F371B">
        <w:rPr>
          <w:rFonts w:ascii="Tahoma" w:hAnsi="Tahoma" w:cs="Tahoma"/>
          <w:color w:val="000000" w:themeColor="text1"/>
          <w:spacing w:val="-4"/>
          <w:sz w:val="26"/>
          <w:szCs w:val="26"/>
        </w:rPr>
        <w:t xml:space="preserve"> </w:t>
      </w:r>
      <w:r w:rsidR="005D73E0" w:rsidRPr="009F371B">
        <w:rPr>
          <w:rFonts w:ascii="Tahoma" w:hAnsi="Tahoma" w:cs="Tahoma"/>
          <w:color w:val="000000" w:themeColor="text1"/>
          <w:sz w:val="26"/>
          <w:szCs w:val="26"/>
        </w:rPr>
        <w:t>dual,</w:t>
      </w:r>
      <w:r w:rsidR="005D73E0" w:rsidRPr="009F371B">
        <w:rPr>
          <w:rFonts w:ascii="Tahoma" w:hAnsi="Tahoma" w:cs="Tahoma"/>
          <w:color w:val="000000" w:themeColor="text1"/>
          <w:spacing w:val="-3"/>
          <w:sz w:val="26"/>
          <w:szCs w:val="26"/>
        </w:rPr>
        <w:t xml:space="preserve"> </w:t>
      </w:r>
      <w:r w:rsidR="005D73E0" w:rsidRPr="009F371B">
        <w:rPr>
          <w:rFonts w:ascii="Tahoma" w:hAnsi="Tahoma" w:cs="Tahoma"/>
          <w:color w:val="000000" w:themeColor="text1"/>
          <w:sz w:val="26"/>
          <w:szCs w:val="26"/>
        </w:rPr>
        <w:t>stagii</w:t>
      </w:r>
      <w:r w:rsidR="005D73E0" w:rsidRPr="009F371B">
        <w:rPr>
          <w:rFonts w:ascii="Tahoma" w:hAnsi="Tahoma" w:cs="Tahoma"/>
          <w:color w:val="000000" w:themeColor="text1"/>
          <w:spacing w:val="-3"/>
          <w:sz w:val="26"/>
          <w:szCs w:val="26"/>
        </w:rPr>
        <w:t xml:space="preserve"> </w:t>
      </w:r>
      <w:r w:rsidR="005D73E0" w:rsidRPr="009F371B">
        <w:rPr>
          <w:rFonts w:ascii="Tahoma" w:hAnsi="Tahoma" w:cs="Tahoma"/>
          <w:color w:val="000000" w:themeColor="text1"/>
          <w:sz w:val="26"/>
          <w:szCs w:val="26"/>
        </w:rPr>
        <w:t>de</w:t>
      </w:r>
      <w:r w:rsidR="005D73E0" w:rsidRPr="009F371B">
        <w:rPr>
          <w:rFonts w:ascii="Tahoma" w:hAnsi="Tahoma" w:cs="Tahoma"/>
          <w:color w:val="000000" w:themeColor="text1"/>
          <w:spacing w:val="-2"/>
          <w:sz w:val="26"/>
          <w:szCs w:val="26"/>
        </w:rPr>
        <w:t xml:space="preserve"> </w:t>
      </w:r>
      <w:r w:rsidR="005D73E0" w:rsidRPr="009F371B">
        <w:rPr>
          <w:rFonts w:ascii="Tahoma" w:hAnsi="Tahoma" w:cs="Tahoma"/>
          <w:color w:val="000000" w:themeColor="text1"/>
          <w:sz w:val="26"/>
          <w:szCs w:val="26"/>
        </w:rPr>
        <w:t>pregătire</w:t>
      </w:r>
      <w:r w:rsidR="005D73E0" w:rsidRPr="009F371B">
        <w:rPr>
          <w:rFonts w:ascii="Tahoma" w:hAnsi="Tahoma" w:cs="Tahoma"/>
          <w:color w:val="000000" w:themeColor="text1"/>
          <w:spacing w:val="-3"/>
          <w:sz w:val="26"/>
          <w:szCs w:val="26"/>
        </w:rPr>
        <w:t xml:space="preserve"> </w:t>
      </w:r>
      <w:r w:rsidR="005D73E0" w:rsidRPr="009F371B">
        <w:rPr>
          <w:rFonts w:ascii="Tahoma" w:hAnsi="Tahoma" w:cs="Tahoma"/>
          <w:color w:val="000000" w:themeColor="text1"/>
          <w:sz w:val="26"/>
          <w:szCs w:val="26"/>
        </w:rPr>
        <w:t>practică)</w:t>
      </w:r>
      <w:r w:rsidR="005D73E0" w:rsidRPr="009F371B">
        <w:rPr>
          <w:color w:val="000000" w:themeColor="text1"/>
          <w:sz w:val="26"/>
          <w:szCs w:val="26"/>
        </w:rPr>
        <w:t xml:space="preserve"> </w:t>
      </w:r>
      <w:r w:rsidR="005D73E0" w:rsidRPr="009F371B">
        <w:rPr>
          <w:rFonts w:ascii="Tahoma" w:hAnsi="Tahoma" w:cs="Tahoma"/>
          <w:color w:val="000000" w:themeColor="text1"/>
          <w:sz w:val="26"/>
          <w:szCs w:val="26"/>
        </w:rPr>
        <w:t xml:space="preserve">pentru anul </w:t>
      </w:r>
      <w:proofErr w:type="spellStart"/>
      <w:r w:rsidR="005D73E0" w:rsidRPr="009F371B">
        <w:rPr>
          <w:rFonts w:ascii="Tahoma" w:hAnsi="Tahoma" w:cs="Tahoma"/>
          <w:color w:val="000000" w:themeColor="text1"/>
          <w:sz w:val="26"/>
          <w:szCs w:val="26"/>
        </w:rPr>
        <w:t>şcolar</w:t>
      </w:r>
      <w:proofErr w:type="spellEnd"/>
      <w:r w:rsidR="005D73E0" w:rsidRPr="009F371B">
        <w:rPr>
          <w:rFonts w:ascii="Tahoma" w:hAnsi="Tahoma" w:cs="Tahoma"/>
          <w:color w:val="000000" w:themeColor="text1"/>
          <w:sz w:val="26"/>
          <w:szCs w:val="26"/>
        </w:rPr>
        <w:t xml:space="preserve"> 2022-2023.</w:t>
      </w:r>
      <w:bookmarkEnd w:id="7"/>
    </w:p>
    <w:p w14:paraId="3A65B68C" w14:textId="4E695499" w:rsidR="00471C86" w:rsidRPr="00903AFF" w:rsidRDefault="00DA0641" w:rsidP="00812AD1">
      <w:pPr>
        <w:ind w:right="17" w:firstLine="851"/>
        <w:jc w:val="both"/>
        <w:rPr>
          <w:rFonts w:ascii="Tahoma" w:hAnsi="Tahoma" w:cs="Tahoma"/>
          <w:bCs/>
          <w:sz w:val="26"/>
          <w:szCs w:val="26"/>
        </w:rPr>
      </w:pPr>
      <w:r>
        <w:rPr>
          <w:rFonts w:ascii="Tahoma" w:hAnsi="Tahoma" w:cs="Tahoma"/>
          <w:b/>
          <w:sz w:val="26"/>
          <w:szCs w:val="26"/>
        </w:rPr>
        <w:lastRenderedPageBreak/>
        <w:t>F</w:t>
      </w:r>
      <w:r w:rsidR="008959D8" w:rsidRPr="009F371B">
        <w:rPr>
          <w:rFonts w:ascii="Tahoma" w:hAnsi="Tahoma" w:cs="Tahoma"/>
          <w:b/>
          <w:sz w:val="26"/>
          <w:szCs w:val="26"/>
        </w:rPr>
        <w:t>.</w:t>
      </w:r>
      <w:r w:rsidR="00903AFF">
        <w:rPr>
          <w:rFonts w:ascii="Tahoma" w:hAnsi="Tahoma" w:cs="Tahoma"/>
          <w:b/>
          <w:sz w:val="26"/>
          <w:szCs w:val="26"/>
        </w:rPr>
        <w:t xml:space="preserve"> </w:t>
      </w:r>
      <w:r w:rsidR="00BB1485" w:rsidRPr="009F371B">
        <w:rPr>
          <w:rFonts w:ascii="Tahoma" w:hAnsi="Tahoma" w:cs="Tahoma"/>
          <w:b/>
          <w:sz w:val="26"/>
          <w:szCs w:val="26"/>
        </w:rPr>
        <w:t xml:space="preserve">Activitatea logistică </w:t>
      </w:r>
      <w:r w:rsidR="00BB1485" w:rsidRPr="00903AFF">
        <w:rPr>
          <w:rFonts w:ascii="Tahoma" w:hAnsi="Tahoma" w:cs="Tahoma"/>
          <w:bCs/>
          <w:sz w:val="26"/>
          <w:szCs w:val="26"/>
        </w:rPr>
        <w:t>a instituției este asigurată prin compartimentul</w:t>
      </w:r>
      <w:r w:rsidR="0049068D" w:rsidRPr="00903AFF">
        <w:rPr>
          <w:rFonts w:ascii="Tahoma" w:hAnsi="Tahoma" w:cs="Tahoma"/>
          <w:bCs/>
          <w:sz w:val="26"/>
          <w:szCs w:val="26"/>
        </w:rPr>
        <w:t xml:space="preserve"> </w:t>
      </w:r>
      <w:r w:rsidR="001D531C" w:rsidRPr="00903AFF">
        <w:rPr>
          <w:rFonts w:ascii="Tahoma" w:hAnsi="Tahoma" w:cs="Tahoma"/>
          <w:bCs/>
          <w:sz w:val="26"/>
          <w:szCs w:val="26"/>
        </w:rPr>
        <w:t xml:space="preserve">Operațiuni </w:t>
      </w:r>
      <w:proofErr w:type="spellStart"/>
      <w:r w:rsidR="001D531C" w:rsidRPr="00903AFF">
        <w:rPr>
          <w:rFonts w:ascii="Tahoma" w:hAnsi="Tahoma" w:cs="Tahoma"/>
          <w:bCs/>
          <w:sz w:val="26"/>
          <w:szCs w:val="26"/>
        </w:rPr>
        <w:t>adminstrative</w:t>
      </w:r>
      <w:proofErr w:type="spellEnd"/>
      <w:r w:rsidR="001D531C" w:rsidRPr="00903AFF">
        <w:rPr>
          <w:rFonts w:ascii="Tahoma" w:hAnsi="Tahoma" w:cs="Tahoma"/>
          <w:bCs/>
          <w:sz w:val="26"/>
          <w:szCs w:val="26"/>
        </w:rPr>
        <w:t>, u</w:t>
      </w:r>
      <w:r w:rsidR="002A3063" w:rsidRPr="00903AFF">
        <w:rPr>
          <w:rFonts w:ascii="Tahoma" w:hAnsi="Tahoma" w:cs="Tahoma"/>
          <w:bCs/>
          <w:sz w:val="26"/>
          <w:szCs w:val="26"/>
        </w:rPr>
        <w:t>rmare a reorganizării instituției, postul de la administrativ s</w:t>
      </w:r>
      <w:r w:rsidR="0065401F" w:rsidRPr="00903AFF">
        <w:rPr>
          <w:rFonts w:ascii="Tahoma" w:hAnsi="Tahoma" w:cs="Tahoma"/>
          <w:bCs/>
          <w:sz w:val="26"/>
          <w:szCs w:val="26"/>
        </w:rPr>
        <w:t>-</w:t>
      </w:r>
      <w:r w:rsidR="002A3063" w:rsidRPr="00903AFF">
        <w:rPr>
          <w:rFonts w:ascii="Tahoma" w:hAnsi="Tahoma" w:cs="Tahoma"/>
          <w:bCs/>
          <w:sz w:val="26"/>
          <w:szCs w:val="26"/>
        </w:rPr>
        <w:t>a desfiin</w:t>
      </w:r>
      <w:r w:rsidR="0065401F" w:rsidRPr="00903AFF">
        <w:rPr>
          <w:rFonts w:ascii="Tahoma" w:hAnsi="Tahoma" w:cs="Tahoma"/>
          <w:bCs/>
          <w:sz w:val="26"/>
          <w:szCs w:val="26"/>
        </w:rPr>
        <w:t>ț</w:t>
      </w:r>
      <w:r w:rsidR="002A3063" w:rsidRPr="00903AFF">
        <w:rPr>
          <w:rFonts w:ascii="Tahoma" w:hAnsi="Tahoma" w:cs="Tahoma"/>
          <w:bCs/>
          <w:sz w:val="26"/>
          <w:szCs w:val="26"/>
        </w:rPr>
        <w:t>at, motiv pentru care activitatea administrativă a institu</w:t>
      </w:r>
      <w:r w:rsidR="0065401F" w:rsidRPr="00903AFF">
        <w:rPr>
          <w:rFonts w:ascii="Tahoma" w:hAnsi="Tahoma" w:cs="Tahoma"/>
          <w:bCs/>
          <w:sz w:val="26"/>
          <w:szCs w:val="26"/>
        </w:rPr>
        <w:t>ț</w:t>
      </w:r>
      <w:r w:rsidR="002A3063" w:rsidRPr="00903AFF">
        <w:rPr>
          <w:rFonts w:ascii="Tahoma" w:hAnsi="Tahoma" w:cs="Tahoma"/>
          <w:bCs/>
          <w:sz w:val="26"/>
          <w:szCs w:val="26"/>
        </w:rPr>
        <w:t>iei</w:t>
      </w:r>
      <w:r w:rsidR="0065401F" w:rsidRPr="00903AFF">
        <w:rPr>
          <w:rFonts w:ascii="Tahoma" w:hAnsi="Tahoma" w:cs="Tahoma"/>
          <w:bCs/>
          <w:sz w:val="26"/>
          <w:szCs w:val="26"/>
        </w:rPr>
        <w:t xml:space="preserve"> a fost realizată prin cumularea atribuțiilor acestui post de către </w:t>
      </w:r>
      <w:r w:rsidR="001D531C" w:rsidRPr="00903AFF">
        <w:rPr>
          <w:rFonts w:ascii="Tahoma" w:hAnsi="Tahoma" w:cs="Tahoma"/>
          <w:bCs/>
          <w:sz w:val="26"/>
          <w:szCs w:val="26"/>
        </w:rPr>
        <w:t>o</w:t>
      </w:r>
      <w:r w:rsidR="0065401F" w:rsidRPr="00903AFF">
        <w:rPr>
          <w:rFonts w:ascii="Tahoma" w:hAnsi="Tahoma" w:cs="Tahoma"/>
          <w:bCs/>
          <w:sz w:val="26"/>
          <w:szCs w:val="26"/>
        </w:rPr>
        <w:t xml:space="preserve"> persoană din cadrul serviciului</w:t>
      </w:r>
      <w:r w:rsidR="007855EA" w:rsidRPr="00903AFF">
        <w:rPr>
          <w:rFonts w:ascii="Tahoma" w:hAnsi="Tahoma" w:cs="Tahoma"/>
          <w:bCs/>
          <w:sz w:val="26"/>
          <w:szCs w:val="26"/>
        </w:rPr>
        <w:t xml:space="preserve"> până la data de 1.08.2022</w:t>
      </w:r>
      <w:r w:rsidR="0049068D" w:rsidRPr="00903AFF">
        <w:rPr>
          <w:rFonts w:ascii="Tahoma" w:hAnsi="Tahoma" w:cs="Tahoma"/>
          <w:bCs/>
          <w:sz w:val="26"/>
          <w:szCs w:val="26"/>
        </w:rPr>
        <w:t>.</w:t>
      </w:r>
    </w:p>
    <w:p w14:paraId="6B18F28C" w14:textId="77777777" w:rsidR="00471C86" w:rsidRPr="009F371B" w:rsidRDefault="00471C86" w:rsidP="00812AD1">
      <w:pPr>
        <w:ind w:right="81" w:firstLine="851"/>
        <w:jc w:val="both"/>
        <w:rPr>
          <w:rFonts w:ascii="Tahoma" w:hAnsi="Tahoma" w:cs="Tahoma"/>
          <w:bCs/>
          <w:iCs/>
          <w:color w:val="000000"/>
          <w:sz w:val="26"/>
          <w:szCs w:val="26"/>
        </w:rPr>
      </w:pPr>
      <w:r w:rsidRPr="009F371B">
        <w:rPr>
          <w:rFonts w:ascii="Tahoma" w:hAnsi="Tahoma" w:cs="Tahoma"/>
          <w:bCs/>
          <w:iCs/>
          <w:color w:val="000000"/>
          <w:sz w:val="26"/>
          <w:szCs w:val="26"/>
        </w:rPr>
        <w:t xml:space="preserve">Activitatea acestui compartiment a vizat următoarele </w:t>
      </w:r>
      <w:proofErr w:type="spellStart"/>
      <w:r w:rsidRPr="009F371B">
        <w:rPr>
          <w:rFonts w:ascii="Tahoma" w:hAnsi="Tahoma" w:cs="Tahoma"/>
          <w:bCs/>
          <w:iCs/>
          <w:color w:val="000000"/>
          <w:sz w:val="26"/>
          <w:szCs w:val="26"/>
        </w:rPr>
        <w:t>activităţi</w:t>
      </w:r>
      <w:proofErr w:type="spellEnd"/>
      <w:r w:rsidRPr="009F371B">
        <w:rPr>
          <w:rFonts w:ascii="Tahoma" w:hAnsi="Tahoma" w:cs="Tahoma"/>
          <w:bCs/>
          <w:iCs/>
          <w:color w:val="000000"/>
          <w:sz w:val="26"/>
          <w:szCs w:val="26"/>
        </w:rPr>
        <w:t>:</w:t>
      </w:r>
    </w:p>
    <w:p w14:paraId="371DCEF5" w14:textId="77777777" w:rsidR="00BD76BE" w:rsidRPr="009F371B" w:rsidRDefault="00BB1485" w:rsidP="00812AD1">
      <w:pPr>
        <w:ind w:right="81" w:firstLine="851"/>
        <w:jc w:val="both"/>
        <w:rPr>
          <w:rFonts w:ascii="Tahoma" w:hAnsi="Tahoma" w:cs="Tahoma"/>
          <w:sz w:val="26"/>
          <w:szCs w:val="26"/>
        </w:rPr>
      </w:pPr>
      <w:r w:rsidRPr="009F371B">
        <w:rPr>
          <w:rFonts w:ascii="Tahoma" w:hAnsi="Tahoma" w:cs="Tahoma"/>
          <w:b/>
          <w:bCs/>
          <w:iCs/>
          <w:sz w:val="26"/>
          <w:szCs w:val="26"/>
        </w:rPr>
        <w:t xml:space="preserve">- </w:t>
      </w:r>
      <w:r w:rsidR="00BD76BE" w:rsidRPr="009F371B">
        <w:rPr>
          <w:rFonts w:ascii="Tahoma" w:hAnsi="Tahoma" w:cs="Tahoma"/>
          <w:b/>
          <w:bCs/>
          <w:iCs/>
          <w:sz w:val="26"/>
          <w:szCs w:val="26"/>
        </w:rPr>
        <w:t>Gestionarea cu responsabilitate a BCF-urilor:</w:t>
      </w:r>
      <w:r w:rsidR="00BD76BE" w:rsidRPr="009F371B">
        <w:rPr>
          <w:rFonts w:ascii="Tahoma" w:hAnsi="Tahoma" w:cs="Tahoma"/>
          <w:b/>
          <w:bCs/>
          <w:i/>
          <w:iCs/>
          <w:sz w:val="26"/>
          <w:szCs w:val="26"/>
        </w:rPr>
        <w:t xml:space="preserve"> </w:t>
      </w:r>
      <w:r w:rsidR="00BD76BE" w:rsidRPr="009F371B">
        <w:rPr>
          <w:rFonts w:ascii="Tahoma" w:hAnsi="Tahoma" w:cs="Tahoma"/>
          <w:sz w:val="26"/>
          <w:szCs w:val="26"/>
        </w:rPr>
        <w:t xml:space="preserve">s-au eliberat </w:t>
      </w:r>
      <w:proofErr w:type="spellStart"/>
      <w:r w:rsidR="00BD76BE" w:rsidRPr="009F371B">
        <w:rPr>
          <w:rFonts w:ascii="Tahoma" w:hAnsi="Tahoma" w:cs="Tahoma"/>
          <w:sz w:val="26"/>
          <w:szCs w:val="26"/>
        </w:rPr>
        <w:t>BCFurile</w:t>
      </w:r>
      <w:proofErr w:type="spellEnd"/>
      <w:r w:rsidR="00BD76BE" w:rsidRPr="009F371B">
        <w:rPr>
          <w:rFonts w:ascii="Tahoma" w:hAnsi="Tahoma" w:cs="Tahoma"/>
          <w:sz w:val="26"/>
          <w:szCs w:val="26"/>
        </w:rPr>
        <w:t xml:space="preserve"> cu respectarea cotei de benzină alocate pentru fiecare</w:t>
      </w:r>
      <w:r w:rsidR="00BD76BE" w:rsidRPr="009F371B">
        <w:rPr>
          <w:rFonts w:ascii="Tahoma" w:hAnsi="Tahoma" w:cs="Tahoma"/>
          <w:b/>
          <w:bCs/>
          <w:i/>
          <w:iCs/>
          <w:sz w:val="26"/>
          <w:szCs w:val="26"/>
        </w:rPr>
        <w:t xml:space="preserve"> </w:t>
      </w:r>
      <w:r w:rsidR="00BD76BE" w:rsidRPr="009F371B">
        <w:rPr>
          <w:rFonts w:ascii="Tahoma" w:hAnsi="Tahoma" w:cs="Tahoma"/>
          <w:sz w:val="26"/>
          <w:szCs w:val="26"/>
        </w:rPr>
        <w:t>autoturism;</w:t>
      </w:r>
      <w:r w:rsidR="00BD76BE" w:rsidRPr="009F371B">
        <w:rPr>
          <w:rFonts w:ascii="Tahoma" w:hAnsi="Tahoma" w:cs="Tahoma"/>
          <w:b/>
          <w:bCs/>
          <w:i/>
          <w:iCs/>
          <w:sz w:val="26"/>
          <w:szCs w:val="26"/>
        </w:rPr>
        <w:t xml:space="preserve"> </w:t>
      </w:r>
      <w:r w:rsidR="00BD76BE" w:rsidRPr="009F371B">
        <w:rPr>
          <w:rFonts w:ascii="Tahoma" w:hAnsi="Tahoma" w:cs="Tahoma"/>
          <w:sz w:val="26"/>
          <w:szCs w:val="26"/>
        </w:rPr>
        <w:t xml:space="preserve">s-a </w:t>
      </w:r>
      <w:proofErr w:type="spellStart"/>
      <w:r w:rsidR="00BD76BE" w:rsidRPr="009F371B">
        <w:rPr>
          <w:rFonts w:ascii="Tahoma" w:hAnsi="Tahoma" w:cs="Tahoma"/>
          <w:sz w:val="26"/>
          <w:szCs w:val="26"/>
        </w:rPr>
        <w:t>ţinut</w:t>
      </w:r>
      <w:proofErr w:type="spellEnd"/>
      <w:r w:rsidR="00BD76BE" w:rsidRPr="009F371B">
        <w:rPr>
          <w:rFonts w:ascii="Tahoma" w:hAnsi="Tahoma" w:cs="Tahoma"/>
          <w:sz w:val="26"/>
          <w:szCs w:val="26"/>
        </w:rPr>
        <w:t xml:space="preserve"> </w:t>
      </w:r>
      <w:proofErr w:type="spellStart"/>
      <w:r w:rsidR="00BD76BE" w:rsidRPr="009F371B">
        <w:rPr>
          <w:rFonts w:ascii="Tahoma" w:hAnsi="Tahoma" w:cs="Tahoma"/>
          <w:sz w:val="26"/>
          <w:szCs w:val="26"/>
        </w:rPr>
        <w:t>evidenţa</w:t>
      </w:r>
      <w:proofErr w:type="spellEnd"/>
      <w:r w:rsidR="00BD76BE" w:rsidRPr="009F371B">
        <w:rPr>
          <w:rFonts w:ascii="Tahoma" w:hAnsi="Tahoma" w:cs="Tahoma"/>
          <w:sz w:val="26"/>
          <w:szCs w:val="26"/>
        </w:rPr>
        <w:t xml:space="preserve"> operativă a BCF-urilor gestionate la Instituția Prefectului </w:t>
      </w:r>
      <w:proofErr w:type="spellStart"/>
      <w:r w:rsidR="00BD76BE" w:rsidRPr="009F371B">
        <w:rPr>
          <w:rFonts w:ascii="Tahoma" w:hAnsi="Tahoma" w:cs="Tahoma"/>
          <w:sz w:val="26"/>
          <w:szCs w:val="26"/>
        </w:rPr>
        <w:t>Judeţul</w:t>
      </w:r>
      <w:proofErr w:type="spellEnd"/>
      <w:r w:rsidR="00BD76BE" w:rsidRPr="009F371B">
        <w:rPr>
          <w:rFonts w:ascii="Tahoma" w:hAnsi="Tahoma" w:cs="Tahoma"/>
          <w:sz w:val="26"/>
          <w:szCs w:val="26"/>
        </w:rPr>
        <w:t xml:space="preserve"> Covasna;</w:t>
      </w:r>
    </w:p>
    <w:p w14:paraId="0D996EA4" w14:textId="77777777" w:rsidR="00BD76BE" w:rsidRPr="009F371B" w:rsidRDefault="00BD76BE" w:rsidP="00812AD1">
      <w:pPr>
        <w:ind w:right="81" w:firstLine="851"/>
        <w:jc w:val="both"/>
        <w:rPr>
          <w:rFonts w:ascii="Tahoma" w:hAnsi="Tahoma" w:cs="Tahoma"/>
          <w:b/>
          <w:sz w:val="26"/>
          <w:szCs w:val="26"/>
        </w:rPr>
      </w:pPr>
      <w:r w:rsidRPr="009F371B">
        <w:rPr>
          <w:rFonts w:ascii="Tahoma" w:hAnsi="Tahoma" w:cs="Tahoma"/>
          <w:sz w:val="26"/>
          <w:szCs w:val="26"/>
        </w:rPr>
        <w:t xml:space="preserve">- </w:t>
      </w:r>
      <w:r w:rsidRPr="009F371B">
        <w:rPr>
          <w:rFonts w:ascii="Tahoma" w:hAnsi="Tahoma" w:cs="Tahoma"/>
          <w:b/>
          <w:sz w:val="26"/>
          <w:szCs w:val="26"/>
        </w:rPr>
        <w:t>Gestionarea parcului auto:</w:t>
      </w:r>
    </w:p>
    <w:p w14:paraId="523630B1" w14:textId="77777777" w:rsidR="00BD76BE" w:rsidRPr="009F371B" w:rsidRDefault="00BD76BE" w:rsidP="00812AD1">
      <w:pPr>
        <w:ind w:right="81" w:firstLine="851"/>
        <w:jc w:val="both"/>
        <w:rPr>
          <w:rFonts w:ascii="Tahoma" w:hAnsi="Tahoma" w:cs="Tahoma"/>
          <w:sz w:val="26"/>
          <w:szCs w:val="26"/>
        </w:rPr>
      </w:pPr>
      <w:r w:rsidRPr="009F371B">
        <w:rPr>
          <w:rFonts w:ascii="Tahoma" w:hAnsi="Tahoma" w:cs="Tahoma"/>
          <w:sz w:val="26"/>
          <w:szCs w:val="26"/>
        </w:rPr>
        <w:t>În baza Ordinului Ministrului M.A.I. nr. 559</w:t>
      </w:r>
      <w:r w:rsidR="00F77026" w:rsidRPr="009F371B">
        <w:rPr>
          <w:rFonts w:ascii="Tahoma" w:hAnsi="Tahoma" w:cs="Tahoma"/>
          <w:sz w:val="26"/>
          <w:szCs w:val="26"/>
        </w:rPr>
        <w:t>/</w:t>
      </w:r>
      <w:r w:rsidRPr="009F371B">
        <w:rPr>
          <w:rFonts w:ascii="Tahoma" w:hAnsi="Tahoma" w:cs="Tahoma"/>
          <w:sz w:val="26"/>
          <w:szCs w:val="26"/>
        </w:rPr>
        <w:t>2008 a</w:t>
      </w:r>
      <w:r w:rsidR="00BB1485" w:rsidRPr="009F371B">
        <w:rPr>
          <w:rFonts w:ascii="Tahoma" w:hAnsi="Tahoma" w:cs="Tahoma"/>
          <w:sz w:val="26"/>
          <w:szCs w:val="26"/>
        </w:rPr>
        <w:t xml:space="preserve"> fost </w:t>
      </w:r>
      <w:r w:rsidRPr="009F371B">
        <w:rPr>
          <w:rFonts w:ascii="Tahoma" w:hAnsi="Tahoma" w:cs="Tahoma"/>
          <w:sz w:val="26"/>
          <w:szCs w:val="26"/>
        </w:rPr>
        <w:t>organizat</w:t>
      </w:r>
      <w:r w:rsidR="00BB1485" w:rsidRPr="009F371B">
        <w:rPr>
          <w:rFonts w:ascii="Tahoma" w:hAnsi="Tahoma" w:cs="Tahoma"/>
          <w:sz w:val="26"/>
          <w:szCs w:val="26"/>
        </w:rPr>
        <w:t>ă</w:t>
      </w:r>
      <w:r w:rsidRPr="009F371B">
        <w:rPr>
          <w:rFonts w:ascii="Tahoma" w:hAnsi="Tahoma" w:cs="Tahoma"/>
          <w:sz w:val="26"/>
          <w:szCs w:val="26"/>
        </w:rPr>
        <w:t xml:space="preserve"> activitatea de </w:t>
      </w:r>
      <w:proofErr w:type="spellStart"/>
      <w:r w:rsidRPr="009F371B">
        <w:rPr>
          <w:rFonts w:ascii="Tahoma" w:hAnsi="Tahoma" w:cs="Tahoma"/>
          <w:sz w:val="26"/>
          <w:szCs w:val="26"/>
        </w:rPr>
        <w:t>întreţinere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reparaţii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evidenta parcului auto</w:t>
      </w:r>
      <w:r w:rsidR="00BB1485" w:rsidRPr="009F371B">
        <w:rPr>
          <w:rFonts w:ascii="Tahoma" w:hAnsi="Tahoma" w:cs="Tahoma"/>
          <w:sz w:val="26"/>
          <w:szCs w:val="26"/>
        </w:rPr>
        <w:t>:</w:t>
      </w:r>
      <w:r w:rsidRPr="009F371B">
        <w:rPr>
          <w:rFonts w:ascii="Tahoma" w:hAnsi="Tahoma" w:cs="Tahoma"/>
          <w:sz w:val="26"/>
          <w:szCs w:val="26"/>
        </w:rPr>
        <w:t>.</w:t>
      </w:r>
    </w:p>
    <w:p w14:paraId="03F6C91A" w14:textId="77777777" w:rsidR="00BD76BE" w:rsidRPr="009F371B" w:rsidRDefault="00BD7E42" w:rsidP="00812AD1">
      <w:pPr>
        <w:ind w:right="81" w:firstLine="851"/>
        <w:jc w:val="both"/>
        <w:rPr>
          <w:rFonts w:ascii="Tahoma" w:hAnsi="Tahoma" w:cs="Tahoma"/>
          <w:sz w:val="26"/>
          <w:szCs w:val="26"/>
        </w:rPr>
      </w:pPr>
      <w:r w:rsidRPr="009F371B">
        <w:rPr>
          <w:rFonts w:ascii="Tahoma" w:hAnsi="Tahoma" w:cs="Tahoma"/>
          <w:sz w:val="26"/>
          <w:szCs w:val="26"/>
        </w:rPr>
        <w:t>-</w:t>
      </w:r>
      <w:r w:rsidR="00BB1485" w:rsidRPr="009F371B">
        <w:rPr>
          <w:rFonts w:ascii="Tahoma" w:hAnsi="Tahoma" w:cs="Tahoma"/>
          <w:sz w:val="26"/>
          <w:szCs w:val="26"/>
        </w:rPr>
        <w:t>a</w:t>
      </w:r>
      <w:r w:rsidR="00BD76BE" w:rsidRPr="009F371B">
        <w:rPr>
          <w:rFonts w:ascii="Tahoma" w:hAnsi="Tahoma" w:cs="Tahoma"/>
          <w:sz w:val="26"/>
          <w:szCs w:val="26"/>
        </w:rPr>
        <w:t xml:space="preserve"> fost întocmit lunar până </w:t>
      </w:r>
      <w:r w:rsidR="00F77026" w:rsidRPr="009F371B">
        <w:rPr>
          <w:rFonts w:ascii="Tahoma" w:hAnsi="Tahoma" w:cs="Tahoma"/>
          <w:sz w:val="26"/>
          <w:szCs w:val="26"/>
        </w:rPr>
        <w:t>î</w:t>
      </w:r>
      <w:r w:rsidR="00BD76BE" w:rsidRPr="009F371B">
        <w:rPr>
          <w:rFonts w:ascii="Tahoma" w:hAnsi="Tahoma" w:cs="Tahoma"/>
          <w:sz w:val="26"/>
          <w:szCs w:val="26"/>
        </w:rPr>
        <w:t xml:space="preserve">n data de 10 ale lunii curente, raportarea privind consumul de carburant </w:t>
      </w:r>
      <w:proofErr w:type="spellStart"/>
      <w:r w:rsidR="00BD76BE" w:rsidRPr="009F371B">
        <w:rPr>
          <w:rFonts w:ascii="Tahoma" w:hAnsi="Tahoma" w:cs="Tahoma"/>
          <w:sz w:val="26"/>
          <w:szCs w:val="26"/>
        </w:rPr>
        <w:t>şi</w:t>
      </w:r>
      <w:proofErr w:type="spellEnd"/>
      <w:r w:rsidR="00BD76BE" w:rsidRPr="009F371B">
        <w:rPr>
          <w:rFonts w:ascii="Tahoma" w:hAnsi="Tahoma" w:cs="Tahoma"/>
          <w:sz w:val="26"/>
          <w:szCs w:val="26"/>
        </w:rPr>
        <w:t xml:space="preserve"> încadrarea </w:t>
      </w:r>
      <w:r w:rsidR="00F77026" w:rsidRPr="009F371B">
        <w:rPr>
          <w:rFonts w:ascii="Tahoma" w:hAnsi="Tahoma" w:cs="Tahoma"/>
          <w:sz w:val="26"/>
          <w:szCs w:val="26"/>
        </w:rPr>
        <w:t>î</w:t>
      </w:r>
      <w:r w:rsidR="00BD76BE" w:rsidRPr="009F371B">
        <w:rPr>
          <w:rFonts w:ascii="Tahoma" w:hAnsi="Tahoma" w:cs="Tahoma"/>
          <w:sz w:val="26"/>
          <w:szCs w:val="26"/>
        </w:rPr>
        <w:t>n normele de consum aprobate</w:t>
      </w:r>
      <w:r w:rsidR="00F77026" w:rsidRPr="009F371B">
        <w:rPr>
          <w:rFonts w:ascii="Tahoma" w:hAnsi="Tahoma" w:cs="Tahoma"/>
          <w:sz w:val="26"/>
          <w:szCs w:val="26"/>
        </w:rPr>
        <w:t>;</w:t>
      </w:r>
    </w:p>
    <w:p w14:paraId="2D8D92E8" w14:textId="77777777" w:rsidR="00BD76BE" w:rsidRPr="009F371B" w:rsidRDefault="00245A00" w:rsidP="00812AD1">
      <w:pPr>
        <w:ind w:right="81" w:firstLine="851"/>
        <w:jc w:val="both"/>
        <w:rPr>
          <w:rFonts w:ascii="Tahoma" w:hAnsi="Tahoma" w:cs="Tahoma"/>
          <w:sz w:val="26"/>
          <w:szCs w:val="26"/>
        </w:rPr>
      </w:pPr>
      <w:r w:rsidRPr="009F371B">
        <w:rPr>
          <w:rFonts w:ascii="Tahoma" w:hAnsi="Tahoma" w:cs="Tahoma"/>
          <w:sz w:val="26"/>
          <w:szCs w:val="26"/>
        </w:rPr>
        <w:t xml:space="preserve">- </w:t>
      </w:r>
      <w:r w:rsidR="00BB1485" w:rsidRPr="009F371B">
        <w:rPr>
          <w:rFonts w:ascii="Tahoma" w:hAnsi="Tahoma" w:cs="Tahoma"/>
          <w:sz w:val="26"/>
          <w:szCs w:val="26"/>
        </w:rPr>
        <w:t>p</w:t>
      </w:r>
      <w:r w:rsidR="00BD76BE" w:rsidRPr="009F371B">
        <w:rPr>
          <w:rFonts w:ascii="Tahoma" w:hAnsi="Tahoma" w:cs="Tahoma"/>
          <w:sz w:val="26"/>
          <w:szCs w:val="26"/>
        </w:rPr>
        <w:t xml:space="preserve">e parcursul anului </w:t>
      </w:r>
      <w:r w:rsidR="00F77026" w:rsidRPr="009F371B">
        <w:rPr>
          <w:rFonts w:ascii="Tahoma" w:hAnsi="Tahoma" w:cs="Tahoma"/>
          <w:sz w:val="26"/>
          <w:szCs w:val="26"/>
        </w:rPr>
        <w:t>au fost</w:t>
      </w:r>
      <w:r w:rsidR="00BD76BE" w:rsidRPr="009F371B">
        <w:rPr>
          <w:rFonts w:ascii="Tahoma" w:hAnsi="Tahoma" w:cs="Tahoma"/>
          <w:sz w:val="26"/>
          <w:szCs w:val="26"/>
        </w:rPr>
        <w:t xml:space="preserve"> întocmit situațiile cerute de Direcția Logistică a M.A.I. privind gradul de înzestrare al Instituției Prefectului județul Covasna</w:t>
      </w:r>
      <w:r w:rsidR="00F77026" w:rsidRPr="009F371B">
        <w:rPr>
          <w:rFonts w:ascii="Tahoma" w:hAnsi="Tahoma" w:cs="Tahoma"/>
          <w:sz w:val="26"/>
          <w:szCs w:val="26"/>
        </w:rPr>
        <w:t>;</w:t>
      </w:r>
    </w:p>
    <w:p w14:paraId="2B49AB6B" w14:textId="77777777" w:rsidR="00BD76BE" w:rsidRPr="009F371B" w:rsidRDefault="00BD7E42" w:rsidP="00812AD1">
      <w:pPr>
        <w:ind w:right="81" w:firstLine="851"/>
        <w:jc w:val="both"/>
        <w:rPr>
          <w:rFonts w:ascii="Tahoma" w:hAnsi="Tahoma" w:cs="Tahoma"/>
          <w:sz w:val="26"/>
          <w:szCs w:val="26"/>
        </w:rPr>
      </w:pPr>
      <w:r w:rsidRPr="009F371B">
        <w:rPr>
          <w:rFonts w:ascii="Tahoma" w:hAnsi="Tahoma" w:cs="Tahoma"/>
          <w:sz w:val="26"/>
          <w:szCs w:val="26"/>
        </w:rPr>
        <w:t xml:space="preserve">- </w:t>
      </w:r>
      <w:r w:rsidR="00BB1485" w:rsidRPr="009F371B">
        <w:rPr>
          <w:rFonts w:ascii="Tahoma" w:hAnsi="Tahoma" w:cs="Tahoma"/>
          <w:sz w:val="26"/>
          <w:szCs w:val="26"/>
        </w:rPr>
        <w:t>a</w:t>
      </w:r>
      <w:r w:rsidR="00BD76BE" w:rsidRPr="009F371B">
        <w:rPr>
          <w:rFonts w:ascii="Tahoma" w:hAnsi="Tahoma" w:cs="Tahoma"/>
          <w:sz w:val="26"/>
          <w:szCs w:val="26"/>
        </w:rPr>
        <w:t xml:space="preserve"> fost transmis către D.G.L. a M.A.I. o machetă privind asigurarea RCA si CASCO în cadrul </w:t>
      </w:r>
      <w:proofErr w:type="spellStart"/>
      <w:r w:rsidR="00BD76BE" w:rsidRPr="009F371B">
        <w:rPr>
          <w:rFonts w:ascii="Tahoma" w:hAnsi="Tahoma" w:cs="Tahoma"/>
          <w:sz w:val="26"/>
          <w:szCs w:val="26"/>
        </w:rPr>
        <w:t>instituţiei</w:t>
      </w:r>
      <w:proofErr w:type="spellEnd"/>
      <w:r w:rsidR="00BD76BE" w:rsidRPr="009F371B">
        <w:rPr>
          <w:rFonts w:ascii="Tahoma" w:hAnsi="Tahoma" w:cs="Tahoma"/>
          <w:sz w:val="26"/>
          <w:szCs w:val="26"/>
        </w:rPr>
        <w:t>.</w:t>
      </w:r>
    </w:p>
    <w:p w14:paraId="50A08520" w14:textId="77777777" w:rsidR="00BD76BE" w:rsidRPr="009F371B" w:rsidRDefault="00C91A6B" w:rsidP="00812AD1">
      <w:pPr>
        <w:ind w:right="81" w:firstLine="851"/>
        <w:jc w:val="both"/>
        <w:rPr>
          <w:rFonts w:ascii="Tahoma" w:hAnsi="Tahoma" w:cs="Tahoma"/>
          <w:sz w:val="26"/>
          <w:szCs w:val="26"/>
        </w:rPr>
      </w:pPr>
      <w:r w:rsidRPr="009F371B">
        <w:rPr>
          <w:rFonts w:ascii="Tahoma" w:hAnsi="Tahoma" w:cs="Tahoma"/>
          <w:sz w:val="26"/>
          <w:szCs w:val="26"/>
        </w:rPr>
        <w:t xml:space="preserve">- </w:t>
      </w:r>
      <w:r w:rsidR="00D56E3A" w:rsidRPr="009F371B">
        <w:rPr>
          <w:rFonts w:ascii="Tahoma" w:hAnsi="Tahoma" w:cs="Tahoma"/>
          <w:sz w:val="26"/>
          <w:szCs w:val="26"/>
        </w:rPr>
        <w:t>a</w:t>
      </w:r>
      <w:r w:rsidR="00BD76BE" w:rsidRPr="009F371B">
        <w:rPr>
          <w:rFonts w:ascii="Tahoma" w:hAnsi="Tahoma" w:cs="Tahoma"/>
          <w:sz w:val="26"/>
          <w:szCs w:val="26"/>
        </w:rPr>
        <w:t xml:space="preserve">u fost întocmite lunar FAZ-urile-fișe de activitate zilnică </w:t>
      </w:r>
      <w:proofErr w:type="spellStart"/>
      <w:r w:rsidR="00BD76BE" w:rsidRPr="009F371B">
        <w:rPr>
          <w:rFonts w:ascii="Tahoma" w:hAnsi="Tahoma" w:cs="Tahoma"/>
          <w:sz w:val="26"/>
          <w:szCs w:val="26"/>
        </w:rPr>
        <w:t>şi</w:t>
      </w:r>
      <w:proofErr w:type="spellEnd"/>
      <w:r w:rsidR="00BD76BE" w:rsidRPr="009F371B">
        <w:rPr>
          <w:rFonts w:ascii="Tahoma" w:hAnsi="Tahoma" w:cs="Tahoma"/>
          <w:sz w:val="26"/>
          <w:szCs w:val="26"/>
        </w:rPr>
        <w:t xml:space="preserve"> </w:t>
      </w:r>
      <w:proofErr w:type="spellStart"/>
      <w:r w:rsidR="00BD76BE" w:rsidRPr="009F371B">
        <w:rPr>
          <w:rFonts w:ascii="Tahoma" w:hAnsi="Tahoma" w:cs="Tahoma"/>
          <w:sz w:val="26"/>
          <w:szCs w:val="26"/>
        </w:rPr>
        <w:t>evidenţa</w:t>
      </w:r>
      <w:proofErr w:type="spellEnd"/>
      <w:r w:rsidR="00BD76BE" w:rsidRPr="009F371B">
        <w:rPr>
          <w:rFonts w:ascii="Tahoma" w:hAnsi="Tahoma" w:cs="Tahoma"/>
          <w:sz w:val="26"/>
          <w:szCs w:val="26"/>
        </w:rPr>
        <w:t xml:space="preserve"> consumului de carburant </w:t>
      </w:r>
      <w:proofErr w:type="spellStart"/>
      <w:r w:rsidR="00BD76BE" w:rsidRPr="009F371B">
        <w:rPr>
          <w:rFonts w:ascii="Tahoma" w:hAnsi="Tahoma" w:cs="Tahoma"/>
          <w:sz w:val="26"/>
          <w:szCs w:val="26"/>
        </w:rPr>
        <w:t>şi</w:t>
      </w:r>
      <w:proofErr w:type="spellEnd"/>
      <w:r w:rsidR="00BD76BE" w:rsidRPr="009F371B">
        <w:rPr>
          <w:rFonts w:ascii="Tahoma" w:hAnsi="Tahoma" w:cs="Tahoma"/>
          <w:sz w:val="26"/>
          <w:szCs w:val="26"/>
        </w:rPr>
        <w:t xml:space="preserve"> au fost respectate perioadele de revizii tehnice </w:t>
      </w:r>
      <w:proofErr w:type="spellStart"/>
      <w:r w:rsidR="00BD76BE" w:rsidRPr="009F371B">
        <w:rPr>
          <w:rFonts w:ascii="Tahoma" w:hAnsi="Tahoma" w:cs="Tahoma"/>
          <w:sz w:val="26"/>
          <w:szCs w:val="26"/>
        </w:rPr>
        <w:t>şi</w:t>
      </w:r>
      <w:proofErr w:type="spellEnd"/>
      <w:r w:rsidR="00BD76BE" w:rsidRPr="009F371B">
        <w:rPr>
          <w:rFonts w:ascii="Tahoma" w:hAnsi="Tahoma" w:cs="Tahoma"/>
          <w:sz w:val="26"/>
          <w:szCs w:val="26"/>
        </w:rPr>
        <w:t xml:space="preserve"> </w:t>
      </w:r>
      <w:proofErr w:type="spellStart"/>
      <w:r w:rsidR="00BD76BE" w:rsidRPr="009F371B">
        <w:rPr>
          <w:rFonts w:ascii="Tahoma" w:hAnsi="Tahoma" w:cs="Tahoma"/>
          <w:sz w:val="26"/>
          <w:szCs w:val="26"/>
        </w:rPr>
        <w:t>reparaţii</w:t>
      </w:r>
      <w:proofErr w:type="spellEnd"/>
      <w:r w:rsidR="00BD76BE" w:rsidRPr="009F371B">
        <w:rPr>
          <w:rFonts w:ascii="Tahoma" w:hAnsi="Tahoma" w:cs="Tahoma"/>
          <w:sz w:val="26"/>
          <w:szCs w:val="26"/>
        </w:rPr>
        <w:t xml:space="preserve"> a autoturismelor din dotare.</w:t>
      </w:r>
    </w:p>
    <w:p w14:paraId="7249AA11" w14:textId="77777777" w:rsidR="00BD76BE" w:rsidRPr="009F371B" w:rsidRDefault="00BD76BE" w:rsidP="00812AD1">
      <w:pPr>
        <w:ind w:right="81" w:firstLine="851"/>
        <w:jc w:val="both"/>
        <w:rPr>
          <w:rFonts w:ascii="Tahoma" w:hAnsi="Tahoma" w:cs="Tahoma"/>
          <w:sz w:val="26"/>
          <w:szCs w:val="26"/>
        </w:rPr>
      </w:pPr>
      <w:r w:rsidRPr="009F371B">
        <w:rPr>
          <w:rFonts w:ascii="Tahoma" w:hAnsi="Tahoma" w:cs="Tahoma"/>
          <w:sz w:val="26"/>
          <w:szCs w:val="26"/>
        </w:rPr>
        <w:t xml:space="preserve">- </w:t>
      </w:r>
      <w:proofErr w:type="spellStart"/>
      <w:r w:rsidRPr="009F371B">
        <w:rPr>
          <w:rFonts w:ascii="Tahoma" w:hAnsi="Tahoma" w:cs="Tahoma"/>
          <w:b/>
          <w:sz w:val="26"/>
          <w:szCs w:val="26"/>
        </w:rPr>
        <w:t>Menţinerea</w:t>
      </w:r>
      <w:proofErr w:type="spellEnd"/>
      <w:r w:rsidRPr="009F371B">
        <w:rPr>
          <w:rFonts w:ascii="Tahoma" w:hAnsi="Tahoma" w:cs="Tahoma"/>
          <w:b/>
          <w:sz w:val="26"/>
          <w:szCs w:val="26"/>
        </w:rPr>
        <w:t xml:space="preserve"> </w:t>
      </w:r>
      <w:r w:rsidR="00F77026" w:rsidRPr="009F371B">
        <w:rPr>
          <w:rFonts w:ascii="Tahoma" w:hAnsi="Tahoma" w:cs="Tahoma"/>
          <w:b/>
          <w:sz w:val="26"/>
          <w:szCs w:val="26"/>
        </w:rPr>
        <w:t>î</w:t>
      </w:r>
      <w:r w:rsidRPr="009F371B">
        <w:rPr>
          <w:rFonts w:ascii="Tahoma" w:hAnsi="Tahoma" w:cs="Tahoma"/>
          <w:b/>
          <w:sz w:val="26"/>
          <w:szCs w:val="26"/>
        </w:rPr>
        <w:t xml:space="preserve">n stare de </w:t>
      </w:r>
      <w:proofErr w:type="spellStart"/>
      <w:r w:rsidRPr="009F371B">
        <w:rPr>
          <w:rFonts w:ascii="Tahoma" w:hAnsi="Tahoma" w:cs="Tahoma"/>
          <w:b/>
          <w:sz w:val="26"/>
          <w:szCs w:val="26"/>
        </w:rPr>
        <w:t>funcţionare</w:t>
      </w:r>
      <w:proofErr w:type="spellEnd"/>
      <w:r w:rsidRPr="009F371B">
        <w:rPr>
          <w:rFonts w:ascii="Tahoma" w:hAnsi="Tahoma" w:cs="Tahoma"/>
          <w:b/>
          <w:sz w:val="26"/>
          <w:szCs w:val="26"/>
        </w:rPr>
        <w:t xml:space="preserve"> a patrimoniului </w:t>
      </w:r>
      <w:proofErr w:type="spellStart"/>
      <w:r w:rsidRPr="009F371B">
        <w:rPr>
          <w:rFonts w:ascii="Tahoma" w:hAnsi="Tahoma" w:cs="Tahoma"/>
          <w:b/>
          <w:sz w:val="26"/>
          <w:szCs w:val="26"/>
        </w:rPr>
        <w:t>instituţiei</w:t>
      </w:r>
      <w:proofErr w:type="spellEnd"/>
      <w:r w:rsidRPr="009F371B">
        <w:rPr>
          <w:rFonts w:ascii="Tahoma" w:hAnsi="Tahoma" w:cs="Tahoma"/>
          <w:b/>
          <w:sz w:val="26"/>
          <w:szCs w:val="26"/>
        </w:rPr>
        <w:t xml:space="preserve">: </w:t>
      </w:r>
      <w:r w:rsidRPr="009F371B">
        <w:rPr>
          <w:rFonts w:ascii="Tahoma" w:hAnsi="Tahoma" w:cs="Tahoma"/>
          <w:sz w:val="26"/>
          <w:szCs w:val="26"/>
        </w:rPr>
        <w:t xml:space="preserve">au fost organizate activități de întreținere, reparații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acolo unde era cazul încheierea de contracte cu </w:t>
      </w:r>
      <w:proofErr w:type="spellStart"/>
      <w:r w:rsidRPr="009F371B">
        <w:rPr>
          <w:rFonts w:ascii="Tahoma" w:hAnsi="Tahoma" w:cs="Tahoma"/>
          <w:sz w:val="26"/>
          <w:szCs w:val="26"/>
        </w:rPr>
        <w:t>terţi</w:t>
      </w:r>
      <w:proofErr w:type="spellEnd"/>
      <w:r w:rsidRPr="009F371B">
        <w:rPr>
          <w:rFonts w:ascii="Tahoma" w:hAnsi="Tahoma" w:cs="Tahoma"/>
          <w:sz w:val="26"/>
          <w:szCs w:val="26"/>
        </w:rPr>
        <w:t xml:space="preserve"> la instalațiile de </w:t>
      </w:r>
      <w:proofErr w:type="spellStart"/>
      <w:r w:rsidRPr="009F371B">
        <w:rPr>
          <w:rFonts w:ascii="Tahoma" w:hAnsi="Tahoma" w:cs="Tahoma"/>
          <w:sz w:val="26"/>
          <w:szCs w:val="26"/>
        </w:rPr>
        <w:t>încălzire,apă,canal</w:t>
      </w:r>
      <w:proofErr w:type="spellEnd"/>
      <w:r w:rsidRPr="009F371B">
        <w:rPr>
          <w:rFonts w:ascii="Tahoma" w:hAnsi="Tahoma" w:cs="Tahoma"/>
          <w:sz w:val="26"/>
          <w:szCs w:val="26"/>
        </w:rPr>
        <w:t>, energie electrică si altele</w:t>
      </w:r>
      <w:r w:rsidR="00202F71" w:rsidRPr="009F371B">
        <w:rPr>
          <w:rFonts w:ascii="Tahoma" w:hAnsi="Tahoma" w:cs="Tahoma"/>
          <w:sz w:val="26"/>
          <w:szCs w:val="26"/>
        </w:rPr>
        <w:t>.</w:t>
      </w:r>
    </w:p>
    <w:p w14:paraId="0F0E4192" w14:textId="77777777" w:rsidR="00BD76BE" w:rsidRPr="009F371B" w:rsidRDefault="00BD76BE" w:rsidP="00812AD1">
      <w:pPr>
        <w:ind w:right="81" w:firstLine="851"/>
        <w:jc w:val="both"/>
        <w:rPr>
          <w:rFonts w:ascii="Tahoma" w:hAnsi="Tahoma" w:cs="Tahoma"/>
          <w:sz w:val="26"/>
          <w:szCs w:val="26"/>
        </w:rPr>
      </w:pPr>
      <w:r w:rsidRPr="009F371B">
        <w:rPr>
          <w:rFonts w:ascii="Tahoma" w:hAnsi="Tahoma" w:cs="Tahoma"/>
          <w:sz w:val="26"/>
          <w:szCs w:val="26"/>
        </w:rPr>
        <w:t xml:space="preserve">Au fost întocmite referatele de necesitate pentru </w:t>
      </w:r>
      <w:proofErr w:type="spellStart"/>
      <w:r w:rsidRPr="009F371B">
        <w:rPr>
          <w:rFonts w:ascii="Tahoma" w:hAnsi="Tahoma" w:cs="Tahoma"/>
          <w:sz w:val="26"/>
          <w:szCs w:val="26"/>
        </w:rPr>
        <w:t>achiziţionarea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apoi distribuirea economicoasă a materialelor consumabile pentru imprimante, faxuri, xeroxuri, rechizite de birou, materiale reprezentând obiecte de inventar;</w:t>
      </w:r>
    </w:p>
    <w:p w14:paraId="30F62707" w14:textId="77777777" w:rsidR="00BD76BE" w:rsidRPr="009F371B" w:rsidRDefault="00BD76BE" w:rsidP="00812AD1">
      <w:pPr>
        <w:ind w:right="81" w:firstLine="851"/>
        <w:jc w:val="both"/>
        <w:rPr>
          <w:rFonts w:ascii="Tahoma" w:hAnsi="Tahoma" w:cs="Tahoma"/>
          <w:sz w:val="26"/>
          <w:szCs w:val="26"/>
        </w:rPr>
      </w:pPr>
      <w:r w:rsidRPr="009F371B">
        <w:rPr>
          <w:rFonts w:ascii="Tahoma" w:hAnsi="Tahoma" w:cs="Tahoma"/>
          <w:sz w:val="26"/>
          <w:szCs w:val="26"/>
        </w:rPr>
        <w:t xml:space="preserve">Prin încheierea unui contract de </w:t>
      </w:r>
      <w:proofErr w:type="spellStart"/>
      <w:r w:rsidRPr="009F371B">
        <w:rPr>
          <w:rFonts w:ascii="Tahoma" w:hAnsi="Tahoma" w:cs="Tahoma"/>
          <w:sz w:val="26"/>
          <w:szCs w:val="26"/>
        </w:rPr>
        <w:t>servizare</w:t>
      </w:r>
      <w:proofErr w:type="spellEnd"/>
      <w:r w:rsidRPr="009F371B">
        <w:rPr>
          <w:rFonts w:ascii="Tahoma" w:hAnsi="Tahoma" w:cs="Tahoma"/>
          <w:sz w:val="26"/>
          <w:szCs w:val="26"/>
        </w:rPr>
        <w:t xml:space="preserve">, a fost menținuta ordinea și curățenia în toate sectoarele </w:t>
      </w:r>
      <w:proofErr w:type="spellStart"/>
      <w:r w:rsidRPr="009F371B">
        <w:rPr>
          <w:rFonts w:ascii="Tahoma" w:hAnsi="Tahoma" w:cs="Tahoma"/>
          <w:sz w:val="26"/>
          <w:szCs w:val="26"/>
        </w:rPr>
        <w:t>instituţiei</w:t>
      </w:r>
      <w:proofErr w:type="spellEnd"/>
      <w:r w:rsidRPr="009F371B">
        <w:rPr>
          <w:rFonts w:ascii="Tahoma" w:hAnsi="Tahoma" w:cs="Tahoma"/>
          <w:sz w:val="26"/>
          <w:szCs w:val="26"/>
        </w:rPr>
        <w:t>.</w:t>
      </w:r>
    </w:p>
    <w:p w14:paraId="568C8A7B" w14:textId="76B7FCD9" w:rsidR="008959D8" w:rsidRPr="00416100" w:rsidRDefault="00BD76BE" w:rsidP="00416100">
      <w:pPr>
        <w:pStyle w:val="BodyText2"/>
        <w:ind w:right="81" w:firstLine="851"/>
        <w:rPr>
          <w:rFonts w:ascii="Tahoma" w:hAnsi="Tahoma" w:cs="Tahoma"/>
          <w:b w:val="0"/>
          <w:caps w:val="0"/>
          <w:color w:val="000000"/>
        </w:rPr>
      </w:pPr>
      <w:r w:rsidRPr="009F371B">
        <w:rPr>
          <w:rFonts w:ascii="Tahoma" w:hAnsi="Tahoma" w:cs="Tahoma"/>
          <w:b w:val="0"/>
          <w:caps w:val="0"/>
          <w:color w:val="000000"/>
        </w:rPr>
        <w:t xml:space="preserve">    </w:t>
      </w:r>
    </w:p>
    <w:p w14:paraId="51F7A4B7" w14:textId="591A0707" w:rsidR="00471C86" w:rsidRPr="009F371B" w:rsidRDefault="00107CF8" w:rsidP="00812AD1">
      <w:pPr>
        <w:ind w:right="81" w:firstLine="851"/>
        <w:rPr>
          <w:rFonts w:ascii="Tahoma" w:hAnsi="Tahoma" w:cs="Tahoma"/>
          <w:b/>
          <w:color w:val="000000"/>
          <w:sz w:val="26"/>
          <w:szCs w:val="26"/>
        </w:rPr>
      </w:pPr>
      <w:r w:rsidRPr="009F371B">
        <w:rPr>
          <w:rFonts w:ascii="Tahoma" w:hAnsi="Tahoma" w:cs="Tahoma"/>
          <w:b/>
          <w:color w:val="000000"/>
          <w:sz w:val="26"/>
          <w:szCs w:val="26"/>
        </w:rPr>
        <w:t>V</w:t>
      </w:r>
      <w:r w:rsidR="00471C86" w:rsidRPr="009F371B">
        <w:rPr>
          <w:rFonts w:ascii="Tahoma" w:hAnsi="Tahoma" w:cs="Tahoma"/>
          <w:b/>
          <w:color w:val="000000"/>
          <w:sz w:val="26"/>
          <w:szCs w:val="26"/>
        </w:rPr>
        <w:t xml:space="preserve">. SUPORT DECIZIONAL </w:t>
      </w:r>
    </w:p>
    <w:p w14:paraId="2476F4EC" w14:textId="77777777" w:rsidR="00471C86" w:rsidRPr="009F371B" w:rsidRDefault="00471C86" w:rsidP="000D0BE4">
      <w:pPr>
        <w:ind w:right="81" w:firstLine="851"/>
        <w:jc w:val="both"/>
        <w:rPr>
          <w:rFonts w:ascii="Tahoma" w:hAnsi="Tahoma" w:cs="Tahoma"/>
          <w:color w:val="000000"/>
          <w:sz w:val="26"/>
          <w:szCs w:val="26"/>
        </w:rPr>
      </w:pPr>
    </w:p>
    <w:p w14:paraId="1F275872" w14:textId="0B6C09B2" w:rsidR="00471C86" w:rsidRPr="009A6374" w:rsidRDefault="00471C86" w:rsidP="00416100">
      <w:pPr>
        <w:ind w:right="81" w:firstLine="851"/>
        <w:jc w:val="both"/>
        <w:rPr>
          <w:rFonts w:ascii="Tahoma" w:hAnsi="Tahoma" w:cs="Tahoma"/>
          <w:b/>
          <w:color w:val="000000" w:themeColor="text1"/>
          <w:sz w:val="26"/>
          <w:szCs w:val="26"/>
        </w:rPr>
      </w:pPr>
      <w:r w:rsidRPr="009A6374">
        <w:rPr>
          <w:rFonts w:ascii="Tahoma" w:hAnsi="Tahoma" w:cs="Tahoma"/>
          <w:color w:val="000000" w:themeColor="text1"/>
          <w:sz w:val="26"/>
          <w:szCs w:val="26"/>
        </w:rPr>
        <w:sym w:font="Wingdings 2" w:char="00C3"/>
      </w:r>
      <w:r w:rsidRPr="009A6374">
        <w:rPr>
          <w:rFonts w:ascii="Tahoma" w:hAnsi="Tahoma" w:cs="Tahoma"/>
          <w:b/>
          <w:color w:val="000000" w:themeColor="text1"/>
          <w:sz w:val="26"/>
          <w:szCs w:val="26"/>
        </w:rPr>
        <w:t xml:space="preserve"> Control intern/managerial </w:t>
      </w:r>
    </w:p>
    <w:p w14:paraId="4378C730" w14:textId="275A67FC" w:rsidR="006E15A2" w:rsidRPr="009F371B" w:rsidRDefault="00471C86" w:rsidP="00812AD1">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În anul 20</w:t>
      </w:r>
      <w:r w:rsidR="001D531C" w:rsidRPr="009F371B">
        <w:rPr>
          <w:rFonts w:ascii="Tahoma" w:hAnsi="Tahoma" w:cs="Tahoma"/>
          <w:color w:val="000000" w:themeColor="text1"/>
          <w:sz w:val="26"/>
          <w:szCs w:val="26"/>
        </w:rPr>
        <w:t>2</w:t>
      </w:r>
      <w:r w:rsidR="00C6242C" w:rsidRPr="009F371B">
        <w:rPr>
          <w:rFonts w:ascii="Tahoma" w:hAnsi="Tahoma" w:cs="Tahoma"/>
          <w:color w:val="000000" w:themeColor="text1"/>
          <w:sz w:val="26"/>
          <w:szCs w:val="26"/>
        </w:rPr>
        <w:t>2</w:t>
      </w:r>
      <w:r w:rsidRPr="009F371B">
        <w:rPr>
          <w:rFonts w:ascii="Tahoma" w:hAnsi="Tahoma" w:cs="Tahoma"/>
          <w:color w:val="000000" w:themeColor="text1"/>
          <w:sz w:val="26"/>
          <w:szCs w:val="26"/>
        </w:rPr>
        <w:t xml:space="preserve"> activitatea de control intern managerial s-a </w:t>
      </w:r>
      <w:proofErr w:type="spellStart"/>
      <w:r w:rsidRPr="009F371B">
        <w:rPr>
          <w:rFonts w:ascii="Tahoma" w:hAnsi="Tahoma" w:cs="Tahoma"/>
          <w:color w:val="000000" w:themeColor="text1"/>
          <w:sz w:val="26"/>
          <w:szCs w:val="26"/>
        </w:rPr>
        <w:t>desfăşurat</w:t>
      </w:r>
      <w:proofErr w:type="spellEnd"/>
      <w:r w:rsidRPr="009F371B">
        <w:rPr>
          <w:rFonts w:ascii="Tahoma" w:hAnsi="Tahoma" w:cs="Tahoma"/>
          <w:color w:val="000000" w:themeColor="text1"/>
          <w:sz w:val="26"/>
          <w:szCs w:val="26"/>
        </w:rPr>
        <w:t xml:space="preserve"> în conformitate c</w:t>
      </w:r>
      <w:r w:rsidR="001D531C" w:rsidRPr="009F371B">
        <w:rPr>
          <w:rFonts w:ascii="Tahoma" w:hAnsi="Tahoma" w:cs="Tahoma"/>
          <w:color w:val="000000" w:themeColor="text1"/>
          <w:sz w:val="26"/>
          <w:szCs w:val="26"/>
        </w:rPr>
        <w:t>u</w:t>
      </w:r>
      <w:r w:rsidR="009815E7" w:rsidRPr="009F371B">
        <w:rPr>
          <w:rFonts w:ascii="Tahoma" w:hAnsi="Tahoma" w:cs="Tahoma"/>
          <w:color w:val="000000" w:themeColor="text1"/>
          <w:sz w:val="26"/>
          <w:szCs w:val="26"/>
        </w:rPr>
        <w:t xml:space="preserve"> Ordinului 600/2018, în baza căr</w:t>
      </w:r>
      <w:r w:rsidR="008959D8" w:rsidRPr="009F371B">
        <w:rPr>
          <w:rFonts w:ascii="Tahoma" w:hAnsi="Tahoma" w:cs="Tahoma"/>
          <w:color w:val="000000" w:themeColor="text1"/>
          <w:sz w:val="26"/>
          <w:szCs w:val="26"/>
        </w:rPr>
        <w:t>uia</w:t>
      </w:r>
      <w:r w:rsidR="009815E7" w:rsidRPr="009F371B">
        <w:rPr>
          <w:rFonts w:ascii="Tahoma" w:hAnsi="Tahoma" w:cs="Tahoma"/>
          <w:color w:val="000000" w:themeColor="text1"/>
          <w:sz w:val="26"/>
          <w:szCs w:val="26"/>
        </w:rPr>
        <w:t xml:space="preserve"> </w:t>
      </w:r>
      <w:r w:rsidR="009E60F9" w:rsidRPr="009F371B">
        <w:rPr>
          <w:rFonts w:ascii="Tahoma" w:hAnsi="Tahoma" w:cs="Tahoma"/>
          <w:color w:val="000000" w:themeColor="text1"/>
          <w:sz w:val="26"/>
          <w:szCs w:val="26"/>
        </w:rPr>
        <w:t xml:space="preserve">în cadrul </w:t>
      </w:r>
      <w:r w:rsidR="009815E7" w:rsidRPr="009F371B">
        <w:rPr>
          <w:rFonts w:ascii="Tahoma" w:hAnsi="Tahoma" w:cs="Tahoma"/>
          <w:color w:val="000000" w:themeColor="text1"/>
          <w:sz w:val="26"/>
          <w:szCs w:val="26"/>
        </w:rPr>
        <w:t>Comisi</w:t>
      </w:r>
      <w:r w:rsidR="009E60F9" w:rsidRPr="009F371B">
        <w:rPr>
          <w:rFonts w:ascii="Tahoma" w:hAnsi="Tahoma" w:cs="Tahoma"/>
          <w:color w:val="000000" w:themeColor="text1"/>
          <w:sz w:val="26"/>
          <w:szCs w:val="26"/>
        </w:rPr>
        <w:t>a</w:t>
      </w:r>
      <w:r w:rsidR="009815E7" w:rsidRPr="009F371B">
        <w:rPr>
          <w:rFonts w:ascii="Tahoma" w:hAnsi="Tahoma" w:cs="Tahoma"/>
          <w:color w:val="000000" w:themeColor="text1"/>
          <w:sz w:val="26"/>
          <w:szCs w:val="26"/>
        </w:rPr>
        <w:t xml:space="preserve"> de monitorizare, coordonare </w:t>
      </w:r>
      <w:proofErr w:type="spellStart"/>
      <w:r w:rsidR="009815E7" w:rsidRPr="009F371B">
        <w:rPr>
          <w:rFonts w:ascii="Tahoma" w:hAnsi="Tahoma" w:cs="Tahoma"/>
          <w:color w:val="000000" w:themeColor="text1"/>
          <w:sz w:val="26"/>
          <w:szCs w:val="26"/>
        </w:rPr>
        <w:t>şi</w:t>
      </w:r>
      <w:proofErr w:type="spellEnd"/>
      <w:r w:rsidR="009815E7" w:rsidRPr="009F371B">
        <w:rPr>
          <w:rFonts w:ascii="Tahoma" w:hAnsi="Tahoma" w:cs="Tahoma"/>
          <w:color w:val="000000" w:themeColor="text1"/>
          <w:sz w:val="26"/>
          <w:szCs w:val="26"/>
        </w:rPr>
        <w:t xml:space="preserve"> îndrumare metodologică a implementării </w:t>
      </w:r>
      <w:proofErr w:type="spellStart"/>
      <w:r w:rsidR="009815E7" w:rsidRPr="009F371B">
        <w:rPr>
          <w:rFonts w:ascii="Tahoma" w:hAnsi="Tahoma" w:cs="Tahoma"/>
          <w:color w:val="000000" w:themeColor="text1"/>
          <w:sz w:val="26"/>
          <w:szCs w:val="26"/>
        </w:rPr>
        <w:t>şi</w:t>
      </w:r>
      <w:proofErr w:type="spellEnd"/>
      <w:r w:rsidR="009815E7" w:rsidRPr="009F371B">
        <w:rPr>
          <w:rFonts w:ascii="Tahoma" w:hAnsi="Tahoma" w:cs="Tahoma"/>
          <w:color w:val="000000" w:themeColor="text1"/>
          <w:sz w:val="26"/>
          <w:szCs w:val="26"/>
        </w:rPr>
        <w:t xml:space="preserve"> dezvoltării sistemului de control intern managerial </w:t>
      </w:r>
      <w:r w:rsidR="009E60F9" w:rsidRPr="009F371B">
        <w:rPr>
          <w:rFonts w:ascii="Tahoma" w:hAnsi="Tahoma" w:cs="Tahoma"/>
          <w:color w:val="000000" w:themeColor="text1"/>
          <w:sz w:val="26"/>
          <w:szCs w:val="26"/>
        </w:rPr>
        <w:t>au fost realizate următoarele activități:</w:t>
      </w:r>
    </w:p>
    <w:p w14:paraId="0B7E48A5" w14:textId="1044C684" w:rsidR="00471C86" w:rsidRPr="009F371B" w:rsidRDefault="00471C86" w:rsidP="00812AD1">
      <w:pPr>
        <w:pStyle w:val="Header"/>
        <w:tabs>
          <w:tab w:val="left" w:pos="708"/>
        </w:tabs>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A</w:t>
      </w:r>
      <w:r w:rsidR="009E60F9" w:rsidRPr="009F371B">
        <w:rPr>
          <w:rFonts w:ascii="Tahoma" w:hAnsi="Tahoma" w:cs="Tahoma"/>
          <w:color w:val="000000" w:themeColor="text1"/>
          <w:sz w:val="26"/>
          <w:szCs w:val="26"/>
        </w:rPr>
        <w:t>u</w:t>
      </w:r>
      <w:r w:rsidRPr="009F371B">
        <w:rPr>
          <w:rFonts w:ascii="Tahoma" w:hAnsi="Tahoma" w:cs="Tahoma"/>
          <w:color w:val="000000" w:themeColor="text1"/>
          <w:sz w:val="26"/>
          <w:szCs w:val="26"/>
        </w:rPr>
        <w:t xml:space="preserve"> fost întocmite raportări</w:t>
      </w:r>
      <w:r w:rsidR="00D04040" w:rsidRPr="009F371B">
        <w:rPr>
          <w:rFonts w:ascii="Tahoma" w:hAnsi="Tahoma" w:cs="Tahoma"/>
          <w:color w:val="000000" w:themeColor="text1"/>
          <w:sz w:val="26"/>
          <w:szCs w:val="26"/>
        </w:rPr>
        <w:t>le</w:t>
      </w:r>
      <w:r w:rsidRPr="009F371B">
        <w:rPr>
          <w:rFonts w:ascii="Tahoma" w:hAnsi="Tahoma" w:cs="Tahoma"/>
          <w:color w:val="000000" w:themeColor="text1"/>
          <w:sz w:val="26"/>
          <w:szCs w:val="26"/>
        </w:rPr>
        <w:t xml:space="preserve"> privind informări trimestriale ale stadiului implementării sistemului de control intern/managerial pentru </w:t>
      </w:r>
      <w:r w:rsidR="00D04040" w:rsidRPr="009F371B">
        <w:rPr>
          <w:rFonts w:ascii="Tahoma" w:hAnsi="Tahoma" w:cs="Tahoma"/>
          <w:color w:val="000000" w:themeColor="text1"/>
          <w:sz w:val="26"/>
          <w:szCs w:val="26"/>
        </w:rPr>
        <w:t>SMSPD</w:t>
      </w:r>
      <w:r w:rsidR="001D531C" w:rsidRPr="009F371B">
        <w:rPr>
          <w:rFonts w:ascii="Tahoma" w:hAnsi="Tahoma" w:cs="Tahoma"/>
          <w:color w:val="000000" w:themeColor="text1"/>
          <w:sz w:val="26"/>
          <w:szCs w:val="26"/>
        </w:rPr>
        <w:t>SU</w:t>
      </w:r>
      <w:r w:rsidR="00D04040" w:rsidRPr="009F371B">
        <w:rPr>
          <w:rFonts w:ascii="Tahoma" w:hAnsi="Tahoma" w:cs="Tahoma"/>
          <w:color w:val="000000" w:themeColor="text1"/>
          <w:sz w:val="26"/>
          <w:szCs w:val="26"/>
        </w:rPr>
        <w:t xml:space="preserve">, </w:t>
      </w:r>
    </w:p>
    <w:p w14:paraId="06B58B02" w14:textId="77777777" w:rsidR="00471C86" w:rsidRPr="009F371B" w:rsidRDefault="00471C86" w:rsidP="00812AD1">
      <w:pPr>
        <w:tabs>
          <w:tab w:val="num" w:pos="0"/>
        </w:tabs>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 fost reactualizat Sistemul de control intern managerial la nivelul </w:t>
      </w:r>
      <w:r w:rsidR="00DC747A" w:rsidRPr="009F371B">
        <w:rPr>
          <w:rFonts w:ascii="Tahoma" w:hAnsi="Tahoma" w:cs="Tahoma"/>
          <w:color w:val="000000" w:themeColor="text1"/>
          <w:sz w:val="26"/>
          <w:szCs w:val="26"/>
        </w:rPr>
        <w:t xml:space="preserve">serviciului </w:t>
      </w:r>
      <w:r w:rsidRPr="009F371B">
        <w:rPr>
          <w:rFonts w:ascii="Tahoma" w:hAnsi="Tahoma" w:cs="Tahoma"/>
          <w:color w:val="000000" w:themeColor="text1"/>
          <w:sz w:val="26"/>
          <w:szCs w:val="26"/>
        </w:rPr>
        <w:t xml:space="preserve">privind actualizarea obiectivelor generale, specifice, riscurile </w:t>
      </w:r>
      <w:r w:rsidR="00DC747A" w:rsidRPr="009F371B">
        <w:rPr>
          <w:rFonts w:ascii="Tahoma" w:hAnsi="Tahoma" w:cs="Tahoma"/>
          <w:color w:val="000000" w:themeColor="text1"/>
          <w:sz w:val="26"/>
          <w:szCs w:val="26"/>
        </w:rPr>
        <w:t>inerente asociate obiectivelor.</w:t>
      </w:r>
    </w:p>
    <w:p w14:paraId="7DA26D84" w14:textId="329C88E8" w:rsidR="00471C86" w:rsidRPr="009F371B" w:rsidRDefault="00471C86" w:rsidP="00812AD1">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În scopul armonizării vechilor proceduri de sistem sau </w:t>
      </w:r>
      <w:proofErr w:type="spellStart"/>
      <w:r w:rsidRPr="009F371B">
        <w:rPr>
          <w:rFonts w:ascii="Tahoma" w:hAnsi="Tahoma" w:cs="Tahoma"/>
          <w:color w:val="000000" w:themeColor="text1"/>
          <w:sz w:val="26"/>
          <w:szCs w:val="26"/>
        </w:rPr>
        <w:t>operaţionale</w:t>
      </w:r>
      <w:proofErr w:type="spellEnd"/>
      <w:r w:rsidRPr="009F371B">
        <w:rPr>
          <w:rFonts w:ascii="Tahoma" w:hAnsi="Tahoma" w:cs="Tahoma"/>
          <w:color w:val="000000" w:themeColor="text1"/>
          <w:sz w:val="26"/>
          <w:szCs w:val="26"/>
        </w:rPr>
        <w:t xml:space="preserve"> cu modificările legislative au fost </w:t>
      </w:r>
      <w:proofErr w:type="spellStart"/>
      <w:r w:rsidRPr="009F371B">
        <w:rPr>
          <w:rFonts w:ascii="Tahoma" w:hAnsi="Tahoma" w:cs="Tahoma"/>
          <w:color w:val="000000" w:themeColor="text1"/>
          <w:sz w:val="26"/>
          <w:szCs w:val="26"/>
        </w:rPr>
        <w:t>revizuite</w:t>
      </w:r>
      <w:r w:rsidR="009E60F9" w:rsidRPr="009F371B">
        <w:rPr>
          <w:rFonts w:ascii="Tahoma" w:hAnsi="Tahoma" w:cs="Tahoma"/>
          <w:color w:val="000000" w:themeColor="text1"/>
          <w:sz w:val="26"/>
          <w:szCs w:val="26"/>
        </w:rPr>
        <w:t>o</w:t>
      </w:r>
      <w:proofErr w:type="spellEnd"/>
      <w:r w:rsidR="009E60F9" w:rsidRPr="009F371B">
        <w:rPr>
          <w:rFonts w:ascii="Tahoma" w:hAnsi="Tahoma" w:cs="Tahoma"/>
          <w:color w:val="000000" w:themeColor="text1"/>
          <w:sz w:val="26"/>
          <w:szCs w:val="26"/>
        </w:rPr>
        <w:t xml:space="preserve"> serie de </w:t>
      </w:r>
      <w:r w:rsidRPr="009F371B">
        <w:rPr>
          <w:rFonts w:ascii="Tahoma" w:hAnsi="Tahoma" w:cs="Tahoma"/>
          <w:color w:val="000000" w:themeColor="text1"/>
          <w:sz w:val="26"/>
          <w:szCs w:val="26"/>
        </w:rPr>
        <w:t xml:space="preserve"> </w:t>
      </w:r>
      <w:r w:rsidR="009815E7" w:rsidRPr="009F371B">
        <w:rPr>
          <w:rFonts w:ascii="Tahoma" w:hAnsi="Tahoma" w:cs="Tahoma"/>
          <w:color w:val="000000" w:themeColor="text1"/>
          <w:sz w:val="26"/>
          <w:szCs w:val="26"/>
        </w:rPr>
        <w:t>proceduri</w:t>
      </w:r>
      <w:r w:rsidR="009E60F9" w:rsidRPr="009F371B">
        <w:rPr>
          <w:rFonts w:ascii="Tahoma" w:hAnsi="Tahoma" w:cs="Tahoma"/>
          <w:color w:val="000000" w:themeColor="text1"/>
          <w:sz w:val="26"/>
          <w:szCs w:val="26"/>
        </w:rPr>
        <w:t xml:space="preserve"> l</w:t>
      </w:r>
      <w:r w:rsidR="009815E7" w:rsidRPr="009F371B">
        <w:rPr>
          <w:rFonts w:ascii="Tahoma" w:hAnsi="Tahoma" w:cs="Tahoma"/>
          <w:color w:val="000000" w:themeColor="text1"/>
          <w:sz w:val="26"/>
          <w:szCs w:val="26"/>
        </w:rPr>
        <w:t xml:space="preserve">a nivelul serviciului, </w:t>
      </w:r>
    </w:p>
    <w:p w14:paraId="353632A8" w14:textId="6F6BF4CC" w:rsidR="00471C86" w:rsidRPr="00416100" w:rsidRDefault="009815E7" w:rsidP="00416100">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Întreaga activitate a controlului intern/managerial va fi edificată prin situația sintetică rezultată ca urmare a autoevaluării realizate la nivelul Instituției Prefectului precum și a Raportului asupra sistemului de control intern/managerial la data de 31.12.20</w:t>
      </w:r>
      <w:r w:rsidR="001D531C" w:rsidRPr="009F371B">
        <w:rPr>
          <w:rFonts w:ascii="Tahoma" w:hAnsi="Tahoma" w:cs="Tahoma"/>
          <w:color w:val="000000" w:themeColor="text1"/>
          <w:sz w:val="26"/>
          <w:szCs w:val="26"/>
        </w:rPr>
        <w:t>2</w:t>
      </w:r>
      <w:r w:rsidR="0049068D" w:rsidRPr="009F371B">
        <w:rPr>
          <w:rFonts w:ascii="Tahoma" w:hAnsi="Tahoma" w:cs="Tahoma"/>
          <w:color w:val="000000" w:themeColor="text1"/>
          <w:sz w:val="26"/>
          <w:szCs w:val="26"/>
        </w:rPr>
        <w:t>2.</w:t>
      </w:r>
    </w:p>
    <w:p w14:paraId="7B422780" w14:textId="77777777" w:rsidR="00471C86" w:rsidRPr="009F371B" w:rsidRDefault="00471C86" w:rsidP="000D0BE4">
      <w:pPr>
        <w:ind w:right="81" w:firstLine="851"/>
        <w:jc w:val="both"/>
        <w:rPr>
          <w:rFonts w:ascii="Tahoma" w:hAnsi="Tahoma" w:cs="Tahoma"/>
          <w:b/>
          <w:sz w:val="26"/>
          <w:szCs w:val="26"/>
          <w:u w:val="single"/>
        </w:rPr>
      </w:pPr>
      <w:r w:rsidRPr="009F371B">
        <w:rPr>
          <w:rFonts w:ascii="Tahoma" w:hAnsi="Tahoma" w:cs="Tahoma"/>
          <w:color w:val="000000"/>
          <w:sz w:val="26"/>
          <w:szCs w:val="26"/>
        </w:rPr>
        <w:lastRenderedPageBreak/>
        <w:sym w:font="Wingdings 2" w:char="00C3"/>
      </w:r>
      <w:r w:rsidRPr="009F371B">
        <w:rPr>
          <w:rFonts w:ascii="Tahoma" w:hAnsi="Tahoma" w:cs="Tahoma"/>
          <w:color w:val="000000"/>
          <w:sz w:val="26"/>
          <w:szCs w:val="26"/>
        </w:rPr>
        <w:t xml:space="preserve"> </w:t>
      </w:r>
      <w:proofErr w:type="spellStart"/>
      <w:r w:rsidRPr="009F371B">
        <w:rPr>
          <w:rFonts w:ascii="Tahoma" w:hAnsi="Tahoma" w:cs="Tahoma"/>
          <w:b/>
          <w:sz w:val="26"/>
          <w:szCs w:val="26"/>
        </w:rPr>
        <w:t>Protecţia</w:t>
      </w:r>
      <w:proofErr w:type="spellEnd"/>
      <w:r w:rsidRPr="009F371B">
        <w:rPr>
          <w:rFonts w:ascii="Tahoma" w:hAnsi="Tahoma" w:cs="Tahoma"/>
          <w:b/>
          <w:sz w:val="26"/>
          <w:szCs w:val="26"/>
        </w:rPr>
        <w:t xml:space="preserve"> </w:t>
      </w:r>
      <w:proofErr w:type="spellStart"/>
      <w:r w:rsidR="00DE5BEC" w:rsidRPr="009F371B">
        <w:rPr>
          <w:rFonts w:ascii="Tahoma" w:hAnsi="Tahoma" w:cs="Tahoma"/>
          <w:b/>
          <w:sz w:val="26"/>
          <w:szCs w:val="26"/>
        </w:rPr>
        <w:t>i</w:t>
      </w:r>
      <w:r w:rsidRPr="009F371B">
        <w:rPr>
          <w:rFonts w:ascii="Tahoma" w:hAnsi="Tahoma" w:cs="Tahoma"/>
          <w:b/>
          <w:sz w:val="26"/>
          <w:szCs w:val="26"/>
        </w:rPr>
        <w:t>nformaţiilor</w:t>
      </w:r>
      <w:proofErr w:type="spellEnd"/>
      <w:r w:rsidRPr="009F371B">
        <w:rPr>
          <w:rFonts w:ascii="Tahoma" w:hAnsi="Tahoma" w:cs="Tahoma"/>
          <w:b/>
          <w:sz w:val="26"/>
          <w:szCs w:val="26"/>
        </w:rPr>
        <w:t xml:space="preserve"> clasificate</w:t>
      </w:r>
    </w:p>
    <w:p w14:paraId="33F25CDA" w14:textId="77777777" w:rsidR="00471C86" w:rsidRPr="009F371B" w:rsidRDefault="00471C86" w:rsidP="000D0BE4">
      <w:pPr>
        <w:ind w:right="81" w:firstLine="851"/>
        <w:jc w:val="both"/>
        <w:rPr>
          <w:rFonts w:ascii="Tahoma" w:hAnsi="Tahoma" w:cs="Tahoma"/>
          <w:sz w:val="26"/>
          <w:szCs w:val="26"/>
        </w:rPr>
      </w:pPr>
      <w:r w:rsidRPr="009F371B">
        <w:rPr>
          <w:rFonts w:ascii="Tahoma" w:hAnsi="Tahoma" w:cs="Tahoma"/>
          <w:sz w:val="26"/>
          <w:szCs w:val="26"/>
        </w:rPr>
        <w:t xml:space="preserve"> În conformitate cu Hotărârea Guvernului nr.585/2002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Hotărârea Guvernului nr. 781/2002  pe această linie au fost realizate următoarele </w:t>
      </w:r>
      <w:proofErr w:type="spellStart"/>
      <w:r w:rsidRPr="009F371B">
        <w:rPr>
          <w:rFonts w:ascii="Tahoma" w:hAnsi="Tahoma" w:cs="Tahoma"/>
          <w:sz w:val="26"/>
          <w:szCs w:val="26"/>
        </w:rPr>
        <w:t>activităţi</w:t>
      </w:r>
      <w:proofErr w:type="spellEnd"/>
      <w:r w:rsidRPr="009F371B">
        <w:rPr>
          <w:rFonts w:ascii="Tahoma" w:hAnsi="Tahoma" w:cs="Tahoma"/>
          <w:sz w:val="26"/>
          <w:szCs w:val="26"/>
        </w:rPr>
        <w:t>:</w:t>
      </w:r>
    </w:p>
    <w:p w14:paraId="14331E7C" w14:textId="544A5DCE" w:rsidR="00471C86" w:rsidRPr="009F371B" w:rsidRDefault="00471C86" w:rsidP="006543C8">
      <w:pPr>
        <w:ind w:right="16" w:firstLine="851"/>
        <w:jc w:val="both"/>
        <w:rPr>
          <w:rFonts w:ascii="Tahoma" w:hAnsi="Tahoma" w:cs="Tahoma"/>
          <w:sz w:val="26"/>
          <w:szCs w:val="26"/>
        </w:rPr>
      </w:pPr>
      <w:r w:rsidRPr="009F371B">
        <w:rPr>
          <w:rFonts w:ascii="Tahoma" w:hAnsi="Tahoma" w:cs="Tahoma"/>
          <w:sz w:val="26"/>
          <w:szCs w:val="26"/>
        </w:rPr>
        <w:t xml:space="preserve">- a fost actualizat PPSIC-ului la nivelul </w:t>
      </w:r>
      <w:proofErr w:type="spellStart"/>
      <w:r w:rsidRPr="009F371B">
        <w:rPr>
          <w:rFonts w:ascii="Tahoma" w:hAnsi="Tahoma" w:cs="Tahoma"/>
          <w:sz w:val="26"/>
          <w:szCs w:val="26"/>
        </w:rPr>
        <w:t>Instituţiei</w:t>
      </w:r>
      <w:proofErr w:type="spellEnd"/>
      <w:r w:rsidR="00903AFF">
        <w:rPr>
          <w:rFonts w:ascii="Tahoma" w:hAnsi="Tahoma" w:cs="Tahoma"/>
          <w:sz w:val="26"/>
          <w:szCs w:val="26"/>
        </w:rPr>
        <w:t>,</w:t>
      </w:r>
    </w:p>
    <w:p w14:paraId="08252E87" w14:textId="620E970E"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actualizate ordinele prefectului lista </w:t>
      </w:r>
      <w:proofErr w:type="spellStart"/>
      <w:r w:rsidRPr="009F371B">
        <w:rPr>
          <w:rFonts w:ascii="Tahoma" w:hAnsi="Tahoma" w:cs="Tahoma"/>
          <w:sz w:val="26"/>
          <w:szCs w:val="26"/>
        </w:rPr>
        <w:t>funcţionarilor</w:t>
      </w:r>
      <w:proofErr w:type="spellEnd"/>
      <w:r w:rsidRPr="009F371B">
        <w:rPr>
          <w:rFonts w:ascii="Tahoma" w:hAnsi="Tahoma" w:cs="Tahoma"/>
          <w:sz w:val="26"/>
          <w:szCs w:val="26"/>
        </w:rPr>
        <w:t xml:space="preserve"> publici cu acces la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comisie de inventariere a documentelor ce </w:t>
      </w:r>
      <w:proofErr w:type="spellStart"/>
      <w:r w:rsidRPr="009F371B">
        <w:rPr>
          <w:rFonts w:ascii="Tahoma" w:hAnsi="Tahoma" w:cs="Tahoma"/>
          <w:sz w:val="26"/>
          <w:szCs w:val="26"/>
        </w:rPr>
        <w:t>conţin</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la nivelul </w:t>
      </w:r>
      <w:proofErr w:type="spellStart"/>
      <w:r w:rsidRPr="009F371B">
        <w:rPr>
          <w:rFonts w:ascii="Tahoma" w:hAnsi="Tahoma" w:cs="Tahoma"/>
          <w:sz w:val="26"/>
          <w:szCs w:val="26"/>
        </w:rPr>
        <w:t>instituţiei</w:t>
      </w:r>
      <w:proofErr w:type="spellEnd"/>
      <w:r w:rsidRPr="009F371B">
        <w:rPr>
          <w:rFonts w:ascii="Tahoma" w:hAnsi="Tahoma" w:cs="Tahoma"/>
          <w:sz w:val="26"/>
          <w:szCs w:val="26"/>
        </w:rPr>
        <w:t xml:space="preserve">, desemnarea persoanelor pentru realizarea pregătirii profesională pe linia </w:t>
      </w:r>
      <w:proofErr w:type="spellStart"/>
      <w:r w:rsidRPr="009F371B">
        <w:rPr>
          <w:rFonts w:ascii="Tahoma" w:hAnsi="Tahoma" w:cs="Tahoma"/>
          <w:sz w:val="26"/>
          <w:szCs w:val="26"/>
        </w:rPr>
        <w:t>protecţiei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 desemnarea persoanelor pentru realizarea controalelor pe linia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w:t>
      </w:r>
      <w:r w:rsidR="00D3029A" w:rsidRPr="009F371B">
        <w:rPr>
          <w:rFonts w:ascii="Tahoma" w:hAnsi="Tahoma" w:cs="Tahoma"/>
          <w:sz w:val="26"/>
          <w:szCs w:val="26"/>
        </w:rPr>
        <w:t>;</w:t>
      </w:r>
    </w:p>
    <w:p w14:paraId="15769C5B"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 fost întocmit Planul de pregătire profesională pe linia </w:t>
      </w:r>
      <w:proofErr w:type="spellStart"/>
      <w:r w:rsidRPr="009F371B">
        <w:rPr>
          <w:rFonts w:ascii="Tahoma" w:hAnsi="Tahoma" w:cs="Tahoma"/>
          <w:sz w:val="26"/>
          <w:szCs w:val="26"/>
        </w:rPr>
        <w:t>protecţiei</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w:t>
      </w:r>
    </w:p>
    <w:p w14:paraId="02590217"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întocmite </w:t>
      </w:r>
      <w:proofErr w:type="spellStart"/>
      <w:r w:rsidRPr="009F371B">
        <w:rPr>
          <w:rFonts w:ascii="Tahoma" w:hAnsi="Tahoma" w:cs="Tahoma"/>
          <w:sz w:val="26"/>
          <w:szCs w:val="26"/>
        </w:rPr>
        <w:t>fişe</w:t>
      </w:r>
      <w:proofErr w:type="spellEnd"/>
      <w:r w:rsidRPr="009F371B">
        <w:rPr>
          <w:rFonts w:ascii="Tahoma" w:hAnsi="Tahoma" w:cs="Tahoma"/>
          <w:sz w:val="26"/>
          <w:szCs w:val="26"/>
        </w:rPr>
        <w:t xml:space="preserve"> de pregătire profesionale pentru persoanele cu acces la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w:t>
      </w:r>
    </w:p>
    <w:p w14:paraId="2BB1D438"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întocmite </w:t>
      </w:r>
      <w:proofErr w:type="spellStart"/>
      <w:r w:rsidRPr="009F371B">
        <w:rPr>
          <w:rFonts w:ascii="Tahoma" w:hAnsi="Tahoma" w:cs="Tahoma"/>
          <w:sz w:val="26"/>
          <w:szCs w:val="26"/>
        </w:rPr>
        <w:t>fişe</w:t>
      </w:r>
      <w:proofErr w:type="spellEnd"/>
      <w:r w:rsidRPr="009F371B">
        <w:rPr>
          <w:rFonts w:ascii="Tahoma" w:hAnsi="Tahoma" w:cs="Tahoma"/>
          <w:sz w:val="26"/>
          <w:szCs w:val="26"/>
        </w:rPr>
        <w:t xml:space="preserve"> de consultarea a documentelor clasificate pentru fiecare persoană, </w:t>
      </w:r>
    </w:p>
    <w:p w14:paraId="60273419"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inventariate toate actele normative referitoare la </w:t>
      </w:r>
      <w:proofErr w:type="spellStart"/>
      <w:r w:rsidRPr="009F371B">
        <w:rPr>
          <w:rFonts w:ascii="Tahoma" w:hAnsi="Tahoma" w:cs="Tahoma"/>
          <w:sz w:val="26"/>
          <w:szCs w:val="26"/>
        </w:rPr>
        <w:t>informaţiile</w:t>
      </w:r>
      <w:proofErr w:type="spellEnd"/>
      <w:r w:rsidRPr="009F371B">
        <w:rPr>
          <w:rFonts w:ascii="Tahoma" w:hAnsi="Tahoma" w:cs="Tahoma"/>
          <w:sz w:val="26"/>
          <w:szCs w:val="26"/>
        </w:rPr>
        <w:t xml:space="preserve"> clasificate, </w:t>
      </w:r>
    </w:p>
    <w:p w14:paraId="5B068610"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 fost realizată inventarierea </w:t>
      </w:r>
      <w:proofErr w:type="spellStart"/>
      <w:r w:rsidRPr="009F371B">
        <w:rPr>
          <w:rFonts w:ascii="Tahoma" w:hAnsi="Tahoma" w:cs="Tahoma"/>
          <w:sz w:val="26"/>
          <w:szCs w:val="26"/>
        </w:rPr>
        <w:t>ştampilelor</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sigiliilor din </w:t>
      </w:r>
      <w:proofErr w:type="spellStart"/>
      <w:r w:rsidRPr="009F371B">
        <w:rPr>
          <w:rFonts w:ascii="Tahoma" w:hAnsi="Tahoma" w:cs="Tahoma"/>
          <w:sz w:val="26"/>
          <w:szCs w:val="26"/>
        </w:rPr>
        <w:t>instituţie</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au fost realizate centralizări transmise MAI, </w:t>
      </w:r>
    </w:p>
    <w:p w14:paraId="2451EBA1" w14:textId="77777777"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 xml:space="preserve">- au fost realizate instruiri cu personalul cu acces la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cu personalul din cadrul </w:t>
      </w:r>
      <w:proofErr w:type="spellStart"/>
      <w:r w:rsidRPr="009F371B">
        <w:rPr>
          <w:rFonts w:ascii="Tahoma" w:hAnsi="Tahoma" w:cs="Tahoma"/>
          <w:sz w:val="26"/>
          <w:szCs w:val="26"/>
        </w:rPr>
        <w:t>instituţiei</w:t>
      </w:r>
      <w:proofErr w:type="spellEnd"/>
      <w:r w:rsidRPr="009F371B">
        <w:rPr>
          <w:rFonts w:ascii="Tahoma" w:hAnsi="Tahoma" w:cs="Tahoma"/>
          <w:sz w:val="26"/>
          <w:szCs w:val="26"/>
        </w:rPr>
        <w:t xml:space="preserve"> pe nivele de acces la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w:t>
      </w:r>
    </w:p>
    <w:p w14:paraId="47C844F2" w14:textId="2F1F8092"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 xml:space="preserve">- au fost emise </w:t>
      </w:r>
      <w:proofErr w:type="spellStart"/>
      <w:r w:rsidRPr="009F371B">
        <w:rPr>
          <w:rFonts w:ascii="Tahoma" w:hAnsi="Tahoma" w:cs="Tahoma"/>
          <w:sz w:val="26"/>
          <w:szCs w:val="26"/>
        </w:rPr>
        <w:t>autorizaţiile</w:t>
      </w:r>
      <w:proofErr w:type="spellEnd"/>
      <w:r w:rsidRPr="009F371B">
        <w:rPr>
          <w:rFonts w:ascii="Tahoma" w:hAnsi="Tahoma" w:cs="Tahoma"/>
          <w:sz w:val="26"/>
          <w:szCs w:val="26"/>
        </w:rPr>
        <w:t xml:space="preserve"> de acces la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pentru nivelul de acces secret de serviciu, iar pentru cele pentru nivelul strict secret au fost transmise documentele necesare prelungirii lor către SIPI</w:t>
      </w:r>
      <w:r w:rsidR="00D3029A" w:rsidRPr="009F371B">
        <w:rPr>
          <w:rFonts w:ascii="Tahoma" w:hAnsi="Tahoma" w:cs="Tahoma"/>
          <w:sz w:val="26"/>
          <w:szCs w:val="26"/>
        </w:rPr>
        <w:t>;</w:t>
      </w:r>
    </w:p>
    <w:p w14:paraId="6909E289" w14:textId="0FB85F75"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 xml:space="preserve">Toate solicitările de la structurile MAI cu privire la </w:t>
      </w:r>
      <w:proofErr w:type="spellStart"/>
      <w:r w:rsidRPr="009F371B">
        <w:rPr>
          <w:rFonts w:ascii="Tahoma" w:hAnsi="Tahoma" w:cs="Tahoma"/>
          <w:sz w:val="26"/>
          <w:szCs w:val="26"/>
        </w:rPr>
        <w:t>protecţia</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 au fost rezolvate în cursul anului 20</w:t>
      </w:r>
      <w:r w:rsidR="00D3029A" w:rsidRPr="009F371B">
        <w:rPr>
          <w:rFonts w:ascii="Tahoma" w:hAnsi="Tahoma" w:cs="Tahoma"/>
          <w:sz w:val="26"/>
          <w:szCs w:val="26"/>
        </w:rPr>
        <w:t>2</w:t>
      </w:r>
      <w:r w:rsidR="0049068D" w:rsidRPr="009F371B">
        <w:rPr>
          <w:rFonts w:ascii="Tahoma" w:hAnsi="Tahoma" w:cs="Tahoma"/>
          <w:sz w:val="26"/>
          <w:szCs w:val="26"/>
        </w:rPr>
        <w:t>2</w:t>
      </w:r>
      <w:r w:rsidRPr="009F371B">
        <w:rPr>
          <w:rFonts w:ascii="Tahoma" w:hAnsi="Tahoma" w:cs="Tahoma"/>
          <w:sz w:val="26"/>
          <w:szCs w:val="26"/>
        </w:rPr>
        <w:t>.</w:t>
      </w:r>
    </w:p>
    <w:p w14:paraId="3B448DD1" w14:textId="20FE70DD" w:rsidR="00471C86" w:rsidRPr="009F371B" w:rsidRDefault="00471C86" w:rsidP="00812AD1">
      <w:pPr>
        <w:ind w:right="81" w:firstLine="851"/>
        <w:jc w:val="both"/>
        <w:rPr>
          <w:rFonts w:ascii="Tahoma" w:hAnsi="Tahoma" w:cs="Tahoma"/>
          <w:sz w:val="26"/>
          <w:szCs w:val="26"/>
        </w:rPr>
      </w:pPr>
      <w:bookmarkStart w:id="8" w:name="_Hlk62474440"/>
      <w:r w:rsidRPr="009F371B">
        <w:rPr>
          <w:rFonts w:ascii="Tahoma" w:hAnsi="Tahoma" w:cs="Tahoma"/>
          <w:sz w:val="26"/>
          <w:szCs w:val="26"/>
        </w:rPr>
        <w:t xml:space="preserve">În conformitate cu prevederile OMAI 810/2005 pentru aprobarea Normelor de aplicare a standardelor </w:t>
      </w:r>
      <w:proofErr w:type="spellStart"/>
      <w:r w:rsidRPr="009F371B">
        <w:rPr>
          <w:rFonts w:ascii="Tahoma" w:hAnsi="Tahoma" w:cs="Tahoma"/>
          <w:sz w:val="26"/>
          <w:szCs w:val="26"/>
        </w:rPr>
        <w:t>naţionale</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protecţie</w:t>
      </w:r>
      <w:proofErr w:type="spellEnd"/>
      <w:r w:rsidRPr="009F371B">
        <w:rPr>
          <w:rFonts w:ascii="Tahoma" w:hAnsi="Tahoma" w:cs="Tahoma"/>
          <w:sz w:val="26"/>
          <w:szCs w:val="26"/>
        </w:rPr>
        <w:t xml:space="preserve"> a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 în sistemele informatice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comunicaţii</w:t>
      </w:r>
      <w:proofErr w:type="spellEnd"/>
      <w:r w:rsidRPr="009F371B">
        <w:rPr>
          <w:rFonts w:ascii="Tahoma" w:hAnsi="Tahoma" w:cs="Tahoma"/>
          <w:sz w:val="26"/>
          <w:szCs w:val="26"/>
        </w:rPr>
        <w:t xml:space="preserve"> INFOSEC – în </w:t>
      </w:r>
      <w:proofErr w:type="spellStart"/>
      <w:r w:rsidRPr="009F371B">
        <w:rPr>
          <w:rFonts w:ascii="Tahoma" w:hAnsi="Tahoma" w:cs="Tahoma"/>
          <w:sz w:val="26"/>
          <w:szCs w:val="26"/>
        </w:rPr>
        <w:t>instituţiile</w:t>
      </w:r>
      <w:proofErr w:type="spellEnd"/>
      <w:r w:rsidRPr="009F371B">
        <w:rPr>
          <w:rFonts w:ascii="Tahoma" w:hAnsi="Tahoma" w:cs="Tahoma"/>
          <w:sz w:val="26"/>
          <w:szCs w:val="26"/>
        </w:rPr>
        <w:t xml:space="preserve"> MAI au fot elaborate documentele necesare acreditării sistemelor informatice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comunicaţii</w:t>
      </w:r>
      <w:proofErr w:type="spellEnd"/>
      <w:r w:rsidRPr="009F371B">
        <w:rPr>
          <w:rFonts w:ascii="Tahoma" w:hAnsi="Tahoma" w:cs="Tahoma"/>
          <w:sz w:val="26"/>
          <w:szCs w:val="26"/>
        </w:rPr>
        <w:t xml:space="preserve"> ce prelucrează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procesul de autorizare fiind finalizat. Au fost </w:t>
      </w:r>
      <w:r w:rsidR="00D3029A" w:rsidRPr="009F371B">
        <w:rPr>
          <w:rFonts w:ascii="Tahoma" w:hAnsi="Tahoma" w:cs="Tahoma"/>
          <w:sz w:val="26"/>
          <w:szCs w:val="26"/>
        </w:rPr>
        <w:t>re</w:t>
      </w:r>
      <w:r w:rsidRPr="009F371B">
        <w:rPr>
          <w:rFonts w:ascii="Tahoma" w:hAnsi="Tahoma" w:cs="Tahoma"/>
          <w:sz w:val="26"/>
          <w:szCs w:val="26"/>
        </w:rPr>
        <w:t xml:space="preserve">acreditate calculatoarele care procesează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respectându-se procedurile </w:t>
      </w:r>
      <w:proofErr w:type="spellStart"/>
      <w:r w:rsidRPr="009F371B">
        <w:rPr>
          <w:rFonts w:ascii="Tahoma" w:hAnsi="Tahoma" w:cs="Tahoma"/>
          <w:sz w:val="26"/>
          <w:szCs w:val="26"/>
        </w:rPr>
        <w:t>operaţionale</w:t>
      </w:r>
      <w:proofErr w:type="spellEnd"/>
      <w:r w:rsidRPr="009F371B">
        <w:rPr>
          <w:rFonts w:ascii="Tahoma" w:hAnsi="Tahoma" w:cs="Tahoma"/>
          <w:sz w:val="26"/>
          <w:szCs w:val="26"/>
        </w:rPr>
        <w:t xml:space="preserve"> de securitate. De asemenea, în conformitate cu </w:t>
      </w:r>
      <w:proofErr w:type="spellStart"/>
      <w:r w:rsidRPr="009F371B">
        <w:rPr>
          <w:rFonts w:ascii="Tahoma" w:hAnsi="Tahoma" w:cs="Tahoma"/>
          <w:sz w:val="26"/>
          <w:szCs w:val="26"/>
        </w:rPr>
        <w:t>cerinţele</w:t>
      </w:r>
      <w:proofErr w:type="spellEnd"/>
      <w:r w:rsidRPr="009F371B">
        <w:rPr>
          <w:rFonts w:ascii="Tahoma" w:hAnsi="Tahoma" w:cs="Tahoma"/>
          <w:sz w:val="26"/>
          <w:szCs w:val="26"/>
        </w:rPr>
        <w:t xml:space="preserve"> minime INFOSEC pentru sistemele informatice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comunicaţii</w:t>
      </w:r>
      <w:proofErr w:type="spellEnd"/>
      <w:r w:rsidRPr="009F371B">
        <w:rPr>
          <w:rFonts w:ascii="Tahoma" w:hAnsi="Tahoma" w:cs="Tahoma"/>
          <w:sz w:val="26"/>
          <w:szCs w:val="26"/>
        </w:rPr>
        <w:t xml:space="preserve"> din MAI, în baza Planului de testare  privind modul de aplicare a măsurilor de </w:t>
      </w:r>
      <w:proofErr w:type="spellStart"/>
      <w:r w:rsidRPr="009F371B">
        <w:rPr>
          <w:rFonts w:ascii="Tahoma" w:hAnsi="Tahoma" w:cs="Tahoma"/>
          <w:sz w:val="26"/>
          <w:szCs w:val="26"/>
        </w:rPr>
        <w:t>protecţie</w:t>
      </w:r>
      <w:proofErr w:type="spellEnd"/>
      <w:r w:rsidRPr="009F371B">
        <w:rPr>
          <w:rFonts w:ascii="Tahoma" w:hAnsi="Tahoma" w:cs="Tahoma"/>
          <w:sz w:val="26"/>
          <w:szCs w:val="26"/>
        </w:rPr>
        <w:t xml:space="preserve"> a SIC au fost efectuate verificări ale </w:t>
      </w:r>
      <w:proofErr w:type="spellStart"/>
      <w:r w:rsidRPr="009F371B">
        <w:rPr>
          <w:rFonts w:ascii="Tahoma" w:hAnsi="Tahoma" w:cs="Tahoma"/>
          <w:sz w:val="26"/>
          <w:szCs w:val="26"/>
        </w:rPr>
        <w:t>staţiilor</w:t>
      </w:r>
      <w:proofErr w:type="spellEnd"/>
      <w:r w:rsidRPr="009F371B">
        <w:rPr>
          <w:rFonts w:ascii="Tahoma" w:hAnsi="Tahoma" w:cs="Tahoma"/>
          <w:sz w:val="26"/>
          <w:szCs w:val="26"/>
        </w:rPr>
        <w:t xml:space="preserve"> de lucru care stochează, procesează sau transmit </w:t>
      </w:r>
      <w:proofErr w:type="spellStart"/>
      <w:r w:rsidRPr="009F371B">
        <w:rPr>
          <w:rFonts w:ascii="Tahoma" w:hAnsi="Tahoma" w:cs="Tahoma"/>
          <w:sz w:val="26"/>
          <w:szCs w:val="26"/>
        </w:rPr>
        <w:t>informaţii</w:t>
      </w:r>
      <w:proofErr w:type="spellEnd"/>
      <w:r w:rsidRPr="009F371B">
        <w:rPr>
          <w:rFonts w:ascii="Tahoma" w:hAnsi="Tahoma" w:cs="Tahoma"/>
          <w:sz w:val="26"/>
          <w:szCs w:val="26"/>
        </w:rPr>
        <w:t xml:space="preserve"> clasificate, în urma verificărilor efectuate nefiind constatate nereguli.</w:t>
      </w:r>
    </w:p>
    <w:p w14:paraId="601649CA" w14:textId="7C2B1CE7" w:rsidR="00471C86" w:rsidRPr="009F371B" w:rsidRDefault="00471C86" w:rsidP="00812AD1">
      <w:pPr>
        <w:ind w:right="81" w:firstLine="851"/>
        <w:jc w:val="both"/>
        <w:rPr>
          <w:rFonts w:ascii="Tahoma" w:hAnsi="Tahoma" w:cs="Tahoma"/>
          <w:sz w:val="26"/>
          <w:szCs w:val="26"/>
        </w:rPr>
      </w:pPr>
      <w:proofErr w:type="spellStart"/>
      <w:r w:rsidRPr="009F371B">
        <w:rPr>
          <w:rFonts w:ascii="Tahoma" w:hAnsi="Tahoma" w:cs="Tahoma"/>
          <w:sz w:val="26"/>
          <w:szCs w:val="26"/>
        </w:rPr>
        <w:t>Atribuţiile</w:t>
      </w:r>
      <w:proofErr w:type="spellEnd"/>
      <w:r w:rsidRPr="009F371B">
        <w:rPr>
          <w:rFonts w:ascii="Tahoma" w:hAnsi="Tahoma" w:cs="Tahoma"/>
          <w:sz w:val="26"/>
          <w:szCs w:val="26"/>
        </w:rPr>
        <w:t xml:space="preserve"> exercitate pe linia </w:t>
      </w:r>
      <w:proofErr w:type="spellStart"/>
      <w:r w:rsidRPr="009F371B">
        <w:rPr>
          <w:rFonts w:ascii="Tahoma" w:hAnsi="Tahoma" w:cs="Tahoma"/>
          <w:sz w:val="26"/>
          <w:szCs w:val="26"/>
        </w:rPr>
        <w:t>informaţiilor</w:t>
      </w:r>
      <w:proofErr w:type="spellEnd"/>
      <w:r w:rsidRPr="009F371B">
        <w:rPr>
          <w:rFonts w:ascii="Tahoma" w:hAnsi="Tahoma" w:cs="Tahoma"/>
          <w:sz w:val="26"/>
          <w:szCs w:val="26"/>
        </w:rPr>
        <w:t xml:space="preserve"> clasificate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pe linia INFOSEC au fost exercitate prin cumularea cu toate celelalte </w:t>
      </w:r>
      <w:proofErr w:type="spellStart"/>
      <w:r w:rsidRPr="009F371B">
        <w:rPr>
          <w:rFonts w:ascii="Tahoma" w:hAnsi="Tahoma" w:cs="Tahoma"/>
          <w:sz w:val="26"/>
          <w:szCs w:val="26"/>
        </w:rPr>
        <w:t>atribuţii</w:t>
      </w:r>
      <w:proofErr w:type="spellEnd"/>
      <w:r w:rsidRPr="009F371B">
        <w:rPr>
          <w:rFonts w:ascii="Tahoma" w:hAnsi="Tahoma" w:cs="Tahoma"/>
          <w:sz w:val="26"/>
          <w:szCs w:val="26"/>
        </w:rPr>
        <w:t xml:space="preserve"> prevăzute în </w:t>
      </w:r>
      <w:proofErr w:type="spellStart"/>
      <w:r w:rsidRPr="009F371B">
        <w:rPr>
          <w:rFonts w:ascii="Tahoma" w:hAnsi="Tahoma" w:cs="Tahoma"/>
          <w:sz w:val="26"/>
          <w:szCs w:val="26"/>
        </w:rPr>
        <w:t>fişele</w:t>
      </w:r>
      <w:proofErr w:type="spellEnd"/>
      <w:r w:rsidRPr="009F371B">
        <w:rPr>
          <w:rFonts w:ascii="Tahoma" w:hAnsi="Tahoma" w:cs="Tahoma"/>
          <w:sz w:val="26"/>
          <w:szCs w:val="26"/>
        </w:rPr>
        <w:t xml:space="preserve"> posturilor de către personalul din cadrul S</w:t>
      </w:r>
      <w:r w:rsidR="001D531C" w:rsidRPr="009F371B">
        <w:rPr>
          <w:rFonts w:ascii="Tahoma" w:hAnsi="Tahoma" w:cs="Tahoma"/>
          <w:sz w:val="26"/>
          <w:szCs w:val="26"/>
        </w:rPr>
        <w:t>MSPDSU</w:t>
      </w:r>
      <w:r w:rsidRPr="009F371B">
        <w:rPr>
          <w:rFonts w:ascii="Tahoma" w:hAnsi="Tahoma" w:cs="Tahoma"/>
          <w:sz w:val="26"/>
          <w:szCs w:val="26"/>
        </w:rPr>
        <w:t>.</w:t>
      </w:r>
    </w:p>
    <w:bookmarkEnd w:id="8"/>
    <w:p w14:paraId="0BF83AD1" w14:textId="77777777" w:rsidR="00DA0641" w:rsidRPr="00416100" w:rsidRDefault="00DA0641" w:rsidP="00416100">
      <w:pPr>
        <w:autoSpaceDE w:val="0"/>
        <w:autoSpaceDN w:val="0"/>
        <w:adjustRightInd w:val="0"/>
        <w:ind w:right="81"/>
        <w:jc w:val="both"/>
        <w:rPr>
          <w:rFonts w:ascii="Tahoma" w:hAnsi="Tahoma" w:cs="Tahoma"/>
          <w:b/>
          <w:sz w:val="26"/>
          <w:szCs w:val="26"/>
        </w:rPr>
      </w:pPr>
    </w:p>
    <w:p w14:paraId="5FA276B1" w14:textId="766496C0" w:rsidR="00E6069B" w:rsidRPr="009F371B" w:rsidRDefault="00107CF8" w:rsidP="000D0BE4">
      <w:pPr>
        <w:pStyle w:val="ListParagraph"/>
        <w:autoSpaceDE w:val="0"/>
        <w:autoSpaceDN w:val="0"/>
        <w:adjustRightInd w:val="0"/>
        <w:spacing w:after="0" w:line="240" w:lineRule="auto"/>
        <w:ind w:left="0" w:right="81" w:firstLine="851"/>
        <w:jc w:val="both"/>
        <w:rPr>
          <w:rFonts w:ascii="Tahoma" w:hAnsi="Tahoma" w:cs="Tahoma"/>
          <w:b/>
          <w:sz w:val="26"/>
          <w:szCs w:val="26"/>
          <w:lang w:val="ro-RO"/>
        </w:rPr>
      </w:pPr>
      <w:r w:rsidRPr="009F371B">
        <w:rPr>
          <w:rFonts w:ascii="Tahoma" w:hAnsi="Tahoma" w:cs="Tahoma"/>
          <w:b/>
          <w:sz w:val="26"/>
          <w:szCs w:val="26"/>
          <w:lang w:val="ro-RO"/>
        </w:rPr>
        <w:t>VI</w:t>
      </w:r>
      <w:r w:rsidR="00E6069B" w:rsidRPr="009F371B">
        <w:rPr>
          <w:rFonts w:ascii="Tahoma" w:hAnsi="Tahoma" w:cs="Tahoma"/>
          <w:b/>
          <w:sz w:val="26"/>
          <w:szCs w:val="26"/>
          <w:lang w:val="ro-RO"/>
        </w:rPr>
        <w:t>. COOPERAREA INTERINSTITUŢIONALĂ</w:t>
      </w:r>
    </w:p>
    <w:p w14:paraId="76B04003" w14:textId="77777777" w:rsidR="00E6069B" w:rsidRPr="009F371B" w:rsidRDefault="00E6069B" w:rsidP="000D0BE4">
      <w:pPr>
        <w:autoSpaceDE w:val="0"/>
        <w:autoSpaceDN w:val="0"/>
        <w:adjustRightInd w:val="0"/>
        <w:ind w:right="81" w:firstLine="851"/>
        <w:jc w:val="both"/>
        <w:rPr>
          <w:rFonts w:ascii="Tahoma" w:hAnsi="Tahoma" w:cs="Tahoma"/>
          <w:b/>
          <w:sz w:val="26"/>
          <w:szCs w:val="26"/>
        </w:rPr>
      </w:pPr>
    </w:p>
    <w:p w14:paraId="62949984" w14:textId="77777777" w:rsidR="00E6069B" w:rsidRPr="009F371B" w:rsidRDefault="00E6069B" w:rsidP="000D0BE4">
      <w:pPr>
        <w:autoSpaceDE w:val="0"/>
        <w:autoSpaceDN w:val="0"/>
        <w:adjustRightInd w:val="0"/>
        <w:ind w:right="81" w:firstLine="851"/>
        <w:jc w:val="both"/>
        <w:rPr>
          <w:rFonts w:ascii="Tahoma" w:eastAsia="Calibri" w:hAnsi="Tahoma" w:cs="Tahoma"/>
          <w:sz w:val="26"/>
          <w:szCs w:val="26"/>
        </w:rPr>
      </w:pPr>
      <w:r w:rsidRPr="009F371B">
        <w:rPr>
          <w:rFonts w:ascii="Tahoma" w:eastAsia="Calibri" w:hAnsi="Tahoma" w:cs="Tahoma"/>
          <w:sz w:val="26"/>
          <w:szCs w:val="26"/>
        </w:rPr>
        <w:t xml:space="preserve">Sistemul de management adoptat a fost bazat pe comunicare </w:t>
      </w:r>
      <w:proofErr w:type="spellStart"/>
      <w:r w:rsidRPr="009F371B">
        <w:rPr>
          <w:rFonts w:ascii="Tahoma" w:eastAsia="Calibri" w:hAnsi="Tahoma" w:cs="Tahoma"/>
          <w:sz w:val="26"/>
          <w:szCs w:val="26"/>
        </w:rPr>
        <w:t>şi</w:t>
      </w:r>
      <w:proofErr w:type="spellEnd"/>
      <w:r w:rsidRPr="009F371B">
        <w:rPr>
          <w:rFonts w:ascii="Tahoma" w:eastAsia="Calibri" w:hAnsi="Tahoma" w:cs="Tahoma"/>
          <w:sz w:val="26"/>
          <w:szCs w:val="26"/>
        </w:rPr>
        <w:t xml:space="preserve"> cooperare atât pe verticală cât </w:t>
      </w:r>
      <w:proofErr w:type="spellStart"/>
      <w:r w:rsidRPr="009F371B">
        <w:rPr>
          <w:rFonts w:ascii="Tahoma" w:eastAsia="Calibri" w:hAnsi="Tahoma" w:cs="Tahoma"/>
          <w:sz w:val="26"/>
          <w:szCs w:val="26"/>
        </w:rPr>
        <w:t>şi</w:t>
      </w:r>
      <w:proofErr w:type="spellEnd"/>
      <w:r w:rsidRPr="009F371B">
        <w:rPr>
          <w:rFonts w:ascii="Tahoma" w:eastAsia="Calibri" w:hAnsi="Tahoma" w:cs="Tahoma"/>
          <w:sz w:val="26"/>
          <w:szCs w:val="26"/>
        </w:rPr>
        <w:t xml:space="preserve"> pe orizontală între structurile organizate la nivelul </w:t>
      </w:r>
      <w:r w:rsidR="004A3CE6" w:rsidRPr="009F371B">
        <w:rPr>
          <w:rFonts w:ascii="Tahoma" w:eastAsia="Calibri" w:hAnsi="Tahoma" w:cs="Tahoma"/>
          <w:sz w:val="26"/>
          <w:szCs w:val="26"/>
        </w:rPr>
        <w:t>serviciului.</w:t>
      </w:r>
    </w:p>
    <w:p w14:paraId="124D473F" w14:textId="43FD7CE1" w:rsidR="00E6069B" w:rsidRPr="00812AD1" w:rsidRDefault="00E6069B" w:rsidP="00812AD1">
      <w:pPr>
        <w:autoSpaceDE w:val="0"/>
        <w:autoSpaceDN w:val="0"/>
        <w:adjustRightInd w:val="0"/>
        <w:ind w:right="81" w:firstLine="851"/>
        <w:jc w:val="both"/>
        <w:rPr>
          <w:rFonts w:ascii="Tahoma" w:eastAsia="Calibri" w:hAnsi="Tahoma" w:cs="Tahoma"/>
          <w:sz w:val="26"/>
          <w:szCs w:val="26"/>
        </w:rPr>
      </w:pPr>
      <w:r w:rsidRPr="009F371B">
        <w:rPr>
          <w:rFonts w:ascii="Tahoma" w:hAnsi="Tahoma" w:cs="Tahoma"/>
          <w:sz w:val="26"/>
          <w:szCs w:val="26"/>
        </w:rPr>
        <w:t xml:space="preserve">Comunicarea cu </w:t>
      </w:r>
      <w:proofErr w:type="spellStart"/>
      <w:r w:rsidRPr="009F371B">
        <w:rPr>
          <w:rFonts w:ascii="Tahoma" w:hAnsi="Tahoma" w:cs="Tahoma"/>
          <w:sz w:val="26"/>
          <w:szCs w:val="26"/>
        </w:rPr>
        <w:t>instituţiile</w:t>
      </w:r>
      <w:proofErr w:type="spellEnd"/>
      <w:r w:rsidRPr="009F371B">
        <w:rPr>
          <w:rFonts w:ascii="Tahoma" w:hAnsi="Tahoma" w:cs="Tahoma"/>
          <w:sz w:val="26"/>
          <w:szCs w:val="26"/>
        </w:rPr>
        <w:t xml:space="preserve"> se realizează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prin numeroasele </w:t>
      </w:r>
      <w:proofErr w:type="spellStart"/>
      <w:r w:rsidRPr="009F371B">
        <w:rPr>
          <w:rFonts w:ascii="Tahoma" w:hAnsi="Tahoma" w:cs="Tahoma"/>
          <w:sz w:val="26"/>
          <w:szCs w:val="26"/>
        </w:rPr>
        <w:t>şedinţe</w:t>
      </w:r>
      <w:proofErr w:type="spellEnd"/>
      <w:r w:rsidRPr="009F371B">
        <w:rPr>
          <w:rFonts w:ascii="Tahoma" w:hAnsi="Tahoma" w:cs="Tahoma"/>
          <w:sz w:val="26"/>
          <w:szCs w:val="26"/>
        </w:rPr>
        <w:t xml:space="preserve"> de lucru pe diverse domenii sau prin </w:t>
      </w:r>
      <w:proofErr w:type="spellStart"/>
      <w:r w:rsidRPr="009F371B">
        <w:rPr>
          <w:rFonts w:ascii="Tahoma" w:hAnsi="Tahoma" w:cs="Tahoma"/>
          <w:sz w:val="26"/>
          <w:szCs w:val="26"/>
        </w:rPr>
        <w:t>videoconferinţe</w:t>
      </w:r>
      <w:proofErr w:type="spellEnd"/>
      <w:r w:rsidRPr="009F371B">
        <w:rPr>
          <w:rFonts w:ascii="Tahoma" w:hAnsi="Tahoma" w:cs="Tahoma"/>
          <w:sz w:val="26"/>
          <w:szCs w:val="26"/>
        </w:rPr>
        <w:t>, în cazul comunicării cu instituțiile centrale.</w:t>
      </w:r>
      <w:r w:rsidR="00903AFF">
        <w:rPr>
          <w:rFonts w:ascii="Tahoma" w:hAnsi="Tahoma" w:cs="Tahoma"/>
          <w:sz w:val="26"/>
          <w:szCs w:val="26"/>
        </w:rPr>
        <w:t xml:space="preserve"> </w:t>
      </w:r>
      <w:r w:rsidRPr="009F371B">
        <w:rPr>
          <w:rFonts w:ascii="Tahoma" w:hAnsi="Tahoma" w:cs="Tahoma"/>
          <w:sz w:val="26"/>
          <w:szCs w:val="26"/>
        </w:rPr>
        <w:t xml:space="preserve">Comunicarea cu alte </w:t>
      </w:r>
      <w:proofErr w:type="spellStart"/>
      <w:r w:rsidRPr="009F371B">
        <w:rPr>
          <w:rFonts w:ascii="Tahoma" w:hAnsi="Tahoma" w:cs="Tahoma"/>
          <w:sz w:val="26"/>
          <w:szCs w:val="26"/>
        </w:rPr>
        <w:t>instituţii</w:t>
      </w:r>
      <w:proofErr w:type="spellEnd"/>
      <w:r w:rsidRPr="009F371B">
        <w:rPr>
          <w:rFonts w:ascii="Tahoma" w:hAnsi="Tahoma" w:cs="Tahoma"/>
          <w:sz w:val="26"/>
          <w:szCs w:val="26"/>
        </w:rPr>
        <w:t xml:space="preserve"> de la nivel local,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se realizează prin </w:t>
      </w:r>
      <w:r w:rsidRPr="009F371B">
        <w:rPr>
          <w:rFonts w:ascii="Tahoma" w:hAnsi="Tahoma" w:cs="Tahoma"/>
          <w:sz w:val="26"/>
          <w:szCs w:val="26"/>
        </w:rPr>
        <w:lastRenderedPageBreak/>
        <w:t xml:space="preserve">intermediul registraturii </w:t>
      </w:r>
      <w:proofErr w:type="spellStart"/>
      <w:r w:rsidRPr="009F371B">
        <w:rPr>
          <w:rFonts w:ascii="Tahoma" w:hAnsi="Tahoma" w:cs="Tahoma"/>
          <w:sz w:val="26"/>
          <w:szCs w:val="26"/>
        </w:rPr>
        <w:t>instituţiei</w:t>
      </w:r>
      <w:proofErr w:type="spellEnd"/>
      <w:r w:rsidR="00095271" w:rsidRPr="009F371B">
        <w:rPr>
          <w:rFonts w:ascii="Tahoma" w:hAnsi="Tahoma" w:cs="Tahoma"/>
          <w:sz w:val="26"/>
          <w:szCs w:val="26"/>
        </w:rPr>
        <w:t xml:space="preserve">, prin adrese transmise prin </w:t>
      </w:r>
      <w:proofErr w:type="spellStart"/>
      <w:r w:rsidR="00095271" w:rsidRPr="009F371B">
        <w:rPr>
          <w:rFonts w:ascii="Tahoma" w:hAnsi="Tahoma" w:cs="Tahoma"/>
          <w:sz w:val="26"/>
          <w:szCs w:val="26"/>
        </w:rPr>
        <w:t>poş</w:t>
      </w:r>
      <w:r w:rsidRPr="009F371B">
        <w:rPr>
          <w:rFonts w:ascii="Tahoma" w:hAnsi="Tahoma" w:cs="Tahoma"/>
          <w:sz w:val="26"/>
          <w:szCs w:val="26"/>
        </w:rPr>
        <w:t>ta</w:t>
      </w:r>
      <w:proofErr w:type="spellEnd"/>
      <w:r w:rsidRPr="009F371B">
        <w:rPr>
          <w:rFonts w:ascii="Tahoma" w:hAnsi="Tahoma" w:cs="Tahoma"/>
          <w:sz w:val="26"/>
          <w:szCs w:val="26"/>
        </w:rPr>
        <w:t xml:space="preserve"> normală sau cea militară, e-mailuri, fax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telefon.</w:t>
      </w:r>
    </w:p>
    <w:p w14:paraId="39B2F85B" w14:textId="77777777" w:rsidR="00E6069B" w:rsidRPr="009F371B" w:rsidRDefault="00E6069B" w:rsidP="000D0BE4">
      <w:pPr>
        <w:autoSpaceDE w:val="0"/>
        <w:autoSpaceDN w:val="0"/>
        <w:adjustRightInd w:val="0"/>
        <w:ind w:right="81" w:firstLine="851"/>
        <w:jc w:val="both"/>
        <w:rPr>
          <w:rFonts w:ascii="Tahoma" w:eastAsia="Calibri" w:hAnsi="Tahoma" w:cs="Tahoma"/>
          <w:sz w:val="26"/>
          <w:szCs w:val="26"/>
        </w:rPr>
      </w:pPr>
      <w:r w:rsidRPr="009F371B">
        <w:rPr>
          <w:rFonts w:ascii="Tahoma" w:hAnsi="Tahoma" w:cs="Tahoma"/>
          <w:sz w:val="26"/>
          <w:szCs w:val="26"/>
        </w:rPr>
        <w:t xml:space="preserve"> Un exemplu de bună practică este comunicarea prin intermediul „MAIL&amp;SMS- urilor (convocarea unor </w:t>
      </w:r>
      <w:proofErr w:type="spellStart"/>
      <w:r w:rsidRPr="009F371B">
        <w:rPr>
          <w:rFonts w:ascii="Tahoma" w:hAnsi="Tahoma" w:cs="Tahoma"/>
          <w:sz w:val="26"/>
          <w:szCs w:val="26"/>
        </w:rPr>
        <w:t>şed</w:t>
      </w:r>
      <w:r w:rsidR="00095271" w:rsidRPr="009F371B">
        <w:rPr>
          <w:rFonts w:ascii="Tahoma" w:hAnsi="Tahoma" w:cs="Tahoma"/>
          <w:sz w:val="26"/>
          <w:szCs w:val="26"/>
        </w:rPr>
        <w:t>inţe</w:t>
      </w:r>
      <w:proofErr w:type="spellEnd"/>
      <w:r w:rsidR="00095271" w:rsidRPr="009F371B">
        <w:rPr>
          <w:rFonts w:ascii="Tahoma" w:hAnsi="Tahoma" w:cs="Tahoma"/>
          <w:sz w:val="26"/>
          <w:szCs w:val="26"/>
        </w:rPr>
        <w:t xml:space="preserve"> </w:t>
      </w:r>
      <w:proofErr w:type="spellStart"/>
      <w:r w:rsidR="00095271" w:rsidRPr="009F371B">
        <w:rPr>
          <w:rFonts w:ascii="Tahoma" w:hAnsi="Tahoma" w:cs="Tahoma"/>
          <w:sz w:val="26"/>
          <w:szCs w:val="26"/>
        </w:rPr>
        <w:t>şi</w:t>
      </w:r>
      <w:proofErr w:type="spellEnd"/>
      <w:r w:rsidR="00095271" w:rsidRPr="009F371B">
        <w:rPr>
          <w:rFonts w:ascii="Tahoma" w:hAnsi="Tahoma" w:cs="Tahoma"/>
          <w:sz w:val="26"/>
          <w:szCs w:val="26"/>
        </w:rPr>
        <w:t xml:space="preserve"> </w:t>
      </w:r>
      <w:proofErr w:type="spellStart"/>
      <w:r w:rsidR="00095271" w:rsidRPr="009F371B">
        <w:rPr>
          <w:rFonts w:ascii="Tahoma" w:hAnsi="Tahoma" w:cs="Tahoma"/>
          <w:sz w:val="26"/>
          <w:szCs w:val="26"/>
        </w:rPr>
        <w:t>videoconferinţe</w:t>
      </w:r>
      <w:proofErr w:type="spellEnd"/>
      <w:r w:rsidR="00095271" w:rsidRPr="009F371B">
        <w:rPr>
          <w:rFonts w:ascii="Tahoma" w:hAnsi="Tahoma" w:cs="Tahoma"/>
          <w:sz w:val="26"/>
          <w:szCs w:val="26"/>
        </w:rPr>
        <w:t>), reali</w:t>
      </w:r>
      <w:r w:rsidRPr="009F371B">
        <w:rPr>
          <w:rFonts w:ascii="Tahoma" w:hAnsi="Tahoma" w:cs="Tahoma"/>
          <w:sz w:val="26"/>
          <w:szCs w:val="26"/>
        </w:rPr>
        <w:t xml:space="preserve">zându-se astfel economisirea timpului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costurilor neces</w:t>
      </w:r>
      <w:r w:rsidR="004A3CE6" w:rsidRPr="009F371B">
        <w:rPr>
          <w:rFonts w:ascii="Tahoma" w:hAnsi="Tahoma" w:cs="Tahoma"/>
          <w:sz w:val="26"/>
          <w:szCs w:val="26"/>
        </w:rPr>
        <w:t>are timbrelor poștale, hârtiei,</w:t>
      </w:r>
      <w:r w:rsidRPr="009F371B">
        <w:rPr>
          <w:rFonts w:ascii="Tahoma" w:hAnsi="Tahoma" w:cs="Tahoma"/>
          <w:sz w:val="26"/>
          <w:szCs w:val="26"/>
        </w:rPr>
        <w:t xml:space="preserve"> plicurilor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a tonerului pentru imprimare.</w:t>
      </w:r>
    </w:p>
    <w:p w14:paraId="21EE84F1" w14:textId="77777777" w:rsidR="00E6069B" w:rsidRPr="009F371B" w:rsidRDefault="004A3CE6" w:rsidP="000D0BE4">
      <w:pPr>
        <w:ind w:right="81" w:firstLine="851"/>
        <w:jc w:val="both"/>
        <w:rPr>
          <w:rFonts w:ascii="Tahoma" w:hAnsi="Tahoma" w:cs="Tahoma"/>
          <w:sz w:val="26"/>
          <w:szCs w:val="26"/>
        </w:rPr>
      </w:pPr>
      <w:r w:rsidRPr="009F371B">
        <w:rPr>
          <w:rFonts w:ascii="Tahoma" w:hAnsi="Tahoma" w:cs="Tahoma"/>
          <w:sz w:val="26"/>
          <w:szCs w:val="26"/>
        </w:rPr>
        <w:t xml:space="preserve">Prin </w:t>
      </w:r>
      <w:proofErr w:type="spellStart"/>
      <w:r w:rsidRPr="009F371B">
        <w:rPr>
          <w:rFonts w:ascii="Tahoma" w:hAnsi="Tahoma" w:cs="Tahoma"/>
          <w:sz w:val="26"/>
          <w:szCs w:val="26"/>
        </w:rPr>
        <w:t>reţeaua</w:t>
      </w:r>
      <w:proofErr w:type="spellEnd"/>
      <w:r w:rsidRPr="009F371B">
        <w:rPr>
          <w:rFonts w:ascii="Tahoma" w:hAnsi="Tahoma" w:cs="Tahoma"/>
          <w:sz w:val="26"/>
          <w:szCs w:val="26"/>
        </w:rPr>
        <w:t xml:space="preserve"> </w:t>
      </w:r>
      <w:r w:rsidR="00E6069B" w:rsidRPr="009F371B">
        <w:rPr>
          <w:rFonts w:ascii="Tahoma" w:hAnsi="Tahoma" w:cs="Tahoma"/>
          <w:sz w:val="26"/>
          <w:szCs w:val="26"/>
        </w:rPr>
        <w:t xml:space="preserve"> </w:t>
      </w:r>
      <w:r w:rsidRPr="009F371B">
        <w:rPr>
          <w:rFonts w:ascii="Tahoma" w:hAnsi="Tahoma" w:cs="Tahoma"/>
          <w:sz w:val="26"/>
          <w:szCs w:val="26"/>
        </w:rPr>
        <w:t xml:space="preserve">intranet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telefonie a MAI, au fost primite informații necesare pe această cale pentru activitatea specifică.</w:t>
      </w:r>
    </w:p>
    <w:p w14:paraId="566EC8C6" w14:textId="61F2DF13" w:rsidR="00E6069B" w:rsidRPr="009F371B" w:rsidRDefault="00E6069B" w:rsidP="000D0BE4">
      <w:pPr>
        <w:autoSpaceDE w:val="0"/>
        <w:autoSpaceDN w:val="0"/>
        <w:adjustRightInd w:val="0"/>
        <w:ind w:right="81" w:firstLine="851"/>
        <w:jc w:val="both"/>
        <w:rPr>
          <w:rFonts w:ascii="Tahoma" w:hAnsi="Tahoma" w:cs="Tahoma"/>
          <w:sz w:val="26"/>
          <w:szCs w:val="26"/>
        </w:rPr>
      </w:pPr>
      <w:r w:rsidRPr="009F371B">
        <w:rPr>
          <w:rFonts w:ascii="Tahoma" w:hAnsi="Tahoma" w:cs="Tahoma"/>
          <w:sz w:val="26"/>
          <w:szCs w:val="26"/>
        </w:rPr>
        <w:t>Comunicarea cu pe</w:t>
      </w:r>
      <w:r w:rsidR="000A00D8" w:rsidRPr="009F371B">
        <w:rPr>
          <w:rFonts w:ascii="Tahoma" w:hAnsi="Tahoma" w:cs="Tahoma"/>
          <w:sz w:val="26"/>
          <w:szCs w:val="26"/>
        </w:rPr>
        <w:t xml:space="preserve">rsonalul din cadrul serviciului </w:t>
      </w:r>
      <w:r w:rsidRPr="009F371B">
        <w:rPr>
          <w:rFonts w:ascii="Tahoma" w:hAnsi="Tahoma" w:cs="Tahoma"/>
          <w:sz w:val="26"/>
          <w:szCs w:val="26"/>
        </w:rPr>
        <w:t xml:space="preserve">se realizează în </w:t>
      </w:r>
      <w:proofErr w:type="spellStart"/>
      <w:r w:rsidRPr="009F371B">
        <w:rPr>
          <w:rFonts w:ascii="Tahoma" w:hAnsi="Tahoma" w:cs="Tahoma"/>
          <w:sz w:val="26"/>
          <w:szCs w:val="26"/>
        </w:rPr>
        <w:t>condiţii</w:t>
      </w:r>
      <w:proofErr w:type="spellEnd"/>
      <w:r w:rsidRPr="009F371B">
        <w:rPr>
          <w:rFonts w:ascii="Tahoma" w:hAnsi="Tahoma" w:cs="Tahoma"/>
          <w:sz w:val="26"/>
          <w:szCs w:val="26"/>
        </w:rPr>
        <w:t xml:space="preserve"> optime prin organizarea de </w:t>
      </w:r>
      <w:proofErr w:type="spellStart"/>
      <w:r w:rsidRPr="009F371B">
        <w:rPr>
          <w:rFonts w:ascii="Tahoma" w:hAnsi="Tahoma" w:cs="Tahoma"/>
          <w:sz w:val="26"/>
          <w:szCs w:val="26"/>
        </w:rPr>
        <w:t>şedinţe</w:t>
      </w:r>
      <w:proofErr w:type="spellEnd"/>
      <w:r w:rsidRPr="009F371B">
        <w:rPr>
          <w:rFonts w:ascii="Tahoma" w:hAnsi="Tahoma" w:cs="Tahoma"/>
          <w:sz w:val="26"/>
          <w:szCs w:val="26"/>
        </w:rPr>
        <w:t xml:space="preserve"> operative în care se discută realizările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obiectivele ce trebuie atinse în perioada imediat următoare de fiecare </w:t>
      </w:r>
      <w:proofErr w:type="spellStart"/>
      <w:r w:rsidRPr="009F371B">
        <w:rPr>
          <w:rFonts w:ascii="Tahoma" w:hAnsi="Tahoma" w:cs="Tahoma"/>
          <w:sz w:val="26"/>
          <w:szCs w:val="26"/>
        </w:rPr>
        <w:t>funcţionar</w:t>
      </w:r>
      <w:proofErr w:type="spellEnd"/>
      <w:r w:rsidRPr="009F371B">
        <w:rPr>
          <w:rFonts w:ascii="Tahoma" w:hAnsi="Tahoma" w:cs="Tahoma"/>
          <w:sz w:val="26"/>
          <w:szCs w:val="26"/>
        </w:rPr>
        <w:t xml:space="preserve">; activitatea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nevoile profesionale ale acestora, repartizarea echitabilă a sarcinilor de lucru în vederea </w:t>
      </w:r>
      <w:proofErr w:type="spellStart"/>
      <w:r w:rsidRPr="009F371B">
        <w:rPr>
          <w:rFonts w:ascii="Tahoma" w:hAnsi="Tahoma" w:cs="Tahoma"/>
          <w:sz w:val="26"/>
          <w:szCs w:val="26"/>
        </w:rPr>
        <w:t>menţinerii</w:t>
      </w:r>
      <w:proofErr w:type="spellEnd"/>
      <w:r w:rsidRPr="009F371B">
        <w:rPr>
          <w:rFonts w:ascii="Tahoma" w:hAnsi="Tahoma" w:cs="Tahoma"/>
          <w:sz w:val="26"/>
          <w:szCs w:val="26"/>
        </w:rPr>
        <w:t xml:space="preserve"> unei </w:t>
      </w:r>
      <w:proofErr w:type="spellStart"/>
      <w:r w:rsidRPr="009F371B">
        <w:rPr>
          <w:rFonts w:ascii="Tahoma" w:hAnsi="Tahoma" w:cs="Tahoma"/>
          <w:sz w:val="26"/>
          <w:szCs w:val="26"/>
        </w:rPr>
        <w:t>coerenţe</w:t>
      </w:r>
      <w:proofErr w:type="spellEnd"/>
      <w:r w:rsidRPr="009F371B">
        <w:rPr>
          <w:rFonts w:ascii="Tahoma" w:hAnsi="Tahoma" w:cs="Tahoma"/>
          <w:sz w:val="26"/>
          <w:szCs w:val="26"/>
        </w:rPr>
        <w:t xml:space="preserve"> în repartizarea sarcinilor.</w:t>
      </w:r>
    </w:p>
    <w:p w14:paraId="018718D4" w14:textId="1A8DCFA5" w:rsidR="00141FDC" w:rsidRPr="00812AD1" w:rsidRDefault="00E6069B" w:rsidP="00812AD1">
      <w:pPr>
        <w:autoSpaceDE w:val="0"/>
        <w:autoSpaceDN w:val="0"/>
        <w:adjustRightInd w:val="0"/>
        <w:ind w:right="81" w:firstLine="851"/>
        <w:jc w:val="both"/>
        <w:rPr>
          <w:rFonts w:ascii="Tahoma" w:hAnsi="Tahoma" w:cs="Tahoma"/>
          <w:sz w:val="26"/>
          <w:szCs w:val="26"/>
          <w:lang w:eastAsia="en-US"/>
        </w:rPr>
      </w:pPr>
      <w:r w:rsidRPr="009F371B">
        <w:rPr>
          <w:rFonts w:ascii="Tahoma" w:hAnsi="Tahoma" w:cs="Tahoma"/>
          <w:sz w:val="26"/>
          <w:szCs w:val="26"/>
          <w:lang w:eastAsia="en-US"/>
        </w:rPr>
        <w:t>Con</w:t>
      </w:r>
      <w:r w:rsidR="00095271" w:rsidRPr="009F371B">
        <w:rPr>
          <w:rFonts w:ascii="Tahoma" w:hAnsi="Tahoma" w:cs="Tahoma"/>
          <w:sz w:val="26"/>
          <w:szCs w:val="26"/>
          <w:lang w:eastAsia="en-US"/>
        </w:rPr>
        <w:t xml:space="preserve">form </w:t>
      </w:r>
      <w:proofErr w:type="spellStart"/>
      <w:r w:rsidR="00095271" w:rsidRPr="009F371B">
        <w:rPr>
          <w:rFonts w:ascii="Tahoma" w:hAnsi="Tahoma" w:cs="Tahoma"/>
          <w:sz w:val="26"/>
          <w:szCs w:val="26"/>
          <w:lang w:eastAsia="en-US"/>
        </w:rPr>
        <w:t>specificităţii</w:t>
      </w:r>
      <w:proofErr w:type="spellEnd"/>
      <w:r w:rsidR="00095271" w:rsidRPr="009F371B">
        <w:rPr>
          <w:rFonts w:ascii="Tahoma" w:hAnsi="Tahoma" w:cs="Tahoma"/>
          <w:sz w:val="26"/>
          <w:szCs w:val="26"/>
          <w:lang w:eastAsia="en-US"/>
        </w:rPr>
        <w:t xml:space="preserve"> serviciului </w:t>
      </w:r>
      <w:r w:rsidRPr="009F371B">
        <w:rPr>
          <w:rFonts w:ascii="Tahoma" w:hAnsi="Tahoma" w:cs="Tahoma"/>
          <w:sz w:val="26"/>
          <w:szCs w:val="26"/>
          <w:lang w:eastAsia="en-US"/>
        </w:rPr>
        <w:t xml:space="preserve">comunicarea se realizează în timp real atât cu serviciile publice deconcentrate, alte organe ale </w:t>
      </w:r>
      <w:proofErr w:type="spellStart"/>
      <w:r w:rsidRPr="009F371B">
        <w:rPr>
          <w:rFonts w:ascii="Tahoma" w:hAnsi="Tahoma" w:cs="Tahoma"/>
          <w:sz w:val="26"/>
          <w:szCs w:val="26"/>
          <w:lang w:eastAsia="en-US"/>
        </w:rPr>
        <w:t>administraţiei</w:t>
      </w:r>
      <w:proofErr w:type="spellEnd"/>
      <w:r w:rsidRPr="009F371B">
        <w:rPr>
          <w:rFonts w:ascii="Tahoma" w:hAnsi="Tahoma" w:cs="Tahoma"/>
          <w:sz w:val="26"/>
          <w:szCs w:val="26"/>
          <w:lang w:eastAsia="en-US"/>
        </w:rPr>
        <w:t xml:space="preserve"> publice centrale organizate în teritoriu, cu </w:t>
      </w:r>
      <w:proofErr w:type="spellStart"/>
      <w:r w:rsidRPr="009F371B">
        <w:rPr>
          <w:rFonts w:ascii="Tahoma" w:hAnsi="Tahoma" w:cs="Tahoma"/>
          <w:sz w:val="26"/>
          <w:szCs w:val="26"/>
          <w:lang w:eastAsia="en-US"/>
        </w:rPr>
        <w:t>autorităţile</w:t>
      </w:r>
      <w:proofErr w:type="spellEnd"/>
      <w:r w:rsidRPr="009F371B">
        <w:rPr>
          <w:rFonts w:ascii="Tahoma" w:hAnsi="Tahoma" w:cs="Tahoma"/>
          <w:sz w:val="26"/>
          <w:szCs w:val="26"/>
          <w:lang w:eastAsia="en-US"/>
        </w:rPr>
        <w:t xml:space="preserve"> locale, patronate, sindicate, persoane vârstnice, etc. Cooperarea </w:t>
      </w:r>
      <w:proofErr w:type="spellStart"/>
      <w:r w:rsidRPr="009F371B">
        <w:rPr>
          <w:rFonts w:ascii="Tahoma" w:hAnsi="Tahoma" w:cs="Tahoma"/>
          <w:sz w:val="26"/>
          <w:szCs w:val="26"/>
          <w:lang w:eastAsia="en-US"/>
        </w:rPr>
        <w:t>interinstituţională</w:t>
      </w:r>
      <w:proofErr w:type="spellEnd"/>
      <w:r w:rsidRPr="009F371B">
        <w:rPr>
          <w:rFonts w:ascii="Tahoma" w:hAnsi="Tahoma" w:cs="Tahoma"/>
          <w:sz w:val="26"/>
          <w:szCs w:val="26"/>
          <w:lang w:eastAsia="en-US"/>
        </w:rPr>
        <w:t xml:space="preserve"> s-a </w:t>
      </w:r>
      <w:proofErr w:type="spellStart"/>
      <w:r w:rsidRPr="009F371B">
        <w:rPr>
          <w:rFonts w:ascii="Tahoma" w:hAnsi="Tahoma" w:cs="Tahoma"/>
          <w:sz w:val="26"/>
          <w:szCs w:val="26"/>
          <w:lang w:eastAsia="en-US"/>
        </w:rPr>
        <w:t>desfăşurat</w:t>
      </w:r>
      <w:proofErr w:type="spellEnd"/>
      <w:r w:rsidRPr="009F371B">
        <w:rPr>
          <w:rFonts w:ascii="Tahoma" w:hAnsi="Tahoma" w:cs="Tahoma"/>
          <w:sz w:val="26"/>
          <w:szCs w:val="26"/>
          <w:lang w:eastAsia="en-US"/>
        </w:rPr>
        <w:t xml:space="preserve"> în bune </w:t>
      </w:r>
      <w:proofErr w:type="spellStart"/>
      <w:r w:rsidRPr="009F371B">
        <w:rPr>
          <w:rFonts w:ascii="Tahoma" w:hAnsi="Tahoma" w:cs="Tahoma"/>
          <w:sz w:val="26"/>
          <w:szCs w:val="26"/>
          <w:lang w:eastAsia="en-US"/>
        </w:rPr>
        <w:t>condiţii</w:t>
      </w:r>
      <w:proofErr w:type="spellEnd"/>
      <w:r w:rsidRPr="009F371B">
        <w:rPr>
          <w:rFonts w:ascii="Tahoma" w:hAnsi="Tahoma" w:cs="Tahoma"/>
          <w:sz w:val="26"/>
          <w:szCs w:val="26"/>
          <w:lang w:eastAsia="en-US"/>
        </w:rPr>
        <w:t xml:space="preserve"> în baza prevederilor legale </w:t>
      </w:r>
      <w:proofErr w:type="spellStart"/>
      <w:r w:rsidRPr="009F371B">
        <w:rPr>
          <w:rFonts w:ascii="Tahoma" w:hAnsi="Tahoma" w:cs="Tahoma"/>
          <w:sz w:val="26"/>
          <w:szCs w:val="26"/>
          <w:lang w:eastAsia="en-US"/>
        </w:rPr>
        <w:t>şi</w:t>
      </w:r>
      <w:proofErr w:type="spellEnd"/>
      <w:r w:rsidRPr="009F371B">
        <w:rPr>
          <w:rFonts w:ascii="Tahoma" w:hAnsi="Tahoma" w:cs="Tahoma"/>
          <w:sz w:val="26"/>
          <w:szCs w:val="26"/>
          <w:lang w:eastAsia="en-US"/>
        </w:rPr>
        <w:t xml:space="preserve"> a </w:t>
      </w:r>
      <w:proofErr w:type="spellStart"/>
      <w:r w:rsidRPr="009F371B">
        <w:rPr>
          <w:rFonts w:ascii="Tahoma" w:hAnsi="Tahoma" w:cs="Tahoma"/>
          <w:sz w:val="26"/>
          <w:szCs w:val="26"/>
          <w:lang w:eastAsia="en-US"/>
        </w:rPr>
        <w:t>competenţelor</w:t>
      </w:r>
      <w:proofErr w:type="spellEnd"/>
      <w:r w:rsidRPr="009F371B">
        <w:rPr>
          <w:rFonts w:ascii="Tahoma" w:hAnsi="Tahoma" w:cs="Tahoma"/>
          <w:sz w:val="26"/>
          <w:szCs w:val="26"/>
          <w:lang w:eastAsia="en-US"/>
        </w:rPr>
        <w:t xml:space="preserve"> fiecărei </w:t>
      </w:r>
      <w:proofErr w:type="spellStart"/>
      <w:r w:rsidRPr="009F371B">
        <w:rPr>
          <w:rFonts w:ascii="Tahoma" w:hAnsi="Tahoma" w:cs="Tahoma"/>
          <w:sz w:val="26"/>
          <w:szCs w:val="26"/>
          <w:lang w:eastAsia="en-US"/>
        </w:rPr>
        <w:t>autorităţi</w:t>
      </w:r>
      <w:proofErr w:type="spellEnd"/>
      <w:r w:rsidRPr="009F371B">
        <w:rPr>
          <w:rFonts w:ascii="Tahoma" w:hAnsi="Tahoma" w:cs="Tahoma"/>
          <w:sz w:val="26"/>
          <w:szCs w:val="26"/>
          <w:lang w:eastAsia="en-US"/>
        </w:rPr>
        <w:t xml:space="preserve">, aspect care a contribuit la îndeplinirea obiectivelor </w:t>
      </w:r>
      <w:r w:rsidR="00095271" w:rsidRPr="009F371B">
        <w:rPr>
          <w:rFonts w:ascii="Tahoma" w:hAnsi="Tahoma" w:cs="Tahoma"/>
          <w:sz w:val="26"/>
          <w:szCs w:val="26"/>
          <w:lang w:eastAsia="en-US"/>
        </w:rPr>
        <w:t>serviciului</w:t>
      </w:r>
    </w:p>
    <w:p w14:paraId="70149DB3" w14:textId="77777777" w:rsidR="00903AFF" w:rsidRDefault="00903AFF" w:rsidP="00A2673E">
      <w:pPr>
        <w:ind w:right="16" w:firstLine="851"/>
        <w:rPr>
          <w:rFonts w:ascii="Tahoma" w:hAnsi="Tahoma" w:cs="Tahoma"/>
          <w:b/>
          <w:noProof/>
        </w:rPr>
      </w:pPr>
    </w:p>
    <w:p w14:paraId="498A3635" w14:textId="77777777" w:rsidR="00416100" w:rsidRDefault="00416100" w:rsidP="00A2673E">
      <w:pPr>
        <w:ind w:right="16" w:firstLine="851"/>
        <w:rPr>
          <w:rFonts w:ascii="Tahoma" w:hAnsi="Tahoma" w:cs="Tahoma"/>
          <w:b/>
          <w:noProof/>
        </w:rPr>
      </w:pPr>
    </w:p>
    <w:p w14:paraId="7CE73281" w14:textId="6336D4AF" w:rsidR="00473010" w:rsidRDefault="00E96CF3" w:rsidP="00A2673E">
      <w:pPr>
        <w:ind w:right="16" w:firstLine="851"/>
        <w:rPr>
          <w:rFonts w:ascii="Tahoma" w:hAnsi="Tahoma" w:cs="Tahoma"/>
          <w:b/>
          <w:noProof/>
        </w:rPr>
      </w:pPr>
      <w:r w:rsidRPr="009F371B">
        <w:rPr>
          <w:rFonts w:ascii="Tahoma" w:hAnsi="Tahoma" w:cs="Tahoma"/>
          <w:b/>
          <w:noProof/>
        </w:rPr>
        <w:t xml:space="preserve">VII. </w:t>
      </w:r>
      <w:r w:rsidR="00A2673E" w:rsidRPr="009F371B">
        <w:rPr>
          <w:rFonts w:ascii="Tahoma" w:hAnsi="Tahoma" w:cs="Tahoma"/>
          <w:b/>
          <w:noProof/>
        </w:rPr>
        <w:t>ACCESAREA FONDURILOR EUROPENE</w:t>
      </w:r>
    </w:p>
    <w:p w14:paraId="7A88BDC6" w14:textId="77777777" w:rsidR="00416100" w:rsidRDefault="00416100" w:rsidP="00416100">
      <w:pPr>
        <w:ind w:firstLine="851"/>
        <w:jc w:val="both"/>
        <w:rPr>
          <w:rFonts w:ascii="Tahoma" w:hAnsi="Tahoma" w:cs="Tahoma"/>
          <w:b/>
          <w:noProof/>
        </w:rPr>
      </w:pPr>
    </w:p>
    <w:p w14:paraId="35C38FA2" w14:textId="3961DDDA" w:rsidR="0049068D" w:rsidRPr="009F371B" w:rsidRDefault="0049068D" w:rsidP="00416100">
      <w:pPr>
        <w:ind w:firstLine="851"/>
        <w:jc w:val="both"/>
        <w:rPr>
          <w:rFonts w:ascii="Tahoma" w:hAnsi="Tahoma" w:cs="Tahoma"/>
          <w:b/>
          <w:bCs/>
          <w:sz w:val="26"/>
          <w:szCs w:val="26"/>
        </w:rPr>
      </w:pPr>
      <w:r w:rsidRPr="009F371B">
        <w:rPr>
          <w:rFonts w:ascii="Tahoma" w:hAnsi="Tahoma" w:cs="Tahoma"/>
          <w:b/>
          <w:bCs/>
          <w:sz w:val="26"/>
          <w:szCs w:val="26"/>
        </w:rPr>
        <w:t>Monitorizarea proiectelor europene</w:t>
      </w:r>
    </w:p>
    <w:p w14:paraId="2A6A0CCC" w14:textId="77777777" w:rsidR="0049068D" w:rsidRPr="009F371B" w:rsidRDefault="0049068D" w:rsidP="0049068D">
      <w:pPr>
        <w:jc w:val="both"/>
        <w:rPr>
          <w:rFonts w:ascii="Tahoma" w:hAnsi="Tahoma" w:cs="Tahoma"/>
          <w:b/>
          <w:bCs/>
          <w:sz w:val="26"/>
          <w:szCs w:val="26"/>
        </w:rPr>
      </w:pPr>
    </w:p>
    <w:p w14:paraId="4179CADF" w14:textId="66D7D0C1" w:rsidR="0049068D" w:rsidRPr="002E461B" w:rsidRDefault="0049068D"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În cursul anului 2022 au fost colectate date cu privire la numărul, valoarea totală și stadiul de implementare a proiectelor derulate de către unitățile administrative teritoriale din fonduri guvernamentale și fonduri europene. Din totalul de 45 de UAT-uri din județul Covasna: 43 au accesat diferite fonduri europene sau naționale.</w:t>
      </w:r>
    </w:p>
    <w:p w14:paraId="7868A1E7" w14:textId="77777777" w:rsidR="0049068D" w:rsidRPr="002E461B" w:rsidRDefault="0049068D"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Față de anul 2021, ca o noutate, apar proiectele depuse în cadrul Programului Național ,, Anghel Saligny,, cât și proiectele depuse spre finanțare în cadrul PNNR (Planul Național de Redresare și Reziliență ).</w:t>
      </w:r>
    </w:p>
    <w:p w14:paraId="61181367" w14:textId="78E01106" w:rsidR="0049068D" w:rsidRPr="002E461B" w:rsidRDefault="0049068D"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 xml:space="preserve"> PNNR este un plan național, finanțat de către Uniunea Europeană, pe baza unui contract , semnat și aprobat în prealabil de Consiliul European în anul 2021.</w:t>
      </w:r>
    </w:p>
    <w:p w14:paraId="3A424B87" w14:textId="77777777" w:rsidR="00E31377" w:rsidRPr="002E461B" w:rsidRDefault="00E31377"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Pe PNRR au fost depuse 68 de proiecte pentru finanțare din 20 de UAT-uri, acestea fiind în diferite stadii de implementare.(depuse, evaluate, semnate etc.).</w:t>
      </w:r>
    </w:p>
    <w:p w14:paraId="73AD3340" w14:textId="04155C8D" w:rsidR="0049068D" w:rsidRPr="002E461B" w:rsidRDefault="0049068D"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Din cadrul proiectelor naționale au fost analizate proiectele din cadrul Planului Național de Redresare și Reziliență, Programul Național de Investiți ,,Anghel Saligny,, Programul Național de Dezvoltare Locală 2, programe din domeniul agriculturii derulate prin AFIR.</w:t>
      </w:r>
    </w:p>
    <w:p w14:paraId="428C42B9" w14:textId="007064B8" w:rsidR="00E31377" w:rsidRPr="002E461B" w:rsidRDefault="00E31377" w:rsidP="002E461B">
      <w:pPr>
        <w:ind w:firstLine="708"/>
        <w:jc w:val="both"/>
        <w:rPr>
          <w:rFonts w:ascii="Tahoma" w:hAnsi="Tahoma" w:cs="Tahoma"/>
          <w:color w:val="000000" w:themeColor="text1"/>
          <w:sz w:val="26"/>
          <w:szCs w:val="26"/>
        </w:rPr>
      </w:pPr>
      <w:r w:rsidRPr="002E461B">
        <w:rPr>
          <w:rFonts w:ascii="Tahoma" w:hAnsi="Tahoma" w:cs="Tahoma"/>
          <w:color w:val="000000" w:themeColor="text1"/>
          <w:sz w:val="26"/>
          <w:szCs w:val="26"/>
        </w:rPr>
        <w:t xml:space="preserve">În cadrul Programului Național de Investiții Anghel Saligny, 27 de UAT-uri au depus un număr de 67 de proiecte. Și în acest caz, proiectele depuse se află în diferite faze de implementare , dinamica </w:t>
      </w:r>
      <w:proofErr w:type="spellStart"/>
      <w:r w:rsidRPr="002E461B">
        <w:rPr>
          <w:rFonts w:ascii="Tahoma" w:hAnsi="Tahoma" w:cs="Tahoma"/>
          <w:color w:val="000000" w:themeColor="text1"/>
          <w:sz w:val="26"/>
          <w:szCs w:val="26"/>
        </w:rPr>
        <w:t>aceastora</w:t>
      </w:r>
      <w:proofErr w:type="spellEnd"/>
      <w:r w:rsidRPr="002E461B">
        <w:rPr>
          <w:rFonts w:ascii="Tahoma" w:hAnsi="Tahoma" w:cs="Tahoma"/>
          <w:color w:val="000000" w:themeColor="text1"/>
          <w:sz w:val="26"/>
          <w:szCs w:val="26"/>
        </w:rPr>
        <w:t xml:space="preserve"> schimbându-se aproape săptămânal.</w:t>
      </w:r>
    </w:p>
    <w:p w14:paraId="56942079" w14:textId="77777777" w:rsidR="0049068D" w:rsidRPr="002E461B" w:rsidRDefault="0049068D" w:rsidP="002E461B">
      <w:pPr>
        <w:jc w:val="both"/>
        <w:rPr>
          <w:rFonts w:ascii="Tahoma" w:hAnsi="Tahoma" w:cs="Tahoma"/>
          <w:color w:val="000000" w:themeColor="text1"/>
          <w:sz w:val="26"/>
          <w:szCs w:val="26"/>
        </w:rPr>
      </w:pPr>
      <w:r w:rsidRPr="002E461B">
        <w:rPr>
          <w:rFonts w:ascii="Tahoma" w:hAnsi="Tahoma" w:cs="Tahoma"/>
          <w:color w:val="000000" w:themeColor="text1"/>
          <w:sz w:val="26"/>
          <w:szCs w:val="26"/>
        </w:rPr>
        <w:t xml:space="preserve">         Proiectele europene din fonduri nerambursabile: POR, POIM, etc.</w:t>
      </w:r>
    </w:p>
    <w:p w14:paraId="7CB864F5" w14:textId="77777777" w:rsidR="00416100" w:rsidRDefault="0049068D" w:rsidP="002E461B">
      <w:pPr>
        <w:spacing w:before="100" w:beforeAutospacing="1" w:after="100" w:afterAutospacing="1"/>
        <w:jc w:val="both"/>
        <w:rPr>
          <w:rFonts w:ascii="Tahoma" w:hAnsi="Tahoma" w:cs="Tahoma"/>
          <w:b/>
          <w:bCs/>
          <w:color w:val="000000" w:themeColor="text1"/>
          <w:sz w:val="26"/>
          <w:szCs w:val="26"/>
        </w:rPr>
      </w:pPr>
      <w:r w:rsidRPr="002E461B">
        <w:rPr>
          <w:rFonts w:ascii="Tahoma" w:hAnsi="Tahoma" w:cs="Tahoma"/>
          <w:b/>
          <w:bCs/>
          <w:color w:val="000000" w:themeColor="text1"/>
          <w:sz w:val="26"/>
          <w:szCs w:val="26"/>
        </w:rPr>
        <w:t xml:space="preserve">        </w:t>
      </w:r>
    </w:p>
    <w:p w14:paraId="0BAEB679" w14:textId="556AC946" w:rsidR="0049068D" w:rsidRPr="002E461B" w:rsidRDefault="0049068D" w:rsidP="00416100">
      <w:pPr>
        <w:spacing w:before="100" w:beforeAutospacing="1" w:after="100" w:afterAutospacing="1"/>
        <w:ind w:firstLine="851"/>
        <w:jc w:val="both"/>
        <w:rPr>
          <w:rFonts w:ascii="Tahoma" w:hAnsi="Tahoma" w:cs="Tahoma"/>
          <w:b/>
          <w:bCs/>
          <w:color w:val="000000" w:themeColor="text1"/>
          <w:sz w:val="26"/>
          <w:szCs w:val="26"/>
        </w:rPr>
      </w:pPr>
      <w:r w:rsidRPr="002E461B">
        <w:rPr>
          <w:rFonts w:ascii="Tahoma" w:hAnsi="Tahoma" w:cs="Tahoma"/>
          <w:b/>
          <w:bCs/>
          <w:color w:val="000000" w:themeColor="text1"/>
          <w:sz w:val="26"/>
          <w:szCs w:val="26"/>
        </w:rPr>
        <w:lastRenderedPageBreak/>
        <w:t xml:space="preserve">  Programul Operațional Regional (POR) </w:t>
      </w:r>
    </w:p>
    <w:p w14:paraId="7F35DEBA" w14:textId="1E0F87F4" w:rsidR="004B448F" w:rsidRPr="003B32C5" w:rsidRDefault="0049068D" w:rsidP="00416100">
      <w:pPr>
        <w:spacing w:before="100" w:beforeAutospacing="1" w:after="100" w:afterAutospacing="1"/>
        <w:ind w:firstLine="851"/>
        <w:jc w:val="both"/>
        <w:rPr>
          <w:rFonts w:ascii="Tahoma" w:hAnsi="Tahoma" w:cs="Tahoma"/>
          <w:color w:val="000000" w:themeColor="text1"/>
          <w:sz w:val="26"/>
          <w:szCs w:val="26"/>
        </w:rPr>
      </w:pPr>
      <w:r w:rsidRPr="002E461B">
        <w:rPr>
          <w:rFonts w:ascii="Tahoma" w:hAnsi="Tahoma" w:cs="Tahoma"/>
          <w:color w:val="000000" w:themeColor="text1"/>
          <w:sz w:val="26"/>
          <w:szCs w:val="26"/>
        </w:rPr>
        <w:t>În cadrul POR 2014-2020, în județul Covasna au fost semnate  un număr de 94 de contracte de finanțare pe diferite axe POR. Aceste contracte au fost în valoare de aproximativ 705.000.000 lei (146.875.000.euro) Din numărul total de contracte semnate, contractele autorităților publice (UAT) local /județean reprezintă 50%, adică nu număr de 47  contracte în valoare de peste 610.000.000 lei (127.083.333 euro).</w:t>
      </w:r>
    </w:p>
    <w:p w14:paraId="1ABC8D99" w14:textId="2D020976" w:rsidR="00E6069B" w:rsidRPr="009F371B" w:rsidRDefault="00B73652" w:rsidP="00416100">
      <w:pPr>
        <w:ind w:right="16" w:firstLine="851"/>
        <w:jc w:val="both"/>
        <w:rPr>
          <w:rFonts w:ascii="Tahoma" w:hAnsi="Tahoma" w:cs="Tahoma"/>
          <w:b/>
          <w:sz w:val="26"/>
          <w:szCs w:val="26"/>
        </w:rPr>
      </w:pPr>
      <w:r w:rsidRPr="009F371B">
        <w:rPr>
          <w:rFonts w:ascii="Tahoma" w:hAnsi="Tahoma" w:cs="Tahoma"/>
          <w:b/>
          <w:sz w:val="26"/>
          <w:szCs w:val="26"/>
        </w:rPr>
        <w:t>V</w:t>
      </w:r>
      <w:r w:rsidR="00107CF8" w:rsidRPr="009F371B">
        <w:rPr>
          <w:rFonts w:ascii="Tahoma" w:hAnsi="Tahoma" w:cs="Tahoma"/>
          <w:b/>
          <w:sz w:val="26"/>
          <w:szCs w:val="26"/>
        </w:rPr>
        <w:t>II</w:t>
      </w:r>
      <w:r w:rsidR="00E96CF3" w:rsidRPr="009F371B">
        <w:rPr>
          <w:rFonts w:ascii="Tahoma" w:hAnsi="Tahoma" w:cs="Tahoma"/>
          <w:b/>
          <w:sz w:val="26"/>
          <w:szCs w:val="26"/>
        </w:rPr>
        <w:t>I</w:t>
      </w:r>
      <w:r w:rsidRPr="009F371B">
        <w:rPr>
          <w:rFonts w:ascii="Tahoma" w:hAnsi="Tahoma" w:cs="Tahoma"/>
          <w:b/>
          <w:sz w:val="26"/>
          <w:szCs w:val="26"/>
        </w:rPr>
        <w:t>.</w:t>
      </w:r>
      <w:r w:rsidR="00033291" w:rsidRPr="009F371B">
        <w:rPr>
          <w:rFonts w:ascii="Tahoma" w:hAnsi="Tahoma" w:cs="Tahoma"/>
          <w:b/>
          <w:sz w:val="26"/>
          <w:szCs w:val="26"/>
        </w:rPr>
        <w:t xml:space="preserve"> </w:t>
      </w:r>
      <w:r w:rsidR="00E6069B" w:rsidRPr="009F371B">
        <w:rPr>
          <w:rFonts w:ascii="Tahoma" w:hAnsi="Tahoma" w:cs="Tahoma"/>
          <w:b/>
          <w:sz w:val="26"/>
          <w:szCs w:val="26"/>
        </w:rPr>
        <w:t>DIFICULTĂŢI IDENTIFICATE ÎN ACTIVITATE/PROPUNERI DE EFICIENTIZARE A ACTIVITĂŢII</w:t>
      </w:r>
    </w:p>
    <w:p w14:paraId="4E90F16F" w14:textId="77777777" w:rsidR="00E6069B" w:rsidRPr="009F371B" w:rsidRDefault="003469CD" w:rsidP="00A7137B">
      <w:pPr>
        <w:ind w:right="16" w:firstLine="851"/>
        <w:jc w:val="both"/>
        <w:rPr>
          <w:rFonts w:ascii="Tahoma" w:hAnsi="Tahoma" w:cs="Tahoma"/>
          <w:b/>
          <w:sz w:val="26"/>
          <w:szCs w:val="26"/>
        </w:rPr>
      </w:pPr>
      <w:r w:rsidRPr="009F371B">
        <w:rPr>
          <w:rFonts w:ascii="Tahoma" w:hAnsi="Tahoma" w:cs="Tahoma"/>
          <w:b/>
          <w:sz w:val="26"/>
          <w:szCs w:val="26"/>
        </w:rPr>
        <w:t>1</w:t>
      </w:r>
      <w:r w:rsidR="00095271" w:rsidRPr="009F371B">
        <w:rPr>
          <w:rFonts w:ascii="Tahoma" w:hAnsi="Tahoma" w:cs="Tahoma"/>
          <w:b/>
          <w:sz w:val="26"/>
          <w:szCs w:val="26"/>
        </w:rPr>
        <w:t xml:space="preserve">. </w:t>
      </w:r>
      <w:r w:rsidR="00E6069B" w:rsidRPr="009F371B">
        <w:rPr>
          <w:rFonts w:ascii="Tahoma" w:hAnsi="Tahoma" w:cs="Tahoma"/>
          <w:b/>
          <w:sz w:val="26"/>
          <w:szCs w:val="26"/>
        </w:rPr>
        <w:t xml:space="preserve">Gestionarea fondurilor europene - </w:t>
      </w:r>
      <w:proofErr w:type="spellStart"/>
      <w:r w:rsidR="00E6069B" w:rsidRPr="009F371B">
        <w:rPr>
          <w:rFonts w:ascii="Tahoma" w:hAnsi="Tahoma" w:cs="Tahoma"/>
          <w:color w:val="000000"/>
          <w:sz w:val="26"/>
          <w:szCs w:val="26"/>
        </w:rPr>
        <w:t>Instituţia</w:t>
      </w:r>
      <w:proofErr w:type="spellEnd"/>
      <w:r w:rsidR="00E6069B" w:rsidRPr="009F371B">
        <w:rPr>
          <w:rFonts w:ascii="Tahoma" w:hAnsi="Tahoma" w:cs="Tahoma"/>
          <w:color w:val="000000"/>
          <w:sz w:val="26"/>
          <w:szCs w:val="26"/>
        </w:rPr>
        <w:t xml:space="preserve"> Prefectului conform reglementărilor în vigoare nu poate participa în nume propriu sau sub altă formă la programe sau proiecte ce presupun accesarea fondurilor europene, singura </w:t>
      </w:r>
      <w:proofErr w:type="spellStart"/>
      <w:r w:rsidR="00E6069B" w:rsidRPr="009F371B">
        <w:rPr>
          <w:rFonts w:ascii="Tahoma" w:hAnsi="Tahoma" w:cs="Tahoma"/>
          <w:color w:val="000000"/>
          <w:sz w:val="26"/>
          <w:szCs w:val="26"/>
        </w:rPr>
        <w:t>atribuţie</w:t>
      </w:r>
      <w:proofErr w:type="spellEnd"/>
      <w:r w:rsidR="00E6069B" w:rsidRPr="009F371B">
        <w:rPr>
          <w:rFonts w:ascii="Tahoma" w:hAnsi="Tahoma" w:cs="Tahoma"/>
          <w:color w:val="000000"/>
          <w:sz w:val="26"/>
          <w:szCs w:val="26"/>
        </w:rPr>
        <w:t xml:space="preserve"> fiind monitorizarea proiectelor derulate de </w:t>
      </w:r>
      <w:proofErr w:type="spellStart"/>
      <w:r w:rsidR="00E6069B" w:rsidRPr="009F371B">
        <w:rPr>
          <w:rFonts w:ascii="Tahoma" w:hAnsi="Tahoma" w:cs="Tahoma"/>
          <w:color w:val="000000"/>
          <w:sz w:val="26"/>
          <w:szCs w:val="26"/>
        </w:rPr>
        <w:t>unităţile</w:t>
      </w:r>
      <w:proofErr w:type="spellEnd"/>
      <w:r w:rsidR="00E6069B" w:rsidRPr="009F371B">
        <w:rPr>
          <w:rFonts w:ascii="Tahoma" w:hAnsi="Tahoma" w:cs="Tahoma"/>
          <w:color w:val="000000"/>
          <w:sz w:val="26"/>
          <w:szCs w:val="26"/>
        </w:rPr>
        <w:t xml:space="preserve"> administrativ teritoriale.</w:t>
      </w:r>
    </w:p>
    <w:p w14:paraId="298B1AC6" w14:textId="31247709" w:rsidR="00E6069B" w:rsidRPr="009F371B" w:rsidRDefault="00A23D62" w:rsidP="009A6374">
      <w:pPr>
        <w:ind w:right="16" w:firstLine="567"/>
        <w:jc w:val="both"/>
        <w:rPr>
          <w:rFonts w:ascii="Tahoma" w:hAnsi="Tahoma" w:cs="Tahoma"/>
          <w:sz w:val="26"/>
          <w:szCs w:val="26"/>
        </w:rPr>
      </w:pPr>
      <w:r w:rsidRPr="009F371B">
        <w:rPr>
          <w:rFonts w:ascii="Tahoma" w:hAnsi="Tahoma" w:cs="Tahoma"/>
          <w:sz w:val="26"/>
          <w:szCs w:val="26"/>
        </w:rPr>
        <w:t xml:space="preserve">În conformitate cu prevederile OUG nr. 43/2020, 84/2020, 115/2020, privind sprijinirea categoriilor de persoane cele mai defavorizate s-a demarat implementarea Programului </w:t>
      </w:r>
      <w:proofErr w:type="spellStart"/>
      <w:r w:rsidRPr="009F371B">
        <w:rPr>
          <w:rFonts w:ascii="Tahoma" w:hAnsi="Tahoma" w:cs="Tahoma"/>
          <w:sz w:val="26"/>
          <w:szCs w:val="26"/>
        </w:rPr>
        <w:t>Operaţional</w:t>
      </w:r>
      <w:proofErr w:type="spellEnd"/>
      <w:r w:rsidRPr="009F371B">
        <w:rPr>
          <w:rFonts w:ascii="Tahoma" w:hAnsi="Tahoma" w:cs="Tahoma"/>
          <w:sz w:val="26"/>
          <w:szCs w:val="26"/>
        </w:rPr>
        <w:t xml:space="preserve"> Ajutorarea Persoanelor Defavorizate în  baza Ordinului Prefectului </w:t>
      </w:r>
      <w:proofErr w:type="spellStart"/>
      <w:r w:rsidRPr="009F371B">
        <w:rPr>
          <w:rFonts w:ascii="Tahoma" w:hAnsi="Tahoma" w:cs="Tahoma"/>
          <w:sz w:val="26"/>
          <w:szCs w:val="26"/>
        </w:rPr>
        <w:t>Judeţul</w:t>
      </w:r>
      <w:proofErr w:type="spellEnd"/>
      <w:r w:rsidRPr="009F371B">
        <w:rPr>
          <w:rFonts w:ascii="Tahoma" w:hAnsi="Tahoma" w:cs="Tahoma"/>
          <w:sz w:val="26"/>
          <w:szCs w:val="26"/>
        </w:rPr>
        <w:t xml:space="preserve"> Covasna cu nr. </w:t>
      </w:r>
      <w:r w:rsidR="00821CAA" w:rsidRPr="009F371B">
        <w:rPr>
          <w:rFonts w:ascii="Tahoma" w:hAnsi="Tahoma" w:cs="Tahoma"/>
          <w:sz w:val="26"/>
          <w:szCs w:val="26"/>
        </w:rPr>
        <w:t>89</w:t>
      </w:r>
      <w:r w:rsidRPr="009F371B">
        <w:rPr>
          <w:rFonts w:ascii="Tahoma" w:hAnsi="Tahoma" w:cs="Tahoma"/>
          <w:sz w:val="26"/>
          <w:szCs w:val="26"/>
        </w:rPr>
        <w:t>/20</w:t>
      </w:r>
      <w:r w:rsidR="00821CAA" w:rsidRPr="009F371B">
        <w:rPr>
          <w:rFonts w:ascii="Tahoma" w:hAnsi="Tahoma" w:cs="Tahoma"/>
          <w:sz w:val="26"/>
          <w:szCs w:val="26"/>
        </w:rPr>
        <w:t>2</w:t>
      </w:r>
      <w:r w:rsidRPr="009F371B">
        <w:rPr>
          <w:rFonts w:ascii="Tahoma" w:hAnsi="Tahoma" w:cs="Tahoma"/>
          <w:sz w:val="26"/>
          <w:szCs w:val="26"/>
        </w:rPr>
        <w:t xml:space="preserve">1 și </w:t>
      </w:r>
      <w:r w:rsidR="00821CAA" w:rsidRPr="009F371B">
        <w:rPr>
          <w:rFonts w:ascii="Tahoma" w:hAnsi="Tahoma" w:cs="Tahoma"/>
          <w:sz w:val="26"/>
          <w:szCs w:val="26"/>
        </w:rPr>
        <w:t>124</w:t>
      </w:r>
      <w:r w:rsidRPr="009F371B">
        <w:rPr>
          <w:rFonts w:ascii="Tahoma" w:hAnsi="Tahoma" w:cs="Tahoma"/>
          <w:sz w:val="26"/>
          <w:szCs w:val="26"/>
        </w:rPr>
        <w:t>/202</w:t>
      </w:r>
      <w:r w:rsidR="00821CAA" w:rsidRPr="009F371B">
        <w:rPr>
          <w:rFonts w:ascii="Tahoma" w:hAnsi="Tahoma" w:cs="Tahoma"/>
          <w:sz w:val="26"/>
          <w:szCs w:val="26"/>
        </w:rPr>
        <w:t>2</w:t>
      </w:r>
      <w:r w:rsidRPr="009F371B">
        <w:rPr>
          <w:rFonts w:ascii="Tahoma" w:hAnsi="Tahoma" w:cs="Tahoma"/>
          <w:sz w:val="26"/>
          <w:szCs w:val="26"/>
        </w:rPr>
        <w:t>,</w:t>
      </w:r>
      <w:r w:rsidR="00E6069B" w:rsidRPr="009F371B">
        <w:rPr>
          <w:rFonts w:ascii="Tahoma" w:hAnsi="Tahoma" w:cs="Tahoma"/>
          <w:sz w:val="26"/>
          <w:szCs w:val="26"/>
        </w:rPr>
        <w:t xml:space="preserve"> </w:t>
      </w:r>
      <w:r w:rsidRPr="009F371B">
        <w:rPr>
          <w:rFonts w:ascii="Tahoma" w:hAnsi="Tahoma" w:cs="Tahoma"/>
          <w:sz w:val="26"/>
          <w:szCs w:val="26"/>
        </w:rPr>
        <w:t>fiind</w:t>
      </w:r>
      <w:r w:rsidR="00E6069B" w:rsidRPr="009F371B">
        <w:rPr>
          <w:rFonts w:ascii="Tahoma" w:hAnsi="Tahoma" w:cs="Tahoma"/>
          <w:sz w:val="26"/>
          <w:szCs w:val="26"/>
        </w:rPr>
        <w:t xml:space="preserve"> identificate pe parcursul derulării acestuia următoarele probleme:</w:t>
      </w:r>
    </w:p>
    <w:p w14:paraId="588EE389"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 la nivelul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grupul format în cadrul </w:t>
      </w:r>
      <w:proofErr w:type="spellStart"/>
      <w:r w:rsidRPr="009F371B">
        <w:rPr>
          <w:rFonts w:ascii="Tahoma" w:hAnsi="Tahoma" w:cs="Tahoma"/>
          <w:sz w:val="26"/>
          <w:szCs w:val="26"/>
        </w:rPr>
        <w:t>Instituţiei</w:t>
      </w:r>
      <w:proofErr w:type="spellEnd"/>
      <w:r w:rsidRPr="009F371B">
        <w:rPr>
          <w:rFonts w:ascii="Tahoma" w:hAnsi="Tahoma" w:cs="Tahoma"/>
          <w:sz w:val="26"/>
          <w:szCs w:val="26"/>
        </w:rPr>
        <w:t xml:space="preserve"> Prefectului este limitat, având în vedere numărul redus de personal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multitudinea </w:t>
      </w:r>
      <w:proofErr w:type="spellStart"/>
      <w:r w:rsidRPr="009F371B">
        <w:rPr>
          <w:rFonts w:ascii="Tahoma" w:hAnsi="Tahoma" w:cs="Tahoma"/>
          <w:sz w:val="26"/>
          <w:szCs w:val="26"/>
        </w:rPr>
        <w:t>obligaţiilor</w:t>
      </w:r>
      <w:proofErr w:type="spellEnd"/>
      <w:r w:rsidRPr="009F371B">
        <w:rPr>
          <w:rFonts w:ascii="Tahoma" w:hAnsi="Tahoma" w:cs="Tahoma"/>
          <w:sz w:val="26"/>
          <w:szCs w:val="26"/>
        </w:rPr>
        <w:t xml:space="preserve"> de serviciu, </w:t>
      </w:r>
    </w:p>
    <w:p w14:paraId="7CBBF527"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 fiind un program european se impune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cointeresarea materială a personalului din grupurile de lucru </w:t>
      </w:r>
      <w:proofErr w:type="spellStart"/>
      <w:r w:rsidRPr="009F371B">
        <w:rPr>
          <w:rFonts w:ascii="Tahoma" w:hAnsi="Tahoma" w:cs="Tahoma"/>
          <w:sz w:val="26"/>
          <w:szCs w:val="26"/>
        </w:rPr>
        <w:t>judeţene</w:t>
      </w:r>
      <w:proofErr w:type="spellEnd"/>
      <w:r w:rsidRPr="009F371B">
        <w:rPr>
          <w:rFonts w:ascii="Tahoma" w:hAnsi="Tahoma" w:cs="Tahoma"/>
          <w:sz w:val="26"/>
          <w:szCs w:val="26"/>
        </w:rPr>
        <w:t xml:space="preserve"> (acordarea de sporuri conform </w:t>
      </w:r>
      <w:proofErr w:type="spellStart"/>
      <w:r w:rsidRPr="009F371B">
        <w:rPr>
          <w:rFonts w:ascii="Tahoma" w:hAnsi="Tahoma" w:cs="Tahoma"/>
          <w:sz w:val="26"/>
          <w:szCs w:val="26"/>
        </w:rPr>
        <w:t>legislaţiei</w:t>
      </w:r>
      <w:proofErr w:type="spellEnd"/>
      <w:r w:rsidRPr="009F371B">
        <w:rPr>
          <w:rFonts w:ascii="Tahoma" w:hAnsi="Tahoma" w:cs="Tahoma"/>
          <w:sz w:val="26"/>
          <w:szCs w:val="26"/>
        </w:rPr>
        <w:t xml:space="preserve"> în vigoare pentru implementarea proiectelor  europene), urmare a </w:t>
      </w:r>
      <w:proofErr w:type="spellStart"/>
      <w:r w:rsidRPr="009F371B">
        <w:rPr>
          <w:rFonts w:ascii="Tahoma" w:hAnsi="Tahoma" w:cs="Tahoma"/>
          <w:sz w:val="26"/>
          <w:szCs w:val="26"/>
        </w:rPr>
        <w:t>responsabilităţilor</w:t>
      </w:r>
      <w:proofErr w:type="spellEnd"/>
      <w:r w:rsidRPr="009F371B">
        <w:rPr>
          <w:rFonts w:ascii="Tahoma" w:hAnsi="Tahoma" w:cs="Tahoma"/>
          <w:sz w:val="26"/>
          <w:szCs w:val="26"/>
        </w:rPr>
        <w:t xml:space="preserve"> sporite în monitorizarea acestui proiect la nivel </w:t>
      </w:r>
      <w:proofErr w:type="spellStart"/>
      <w:r w:rsidRPr="009F371B">
        <w:rPr>
          <w:rFonts w:ascii="Tahoma" w:hAnsi="Tahoma" w:cs="Tahoma"/>
          <w:sz w:val="26"/>
          <w:szCs w:val="26"/>
        </w:rPr>
        <w:t>judeţean</w:t>
      </w:r>
      <w:proofErr w:type="spellEnd"/>
      <w:r w:rsidRPr="009F371B">
        <w:rPr>
          <w:rFonts w:ascii="Tahoma" w:hAnsi="Tahoma" w:cs="Tahoma"/>
          <w:sz w:val="26"/>
          <w:szCs w:val="26"/>
        </w:rPr>
        <w:t>.</w:t>
      </w:r>
    </w:p>
    <w:p w14:paraId="03E2B04E" w14:textId="4231C96F" w:rsidR="006F459E" w:rsidRPr="00416100" w:rsidRDefault="00E6069B" w:rsidP="00416100">
      <w:pPr>
        <w:ind w:right="16" w:firstLine="851"/>
        <w:jc w:val="both"/>
        <w:rPr>
          <w:rFonts w:ascii="Tahoma" w:hAnsi="Tahoma" w:cs="Tahoma"/>
          <w:sz w:val="26"/>
          <w:szCs w:val="26"/>
        </w:rPr>
      </w:pPr>
      <w:r w:rsidRPr="009F371B">
        <w:rPr>
          <w:rFonts w:ascii="Tahoma" w:hAnsi="Tahoma" w:cs="Tahoma"/>
          <w:sz w:val="26"/>
          <w:szCs w:val="26"/>
        </w:rPr>
        <w:t xml:space="preserve">Din aceste considerente se impune modificarea </w:t>
      </w:r>
      <w:r w:rsidR="00A23D62" w:rsidRPr="009F371B">
        <w:rPr>
          <w:rFonts w:ascii="Tahoma" w:hAnsi="Tahoma" w:cs="Tahoma"/>
          <w:sz w:val="26"/>
          <w:szCs w:val="26"/>
        </w:rPr>
        <w:t xml:space="preserve">legislației în vigoare </w:t>
      </w:r>
      <w:r w:rsidRPr="009F371B">
        <w:rPr>
          <w:rFonts w:ascii="Tahoma" w:hAnsi="Tahoma" w:cs="Tahoma"/>
          <w:sz w:val="26"/>
          <w:szCs w:val="26"/>
        </w:rPr>
        <w:t>pentru simplificarea procedurilor de implementare.</w:t>
      </w:r>
    </w:p>
    <w:p w14:paraId="483C93C6" w14:textId="7E7FB228" w:rsidR="00E6069B" w:rsidRPr="009F371B" w:rsidRDefault="00202F71" w:rsidP="00A7137B">
      <w:pPr>
        <w:ind w:right="16" w:firstLine="851"/>
        <w:jc w:val="both"/>
        <w:rPr>
          <w:rFonts w:ascii="Tahoma" w:hAnsi="Tahoma" w:cs="Tahoma"/>
          <w:b/>
          <w:sz w:val="26"/>
          <w:szCs w:val="26"/>
        </w:rPr>
      </w:pPr>
      <w:r w:rsidRPr="009F371B">
        <w:rPr>
          <w:rFonts w:ascii="Tahoma" w:hAnsi="Tahoma" w:cs="Tahoma"/>
          <w:b/>
          <w:sz w:val="26"/>
          <w:szCs w:val="26"/>
        </w:rPr>
        <w:t>2</w:t>
      </w:r>
      <w:r w:rsidR="00E6069B" w:rsidRPr="009F371B">
        <w:rPr>
          <w:rFonts w:ascii="Tahoma" w:hAnsi="Tahoma" w:cs="Tahoma"/>
          <w:b/>
          <w:sz w:val="26"/>
          <w:szCs w:val="26"/>
        </w:rPr>
        <w:t xml:space="preserve">. Gestionarea </w:t>
      </w:r>
      <w:proofErr w:type="spellStart"/>
      <w:r w:rsidR="00E6069B" w:rsidRPr="009F371B">
        <w:rPr>
          <w:rFonts w:ascii="Tahoma" w:hAnsi="Tahoma" w:cs="Tahoma"/>
          <w:b/>
          <w:sz w:val="26"/>
          <w:szCs w:val="26"/>
        </w:rPr>
        <w:t>situaţiilor</w:t>
      </w:r>
      <w:proofErr w:type="spellEnd"/>
      <w:r w:rsidR="00E6069B" w:rsidRPr="009F371B">
        <w:rPr>
          <w:rFonts w:ascii="Tahoma" w:hAnsi="Tahoma" w:cs="Tahoma"/>
          <w:b/>
          <w:sz w:val="26"/>
          <w:szCs w:val="26"/>
        </w:rPr>
        <w:t xml:space="preserve"> de </w:t>
      </w:r>
      <w:proofErr w:type="spellStart"/>
      <w:r w:rsidR="00E6069B" w:rsidRPr="009F371B">
        <w:rPr>
          <w:rFonts w:ascii="Tahoma" w:hAnsi="Tahoma" w:cs="Tahoma"/>
          <w:b/>
          <w:sz w:val="26"/>
          <w:szCs w:val="26"/>
        </w:rPr>
        <w:t>urgenţă</w:t>
      </w:r>
      <w:proofErr w:type="spellEnd"/>
    </w:p>
    <w:p w14:paraId="56FDDB89" w14:textId="7F26FC8C"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În calitate de </w:t>
      </w:r>
      <w:proofErr w:type="spellStart"/>
      <w:r w:rsidRPr="009F371B">
        <w:rPr>
          <w:rFonts w:ascii="Tahoma" w:hAnsi="Tahoma" w:cs="Tahoma"/>
          <w:sz w:val="26"/>
          <w:szCs w:val="26"/>
        </w:rPr>
        <w:t>preşedinte</w:t>
      </w:r>
      <w:proofErr w:type="spellEnd"/>
      <w:r w:rsidRPr="009F371B">
        <w:rPr>
          <w:rFonts w:ascii="Tahoma" w:hAnsi="Tahoma" w:cs="Tahoma"/>
          <w:sz w:val="26"/>
          <w:szCs w:val="26"/>
        </w:rPr>
        <w:t xml:space="preserve"> al Comitetului </w:t>
      </w:r>
      <w:proofErr w:type="spellStart"/>
      <w:r w:rsidRPr="009F371B">
        <w:rPr>
          <w:rFonts w:ascii="Tahoma" w:hAnsi="Tahoma" w:cs="Tahoma"/>
          <w:sz w:val="26"/>
          <w:szCs w:val="26"/>
        </w:rPr>
        <w:t>Judeţean</w:t>
      </w:r>
      <w:proofErr w:type="spellEnd"/>
      <w:r w:rsidRPr="009F371B">
        <w:rPr>
          <w:rFonts w:ascii="Tahoma" w:hAnsi="Tahoma" w:cs="Tahoma"/>
          <w:sz w:val="26"/>
          <w:szCs w:val="26"/>
        </w:rPr>
        <w:t xml:space="preserve"> pentru </w:t>
      </w:r>
      <w:proofErr w:type="spellStart"/>
      <w:r w:rsidRPr="009F371B">
        <w:rPr>
          <w:rFonts w:ascii="Tahoma" w:hAnsi="Tahoma" w:cs="Tahoma"/>
          <w:sz w:val="26"/>
          <w:szCs w:val="26"/>
        </w:rPr>
        <w:t>Situaţii</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prefectul gestionează </w:t>
      </w:r>
      <w:proofErr w:type="spellStart"/>
      <w:r w:rsidRPr="009F371B">
        <w:rPr>
          <w:rFonts w:ascii="Tahoma" w:hAnsi="Tahoma" w:cs="Tahoma"/>
          <w:sz w:val="26"/>
          <w:szCs w:val="26"/>
        </w:rPr>
        <w:t>situaţiile</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conform </w:t>
      </w:r>
      <w:proofErr w:type="spellStart"/>
      <w:r w:rsidRPr="009F371B">
        <w:rPr>
          <w:rFonts w:ascii="Tahoma" w:hAnsi="Tahoma" w:cs="Tahoma"/>
          <w:sz w:val="26"/>
          <w:szCs w:val="26"/>
        </w:rPr>
        <w:t>atribuţiilor</w:t>
      </w:r>
      <w:proofErr w:type="spellEnd"/>
      <w:r w:rsidRPr="009F371B">
        <w:rPr>
          <w:rFonts w:ascii="Tahoma" w:hAnsi="Tahoma" w:cs="Tahoma"/>
          <w:sz w:val="26"/>
          <w:szCs w:val="26"/>
        </w:rPr>
        <w:t xml:space="preserve"> prevăzute în </w:t>
      </w:r>
      <w:r w:rsidR="00A378C4">
        <w:rPr>
          <w:rFonts w:ascii="Tahoma" w:hAnsi="Tahoma" w:cs="Tahoma"/>
          <w:sz w:val="26"/>
          <w:szCs w:val="26"/>
        </w:rPr>
        <w:t>OUG 57/2019 privind Codul Administrativ, cu modificările și completările ulterioare.</w:t>
      </w:r>
    </w:p>
    <w:p w14:paraId="63DBF0FB"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Problema identificată este </w:t>
      </w:r>
      <w:proofErr w:type="spellStart"/>
      <w:r w:rsidRPr="009F371B">
        <w:rPr>
          <w:rFonts w:ascii="Tahoma" w:hAnsi="Tahoma" w:cs="Tahoma"/>
          <w:b/>
          <w:sz w:val="26"/>
          <w:szCs w:val="26"/>
        </w:rPr>
        <w:t>reacţia</w:t>
      </w:r>
      <w:proofErr w:type="spellEnd"/>
      <w:r w:rsidRPr="009F371B">
        <w:rPr>
          <w:rFonts w:ascii="Tahoma" w:hAnsi="Tahoma" w:cs="Tahoma"/>
          <w:b/>
          <w:sz w:val="26"/>
          <w:szCs w:val="26"/>
        </w:rPr>
        <w:t xml:space="preserve"> </w:t>
      </w:r>
      <w:r w:rsidRPr="009F371B">
        <w:rPr>
          <w:rFonts w:ascii="Tahoma" w:hAnsi="Tahoma" w:cs="Tahoma"/>
          <w:sz w:val="26"/>
          <w:szCs w:val="26"/>
        </w:rPr>
        <w:t xml:space="preserve">întârziată la evenimentele neprevăzute din cauza mecanismului neadecvat de alocare a resurselor, motiv pentru care este necesar alocarea  unui fond de </w:t>
      </w:r>
      <w:proofErr w:type="spellStart"/>
      <w:r w:rsidRPr="009F371B">
        <w:rPr>
          <w:rFonts w:ascii="Tahoma" w:hAnsi="Tahoma" w:cs="Tahoma"/>
          <w:sz w:val="26"/>
          <w:szCs w:val="26"/>
        </w:rPr>
        <w:t>intervenţie</w:t>
      </w:r>
      <w:proofErr w:type="spellEnd"/>
      <w:r w:rsidRPr="009F371B">
        <w:rPr>
          <w:rFonts w:ascii="Tahoma" w:hAnsi="Tahoma" w:cs="Tahoma"/>
          <w:sz w:val="26"/>
          <w:szCs w:val="26"/>
        </w:rPr>
        <w:t xml:space="preserve"> la </w:t>
      </w:r>
      <w:proofErr w:type="spellStart"/>
      <w:r w:rsidRPr="009F371B">
        <w:rPr>
          <w:rFonts w:ascii="Tahoma" w:hAnsi="Tahoma" w:cs="Tahoma"/>
          <w:sz w:val="26"/>
          <w:szCs w:val="26"/>
        </w:rPr>
        <w:t>dispoziţia</w:t>
      </w:r>
      <w:proofErr w:type="spellEnd"/>
      <w:r w:rsidRPr="009F371B">
        <w:rPr>
          <w:rFonts w:ascii="Tahoma" w:hAnsi="Tahoma" w:cs="Tahoma"/>
          <w:sz w:val="26"/>
          <w:szCs w:val="26"/>
        </w:rPr>
        <w:t xml:space="preserve"> prefectului pentru evenimente deosebite.</w:t>
      </w:r>
    </w:p>
    <w:p w14:paraId="07B8C1B3"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Nu este asigurat accesul în timp util al </w:t>
      </w:r>
      <w:proofErr w:type="spellStart"/>
      <w:r w:rsidRPr="009F371B">
        <w:rPr>
          <w:rFonts w:ascii="Tahoma" w:hAnsi="Tahoma" w:cs="Tahoma"/>
          <w:sz w:val="26"/>
          <w:szCs w:val="26"/>
        </w:rPr>
        <w:t>Instituţiei</w:t>
      </w:r>
      <w:proofErr w:type="spellEnd"/>
      <w:r w:rsidRPr="009F371B">
        <w:rPr>
          <w:rFonts w:ascii="Tahoma" w:hAnsi="Tahoma" w:cs="Tahoma"/>
          <w:sz w:val="26"/>
          <w:szCs w:val="26"/>
        </w:rPr>
        <w:t xml:space="preserve"> Prefectului la resursele necesare pentru limitarea efectelor produse de </w:t>
      </w:r>
      <w:proofErr w:type="spellStart"/>
      <w:r w:rsidRPr="009F371B">
        <w:rPr>
          <w:rFonts w:ascii="Tahoma" w:hAnsi="Tahoma" w:cs="Tahoma"/>
          <w:sz w:val="26"/>
          <w:szCs w:val="26"/>
        </w:rPr>
        <w:t>situaţiile</w:t>
      </w:r>
      <w:proofErr w:type="spellEnd"/>
      <w:r w:rsidRPr="009F371B">
        <w:rPr>
          <w:rFonts w:ascii="Tahoma" w:hAnsi="Tahoma" w:cs="Tahoma"/>
          <w:sz w:val="26"/>
          <w:szCs w:val="26"/>
        </w:rPr>
        <w:t xml:space="preserve"> de </w:t>
      </w:r>
      <w:proofErr w:type="spellStart"/>
      <w:r w:rsidRPr="009F371B">
        <w:rPr>
          <w:rFonts w:ascii="Tahoma" w:hAnsi="Tahoma" w:cs="Tahoma"/>
          <w:sz w:val="26"/>
          <w:szCs w:val="26"/>
        </w:rPr>
        <w:t>urgenţă</w:t>
      </w:r>
      <w:proofErr w:type="spellEnd"/>
      <w:r w:rsidRPr="009F371B">
        <w:rPr>
          <w:rFonts w:ascii="Tahoma" w:hAnsi="Tahoma" w:cs="Tahoma"/>
          <w:sz w:val="26"/>
          <w:szCs w:val="26"/>
        </w:rPr>
        <w:t xml:space="preserve">. Mecanismul instituit prin reglementări legale prevede faptul că prefectul poate solicita prin fundamentarea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transmiterea unui proiect de Hotărâre a Guvernului, alocarea unor resurse de bani din Fondul de </w:t>
      </w:r>
      <w:proofErr w:type="spellStart"/>
      <w:r w:rsidRPr="009F371B">
        <w:rPr>
          <w:rFonts w:ascii="Tahoma" w:hAnsi="Tahoma" w:cs="Tahoma"/>
          <w:sz w:val="26"/>
          <w:szCs w:val="26"/>
        </w:rPr>
        <w:t>intervenţie</w:t>
      </w:r>
      <w:proofErr w:type="spellEnd"/>
      <w:r w:rsidRPr="009F371B">
        <w:rPr>
          <w:rFonts w:ascii="Tahoma" w:hAnsi="Tahoma" w:cs="Tahoma"/>
          <w:sz w:val="26"/>
          <w:szCs w:val="26"/>
        </w:rPr>
        <w:t xml:space="preserve"> sau Fondul de rezervă bugetară la </w:t>
      </w:r>
      <w:proofErr w:type="spellStart"/>
      <w:r w:rsidRPr="009F371B">
        <w:rPr>
          <w:rFonts w:ascii="Tahoma" w:hAnsi="Tahoma" w:cs="Tahoma"/>
          <w:sz w:val="26"/>
          <w:szCs w:val="26"/>
        </w:rPr>
        <w:t>dispoziţie</w:t>
      </w:r>
      <w:proofErr w:type="spellEnd"/>
      <w:r w:rsidRPr="009F371B">
        <w:rPr>
          <w:rFonts w:ascii="Tahoma" w:hAnsi="Tahoma" w:cs="Tahoma"/>
          <w:sz w:val="26"/>
          <w:szCs w:val="26"/>
        </w:rPr>
        <w:t xml:space="preserve"> Guvernului.</w:t>
      </w:r>
    </w:p>
    <w:p w14:paraId="4E845FA9" w14:textId="24ED3BF2" w:rsidR="00E6069B" w:rsidRPr="00416100" w:rsidRDefault="00E6069B" w:rsidP="00416100">
      <w:pPr>
        <w:ind w:right="16" w:firstLine="851"/>
        <w:jc w:val="both"/>
        <w:rPr>
          <w:rFonts w:ascii="Tahoma" w:hAnsi="Tahoma" w:cs="Tahoma"/>
          <w:sz w:val="26"/>
          <w:szCs w:val="26"/>
        </w:rPr>
      </w:pPr>
      <w:r w:rsidRPr="009F371B">
        <w:rPr>
          <w:rFonts w:ascii="Tahoma" w:hAnsi="Tahoma" w:cs="Tahoma"/>
          <w:sz w:val="26"/>
          <w:szCs w:val="26"/>
        </w:rPr>
        <w:t xml:space="preserve">În practică, resursele financiare </w:t>
      </w:r>
      <w:proofErr w:type="spellStart"/>
      <w:r w:rsidRPr="009F371B">
        <w:rPr>
          <w:rFonts w:ascii="Tahoma" w:hAnsi="Tahoma" w:cs="Tahoma"/>
          <w:sz w:val="26"/>
          <w:szCs w:val="26"/>
        </w:rPr>
        <w:t>şi</w:t>
      </w:r>
      <w:proofErr w:type="spellEnd"/>
      <w:r w:rsidRPr="009F371B">
        <w:rPr>
          <w:rFonts w:ascii="Tahoma" w:hAnsi="Tahoma" w:cs="Tahoma"/>
          <w:sz w:val="26"/>
          <w:szCs w:val="26"/>
        </w:rPr>
        <w:t xml:space="preserve"> tehnice necesare </w:t>
      </w:r>
      <w:proofErr w:type="spellStart"/>
      <w:r w:rsidRPr="009F371B">
        <w:rPr>
          <w:rFonts w:ascii="Tahoma" w:hAnsi="Tahoma" w:cs="Tahoma"/>
          <w:sz w:val="26"/>
          <w:szCs w:val="26"/>
        </w:rPr>
        <w:t>declanşării</w:t>
      </w:r>
      <w:proofErr w:type="spellEnd"/>
      <w:r w:rsidRPr="009F371B">
        <w:rPr>
          <w:rFonts w:ascii="Tahoma" w:hAnsi="Tahoma" w:cs="Tahoma"/>
          <w:sz w:val="26"/>
          <w:szCs w:val="26"/>
        </w:rPr>
        <w:t xml:space="preserve"> unei </w:t>
      </w:r>
      <w:proofErr w:type="spellStart"/>
      <w:r w:rsidRPr="009F371B">
        <w:rPr>
          <w:rFonts w:ascii="Tahoma" w:hAnsi="Tahoma" w:cs="Tahoma"/>
          <w:sz w:val="26"/>
          <w:szCs w:val="26"/>
        </w:rPr>
        <w:t>reacţii</w:t>
      </w:r>
      <w:proofErr w:type="spellEnd"/>
      <w:r w:rsidRPr="009F371B">
        <w:rPr>
          <w:rFonts w:ascii="Tahoma" w:hAnsi="Tahoma" w:cs="Tahoma"/>
          <w:sz w:val="26"/>
          <w:szCs w:val="26"/>
        </w:rPr>
        <w:t xml:space="preserve"> imediate la producerea evenimentelor neprevăzute sunt furnizate, în cea mai mare parte, prin grija </w:t>
      </w:r>
      <w:proofErr w:type="spellStart"/>
      <w:r w:rsidRPr="009F371B">
        <w:rPr>
          <w:rFonts w:ascii="Tahoma" w:hAnsi="Tahoma" w:cs="Tahoma"/>
          <w:sz w:val="26"/>
          <w:szCs w:val="26"/>
        </w:rPr>
        <w:t>autorităţilor</w:t>
      </w:r>
      <w:proofErr w:type="spellEnd"/>
      <w:r w:rsidRPr="009F371B">
        <w:rPr>
          <w:rFonts w:ascii="Tahoma" w:hAnsi="Tahoma" w:cs="Tahoma"/>
          <w:sz w:val="26"/>
          <w:szCs w:val="26"/>
        </w:rPr>
        <w:t xml:space="preserve"> </w:t>
      </w:r>
      <w:proofErr w:type="spellStart"/>
      <w:r w:rsidRPr="009F371B">
        <w:rPr>
          <w:rFonts w:ascii="Tahoma" w:hAnsi="Tahoma" w:cs="Tahoma"/>
          <w:sz w:val="26"/>
          <w:szCs w:val="26"/>
        </w:rPr>
        <w:t>administraţiei</w:t>
      </w:r>
      <w:proofErr w:type="spellEnd"/>
      <w:r w:rsidRPr="009F371B">
        <w:rPr>
          <w:rFonts w:ascii="Tahoma" w:hAnsi="Tahoma" w:cs="Tahoma"/>
          <w:sz w:val="26"/>
          <w:szCs w:val="26"/>
        </w:rPr>
        <w:t xml:space="preserve"> publice locale, motiv pentru care se impune modificarea </w:t>
      </w:r>
      <w:proofErr w:type="spellStart"/>
      <w:r w:rsidRPr="009F371B">
        <w:rPr>
          <w:rFonts w:ascii="Tahoma" w:hAnsi="Tahoma" w:cs="Tahoma"/>
          <w:sz w:val="26"/>
          <w:szCs w:val="26"/>
        </w:rPr>
        <w:t>legislaţiei</w:t>
      </w:r>
      <w:proofErr w:type="spellEnd"/>
      <w:r w:rsidRPr="009F371B">
        <w:rPr>
          <w:rFonts w:ascii="Tahoma" w:hAnsi="Tahoma" w:cs="Tahoma"/>
          <w:sz w:val="26"/>
          <w:szCs w:val="26"/>
        </w:rPr>
        <w:t xml:space="preserve"> în vederea alocărilor financiare cu </w:t>
      </w:r>
      <w:proofErr w:type="spellStart"/>
      <w:r w:rsidRPr="009F371B">
        <w:rPr>
          <w:rFonts w:ascii="Tahoma" w:hAnsi="Tahoma" w:cs="Tahoma"/>
          <w:sz w:val="26"/>
          <w:szCs w:val="26"/>
        </w:rPr>
        <w:t>destinaţie</w:t>
      </w:r>
      <w:proofErr w:type="spellEnd"/>
      <w:r w:rsidRPr="009F371B">
        <w:rPr>
          <w:rFonts w:ascii="Tahoma" w:hAnsi="Tahoma" w:cs="Tahoma"/>
          <w:sz w:val="26"/>
          <w:szCs w:val="26"/>
        </w:rPr>
        <w:t xml:space="preserve"> specială constituită la nivelul UAT-urilor (nu în procent cuprins între 0-5%, ci între 2-5% din </w:t>
      </w:r>
      <w:r w:rsidRPr="009F371B">
        <w:rPr>
          <w:rFonts w:ascii="Tahoma" w:hAnsi="Tahoma" w:cs="Tahoma"/>
          <w:sz w:val="26"/>
          <w:szCs w:val="26"/>
        </w:rPr>
        <w:lastRenderedPageBreak/>
        <w:t xml:space="preserve">bugetul alocat – profitând de aceasta prevedere legală, alocarea fondurilor cu această </w:t>
      </w:r>
      <w:proofErr w:type="spellStart"/>
      <w:r w:rsidRPr="009F371B">
        <w:rPr>
          <w:rFonts w:ascii="Tahoma" w:hAnsi="Tahoma" w:cs="Tahoma"/>
          <w:sz w:val="26"/>
          <w:szCs w:val="26"/>
        </w:rPr>
        <w:t>destinaţie</w:t>
      </w:r>
      <w:proofErr w:type="spellEnd"/>
      <w:r w:rsidRPr="009F371B">
        <w:rPr>
          <w:rFonts w:ascii="Tahoma" w:hAnsi="Tahoma" w:cs="Tahoma"/>
          <w:sz w:val="26"/>
          <w:szCs w:val="26"/>
        </w:rPr>
        <w:t xml:space="preserve"> de către consiliile locale este 0%).</w:t>
      </w:r>
    </w:p>
    <w:p w14:paraId="7AC78077" w14:textId="1DCA74AC" w:rsidR="008D3023" w:rsidRPr="00416100" w:rsidRDefault="00416100" w:rsidP="00416100">
      <w:pPr>
        <w:ind w:left="851" w:right="16"/>
        <w:jc w:val="both"/>
        <w:rPr>
          <w:rFonts w:ascii="Tahoma" w:hAnsi="Tahoma" w:cs="Tahoma"/>
          <w:b/>
          <w:sz w:val="26"/>
          <w:szCs w:val="26"/>
        </w:rPr>
      </w:pPr>
      <w:r>
        <w:rPr>
          <w:rFonts w:ascii="Tahoma" w:hAnsi="Tahoma" w:cs="Tahoma"/>
          <w:b/>
          <w:sz w:val="26"/>
          <w:szCs w:val="26"/>
        </w:rPr>
        <w:t>3.</w:t>
      </w:r>
      <w:r w:rsidR="00E6069B" w:rsidRPr="00416100">
        <w:rPr>
          <w:rFonts w:ascii="Tahoma" w:hAnsi="Tahoma" w:cs="Tahoma"/>
          <w:b/>
          <w:sz w:val="26"/>
          <w:szCs w:val="26"/>
        </w:rPr>
        <w:t>Conducerea serviciilor publice deconcentrate</w:t>
      </w:r>
    </w:p>
    <w:p w14:paraId="64B393F5" w14:textId="66807117" w:rsidR="00E6069B" w:rsidRPr="00F70F2C" w:rsidRDefault="00E6069B" w:rsidP="008D3023">
      <w:pPr>
        <w:ind w:firstLine="851"/>
        <w:jc w:val="both"/>
        <w:rPr>
          <w:rFonts w:ascii="Tahoma" w:hAnsi="Tahoma" w:cs="Tahoma"/>
          <w:sz w:val="26"/>
          <w:szCs w:val="26"/>
          <w:lang w:eastAsia="en-US"/>
        </w:rPr>
      </w:pPr>
      <w:r w:rsidRPr="009A6374">
        <w:rPr>
          <w:rFonts w:ascii="Tahoma" w:hAnsi="Tahoma" w:cs="Tahoma"/>
          <w:sz w:val="26"/>
          <w:szCs w:val="26"/>
        </w:rPr>
        <w:t xml:space="preserve">Prefectul conduce serviciile publice deconcentrate ale ministerelor </w:t>
      </w:r>
      <w:proofErr w:type="spellStart"/>
      <w:r w:rsidRPr="009A6374">
        <w:rPr>
          <w:rFonts w:ascii="Tahoma" w:hAnsi="Tahoma" w:cs="Tahoma"/>
          <w:sz w:val="26"/>
          <w:szCs w:val="26"/>
        </w:rPr>
        <w:t>şi</w:t>
      </w:r>
      <w:proofErr w:type="spellEnd"/>
      <w:r w:rsidRPr="009A6374">
        <w:rPr>
          <w:rFonts w:ascii="Tahoma" w:hAnsi="Tahoma" w:cs="Tahoma"/>
          <w:sz w:val="26"/>
          <w:szCs w:val="26"/>
        </w:rPr>
        <w:t xml:space="preserve"> ale celorlalte organe ale </w:t>
      </w:r>
      <w:proofErr w:type="spellStart"/>
      <w:r w:rsidRPr="009A6374">
        <w:rPr>
          <w:rFonts w:ascii="Tahoma" w:hAnsi="Tahoma" w:cs="Tahoma"/>
          <w:sz w:val="26"/>
          <w:szCs w:val="26"/>
        </w:rPr>
        <w:t>administraţiei</w:t>
      </w:r>
      <w:proofErr w:type="spellEnd"/>
      <w:r w:rsidRPr="009A6374">
        <w:rPr>
          <w:rFonts w:ascii="Tahoma" w:hAnsi="Tahoma" w:cs="Tahoma"/>
          <w:sz w:val="26"/>
          <w:szCs w:val="26"/>
        </w:rPr>
        <w:t xml:space="preserve"> publice centrale din subordinea Guvernului, organizate la nivelul </w:t>
      </w:r>
      <w:proofErr w:type="spellStart"/>
      <w:r w:rsidRPr="009A6374">
        <w:rPr>
          <w:rFonts w:ascii="Tahoma" w:hAnsi="Tahoma" w:cs="Tahoma"/>
          <w:sz w:val="26"/>
          <w:szCs w:val="26"/>
        </w:rPr>
        <w:t>unităţilor</w:t>
      </w:r>
      <w:proofErr w:type="spellEnd"/>
      <w:r w:rsidRPr="009A6374">
        <w:rPr>
          <w:rFonts w:ascii="Tahoma" w:hAnsi="Tahoma" w:cs="Tahoma"/>
          <w:sz w:val="26"/>
          <w:szCs w:val="26"/>
        </w:rPr>
        <w:t xml:space="preserve"> administrativ – teritoriale”. conform  </w:t>
      </w:r>
      <w:proofErr w:type="spellStart"/>
      <w:r w:rsidRPr="009A6374">
        <w:rPr>
          <w:rFonts w:ascii="Tahoma" w:hAnsi="Tahoma" w:cs="Tahoma"/>
          <w:sz w:val="26"/>
          <w:szCs w:val="26"/>
        </w:rPr>
        <w:t>dispoziţiilor</w:t>
      </w:r>
      <w:proofErr w:type="spellEnd"/>
      <w:r w:rsidRPr="009A6374">
        <w:rPr>
          <w:rFonts w:ascii="Tahoma" w:hAnsi="Tahoma" w:cs="Tahoma"/>
          <w:sz w:val="26"/>
          <w:szCs w:val="26"/>
        </w:rPr>
        <w:t xml:space="preserve"> art. 123 alin.2 </w:t>
      </w:r>
      <w:proofErr w:type="spellStart"/>
      <w:r w:rsidRPr="009A6374">
        <w:rPr>
          <w:rFonts w:ascii="Tahoma" w:hAnsi="Tahoma" w:cs="Tahoma"/>
          <w:sz w:val="26"/>
          <w:szCs w:val="26"/>
        </w:rPr>
        <w:t>şi</w:t>
      </w:r>
      <w:proofErr w:type="spellEnd"/>
      <w:r w:rsidRPr="009A6374">
        <w:rPr>
          <w:rFonts w:ascii="Tahoma" w:hAnsi="Tahoma" w:cs="Tahoma"/>
          <w:sz w:val="26"/>
          <w:szCs w:val="26"/>
        </w:rPr>
        <w:t xml:space="preserve"> 5 din </w:t>
      </w:r>
      <w:proofErr w:type="spellStart"/>
      <w:r w:rsidRPr="009A6374">
        <w:rPr>
          <w:rFonts w:ascii="Tahoma" w:hAnsi="Tahoma" w:cs="Tahoma"/>
          <w:sz w:val="26"/>
          <w:szCs w:val="26"/>
        </w:rPr>
        <w:t>Constituţie</w:t>
      </w:r>
      <w:proofErr w:type="spellEnd"/>
      <w:r w:rsidRPr="009A6374">
        <w:rPr>
          <w:rFonts w:ascii="Tahoma" w:hAnsi="Tahoma" w:cs="Tahoma"/>
          <w:sz w:val="26"/>
          <w:szCs w:val="26"/>
        </w:rPr>
        <w:t xml:space="preserve"> </w:t>
      </w:r>
      <w:proofErr w:type="spellStart"/>
      <w:r w:rsidRPr="009A6374">
        <w:rPr>
          <w:rFonts w:ascii="Tahoma" w:hAnsi="Tahoma" w:cs="Tahoma"/>
          <w:sz w:val="26"/>
          <w:szCs w:val="26"/>
        </w:rPr>
        <w:t>şi</w:t>
      </w:r>
      <w:proofErr w:type="spellEnd"/>
      <w:r w:rsidRPr="009A6374">
        <w:rPr>
          <w:rFonts w:ascii="Tahoma" w:hAnsi="Tahoma" w:cs="Tahoma"/>
          <w:sz w:val="26"/>
          <w:szCs w:val="26"/>
        </w:rPr>
        <w:t xml:space="preserve"> </w:t>
      </w:r>
      <w:r w:rsidR="009A6374">
        <w:rPr>
          <w:rFonts w:ascii="Tahoma" w:hAnsi="Tahoma" w:cs="Tahoma"/>
          <w:sz w:val="26"/>
          <w:szCs w:val="26"/>
          <w:lang w:eastAsia="en-US"/>
        </w:rPr>
        <w:t>î</w:t>
      </w:r>
      <w:r w:rsidR="009A6374" w:rsidRPr="009A6374">
        <w:rPr>
          <w:rFonts w:ascii="Tahoma" w:hAnsi="Tahoma" w:cs="Tahoma"/>
          <w:sz w:val="26"/>
          <w:szCs w:val="26"/>
          <w:lang w:eastAsia="en-US"/>
        </w:rPr>
        <w:t>n conformitate cu prevederile art. 249 alin.(1) și (2); art. 253 lit.(a) și (b); art.254 lit. (a) din O.U.G. 57/2019 privind Codul Administrativ și a H.G. 906/2020 pentru punerea în aplicare a unor prevederi ale OUG 57/2019 privind Codul Administrativ</w:t>
      </w:r>
      <w:r w:rsidR="009A6374">
        <w:rPr>
          <w:rFonts w:ascii="Tahoma" w:hAnsi="Tahoma" w:cs="Tahoma"/>
          <w:sz w:val="26"/>
          <w:szCs w:val="26"/>
          <w:lang w:eastAsia="en-US"/>
        </w:rPr>
        <w:t>.</w:t>
      </w:r>
      <w:r w:rsidR="009A6374" w:rsidRPr="009A6374">
        <w:rPr>
          <w:rFonts w:ascii="Tahoma" w:hAnsi="Tahoma" w:cs="Tahoma"/>
          <w:sz w:val="26"/>
          <w:szCs w:val="26"/>
          <w:lang w:eastAsia="en-US"/>
        </w:rPr>
        <w:t xml:space="preserve"> </w:t>
      </w:r>
    </w:p>
    <w:p w14:paraId="58400840" w14:textId="77777777" w:rsidR="00E6069B" w:rsidRPr="00F70F2C" w:rsidRDefault="00E6069B" w:rsidP="00A7137B">
      <w:pPr>
        <w:ind w:right="16" w:firstLine="851"/>
        <w:jc w:val="both"/>
        <w:rPr>
          <w:rFonts w:ascii="Tahoma" w:hAnsi="Tahoma" w:cs="Tahoma"/>
          <w:sz w:val="26"/>
          <w:szCs w:val="26"/>
        </w:rPr>
      </w:pPr>
      <w:proofErr w:type="spellStart"/>
      <w:r w:rsidRPr="00F70F2C">
        <w:rPr>
          <w:rFonts w:ascii="Tahoma" w:hAnsi="Tahoma" w:cs="Tahoma"/>
          <w:sz w:val="26"/>
          <w:szCs w:val="26"/>
        </w:rPr>
        <w:t>Atribuţiile</w:t>
      </w:r>
      <w:proofErr w:type="spellEnd"/>
      <w:r w:rsidRPr="00F70F2C">
        <w:rPr>
          <w:rFonts w:ascii="Tahoma" w:hAnsi="Tahoma" w:cs="Tahoma"/>
          <w:sz w:val="26"/>
          <w:szCs w:val="26"/>
        </w:rPr>
        <w:t xml:space="preserve"> privind conducerea serviciilor publice deconcentrate sunt necorelate între rolul care revine prefectului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instrumentele administrative aflate la </w:t>
      </w:r>
      <w:proofErr w:type="spellStart"/>
      <w:r w:rsidRPr="00F70F2C">
        <w:rPr>
          <w:rFonts w:ascii="Tahoma" w:hAnsi="Tahoma" w:cs="Tahoma"/>
          <w:sz w:val="26"/>
          <w:szCs w:val="26"/>
        </w:rPr>
        <w:t>dispoziţia</w:t>
      </w:r>
      <w:proofErr w:type="spellEnd"/>
      <w:r w:rsidRPr="00F70F2C">
        <w:rPr>
          <w:rFonts w:ascii="Tahoma" w:hAnsi="Tahoma" w:cs="Tahoma"/>
          <w:sz w:val="26"/>
          <w:szCs w:val="26"/>
        </w:rPr>
        <w:t xml:space="preserve"> acestuia.</w:t>
      </w:r>
    </w:p>
    <w:p w14:paraId="2B896ED2" w14:textId="77777777" w:rsidR="00E6069B" w:rsidRPr="00F70F2C" w:rsidRDefault="00E6069B" w:rsidP="00A7137B">
      <w:pPr>
        <w:ind w:right="16" w:firstLine="851"/>
        <w:jc w:val="both"/>
        <w:rPr>
          <w:rFonts w:ascii="Tahoma" w:hAnsi="Tahoma" w:cs="Tahoma"/>
          <w:sz w:val="26"/>
          <w:szCs w:val="26"/>
        </w:rPr>
      </w:pPr>
      <w:r w:rsidRPr="00F70F2C">
        <w:rPr>
          <w:rFonts w:ascii="Tahoma" w:hAnsi="Tahoma" w:cs="Tahoma"/>
          <w:sz w:val="26"/>
          <w:szCs w:val="26"/>
        </w:rPr>
        <w:t xml:space="preserve">Reglementarea privind conducerea deconcentratelor este contradictorie: pe de o parte, fiecare serviciu public deconcentrat se organizează de către ministerul de resort care </w:t>
      </w:r>
      <w:proofErr w:type="spellStart"/>
      <w:r w:rsidRPr="00F70F2C">
        <w:rPr>
          <w:rFonts w:ascii="Tahoma" w:hAnsi="Tahoma" w:cs="Tahoma"/>
          <w:sz w:val="26"/>
          <w:szCs w:val="26"/>
        </w:rPr>
        <w:t>numeşte</w:t>
      </w:r>
      <w:proofErr w:type="spellEnd"/>
      <w:r w:rsidRPr="00F70F2C">
        <w:rPr>
          <w:rFonts w:ascii="Tahoma" w:hAnsi="Tahoma" w:cs="Tahoma"/>
          <w:sz w:val="26"/>
          <w:szCs w:val="26"/>
        </w:rPr>
        <w:t xml:space="preserve"> conducătorul serviciului public deconcentrat, aflat în subordinea ministerului, iar pe de altă parte, prefectul „conduce activitatea serviciilor publice deconcentrate”. </w:t>
      </w:r>
    </w:p>
    <w:p w14:paraId="526D3386" w14:textId="77777777" w:rsidR="00E6069B" w:rsidRPr="00F70F2C" w:rsidRDefault="00E6069B" w:rsidP="00A7137B">
      <w:pPr>
        <w:ind w:right="16" w:firstLine="851"/>
        <w:jc w:val="both"/>
        <w:rPr>
          <w:rFonts w:ascii="Tahoma" w:hAnsi="Tahoma" w:cs="Tahoma"/>
          <w:sz w:val="26"/>
          <w:szCs w:val="26"/>
        </w:rPr>
      </w:pPr>
      <w:r w:rsidRPr="00F70F2C">
        <w:rPr>
          <w:rFonts w:ascii="Tahoma" w:hAnsi="Tahoma" w:cs="Tahoma"/>
          <w:sz w:val="26"/>
          <w:szCs w:val="26"/>
        </w:rPr>
        <w:t xml:space="preserve">O primă problemă este chiar definirea </w:t>
      </w:r>
      <w:proofErr w:type="spellStart"/>
      <w:r w:rsidRPr="00F70F2C">
        <w:rPr>
          <w:rFonts w:ascii="Tahoma" w:hAnsi="Tahoma" w:cs="Tahoma"/>
          <w:sz w:val="26"/>
          <w:szCs w:val="26"/>
        </w:rPr>
        <w:t>noţiunii</w:t>
      </w:r>
      <w:proofErr w:type="spellEnd"/>
      <w:r w:rsidRPr="00F70F2C">
        <w:rPr>
          <w:rFonts w:ascii="Tahoma" w:hAnsi="Tahoma" w:cs="Tahoma"/>
          <w:sz w:val="26"/>
          <w:szCs w:val="26"/>
        </w:rPr>
        <w:t xml:space="preserve"> de „</w:t>
      </w:r>
      <w:r w:rsidRPr="00F70F2C">
        <w:rPr>
          <w:rFonts w:ascii="Tahoma" w:hAnsi="Tahoma" w:cs="Tahoma"/>
          <w:b/>
          <w:sz w:val="26"/>
          <w:szCs w:val="26"/>
        </w:rPr>
        <w:t xml:space="preserve">conducere a serviciilor publice deconcentrate ale ministerelor </w:t>
      </w:r>
      <w:proofErr w:type="spellStart"/>
      <w:r w:rsidRPr="00F70F2C">
        <w:rPr>
          <w:rFonts w:ascii="Tahoma" w:hAnsi="Tahoma" w:cs="Tahoma"/>
          <w:b/>
          <w:sz w:val="26"/>
          <w:szCs w:val="26"/>
        </w:rPr>
        <w:t>şi</w:t>
      </w:r>
      <w:proofErr w:type="spellEnd"/>
      <w:r w:rsidRPr="00F70F2C">
        <w:rPr>
          <w:rFonts w:ascii="Tahoma" w:hAnsi="Tahoma" w:cs="Tahoma"/>
          <w:b/>
          <w:sz w:val="26"/>
          <w:szCs w:val="26"/>
        </w:rPr>
        <w:t xml:space="preserve"> ale celorlalte organe ale...”,</w:t>
      </w:r>
      <w:r w:rsidRPr="00F70F2C">
        <w:rPr>
          <w:rFonts w:ascii="Tahoma" w:hAnsi="Tahoma" w:cs="Tahoma"/>
          <w:sz w:val="26"/>
          <w:szCs w:val="26"/>
        </w:rPr>
        <w:t xml:space="preserve"> </w:t>
      </w:r>
      <w:proofErr w:type="spellStart"/>
      <w:r w:rsidRPr="00F70F2C">
        <w:rPr>
          <w:rFonts w:ascii="Tahoma" w:hAnsi="Tahoma" w:cs="Tahoma"/>
          <w:sz w:val="26"/>
          <w:szCs w:val="26"/>
        </w:rPr>
        <w:t>noţiune</w:t>
      </w:r>
      <w:proofErr w:type="spellEnd"/>
      <w:r w:rsidRPr="00F70F2C">
        <w:rPr>
          <w:rFonts w:ascii="Tahoma" w:hAnsi="Tahoma" w:cs="Tahoma"/>
          <w:sz w:val="26"/>
          <w:szCs w:val="26"/>
        </w:rPr>
        <w:t xml:space="preserve"> ce presupune un anumit tip de subordonare sau de roluri în procesul decizional  (de subordonare ierarhică mai ales sau, dacă nu, cel </w:t>
      </w:r>
      <w:proofErr w:type="spellStart"/>
      <w:r w:rsidRPr="00F70F2C">
        <w:rPr>
          <w:rFonts w:ascii="Tahoma" w:hAnsi="Tahoma" w:cs="Tahoma"/>
          <w:sz w:val="26"/>
          <w:szCs w:val="26"/>
        </w:rPr>
        <w:t>puţin</w:t>
      </w:r>
      <w:proofErr w:type="spellEnd"/>
      <w:r w:rsidRPr="00F70F2C">
        <w:rPr>
          <w:rFonts w:ascii="Tahoma" w:hAnsi="Tahoma" w:cs="Tahoma"/>
          <w:sz w:val="26"/>
          <w:szCs w:val="26"/>
        </w:rPr>
        <w:t xml:space="preserve"> de avizare conformă). </w:t>
      </w:r>
    </w:p>
    <w:p w14:paraId="425E6F3A" w14:textId="77777777" w:rsidR="00E6069B" w:rsidRPr="00F70F2C" w:rsidRDefault="00E6069B" w:rsidP="000D0BE4">
      <w:pPr>
        <w:ind w:right="81" w:firstLine="851"/>
        <w:jc w:val="both"/>
        <w:rPr>
          <w:rFonts w:ascii="Tahoma" w:hAnsi="Tahoma" w:cs="Tahoma"/>
          <w:sz w:val="26"/>
          <w:szCs w:val="26"/>
        </w:rPr>
      </w:pPr>
      <w:r w:rsidRPr="00F70F2C">
        <w:rPr>
          <w:rFonts w:ascii="Tahoma" w:hAnsi="Tahoma" w:cs="Tahoma"/>
          <w:sz w:val="26"/>
          <w:szCs w:val="26"/>
        </w:rPr>
        <w:t xml:space="preserve">În prezent, conform </w:t>
      </w:r>
      <w:proofErr w:type="spellStart"/>
      <w:r w:rsidRPr="00F70F2C">
        <w:rPr>
          <w:rFonts w:ascii="Tahoma" w:hAnsi="Tahoma" w:cs="Tahoma"/>
          <w:sz w:val="26"/>
          <w:szCs w:val="26"/>
        </w:rPr>
        <w:t>legislaţiei</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deşi</w:t>
      </w:r>
      <w:proofErr w:type="spellEnd"/>
      <w:r w:rsidRPr="00F70F2C">
        <w:rPr>
          <w:rFonts w:ascii="Tahoma" w:hAnsi="Tahoma" w:cs="Tahoma"/>
          <w:sz w:val="26"/>
          <w:szCs w:val="26"/>
        </w:rPr>
        <w:t xml:space="preserve"> se instituie </w:t>
      </w:r>
      <w:r w:rsidRPr="00F70F2C">
        <w:rPr>
          <w:rFonts w:ascii="Tahoma" w:hAnsi="Tahoma" w:cs="Tahoma"/>
          <w:b/>
          <w:sz w:val="26"/>
          <w:szCs w:val="26"/>
        </w:rPr>
        <w:t xml:space="preserve">calitatea prefectului de conducător al serviciilor publice deconcentrate, nu există suficiente instrumente specifice rolului </w:t>
      </w:r>
      <w:proofErr w:type="spellStart"/>
      <w:r w:rsidRPr="00F70F2C">
        <w:rPr>
          <w:rFonts w:ascii="Tahoma" w:hAnsi="Tahoma" w:cs="Tahoma"/>
          <w:b/>
          <w:sz w:val="26"/>
          <w:szCs w:val="26"/>
        </w:rPr>
        <w:t>încredinţat</w:t>
      </w:r>
      <w:proofErr w:type="spellEnd"/>
      <w:r w:rsidRPr="00F70F2C">
        <w:rPr>
          <w:rFonts w:ascii="Tahoma" w:hAnsi="Tahoma" w:cs="Tahoma"/>
          <w:b/>
          <w:sz w:val="26"/>
          <w:szCs w:val="26"/>
        </w:rPr>
        <w:t>.</w:t>
      </w:r>
      <w:r w:rsidRPr="00F70F2C">
        <w:rPr>
          <w:rFonts w:ascii="Tahoma" w:hAnsi="Tahoma" w:cs="Tahoma"/>
          <w:sz w:val="26"/>
          <w:szCs w:val="26"/>
        </w:rPr>
        <w:t xml:space="preserve"> </w:t>
      </w:r>
    </w:p>
    <w:p w14:paraId="3BDDCBDA" w14:textId="77777777" w:rsidR="00E6069B" w:rsidRPr="00F70F2C" w:rsidRDefault="00E6069B" w:rsidP="000D0BE4">
      <w:pPr>
        <w:ind w:right="81" w:firstLine="851"/>
        <w:jc w:val="both"/>
        <w:rPr>
          <w:rFonts w:ascii="Tahoma" w:hAnsi="Tahoma" w:cs="Tahoma"/>
          <w:sz w:val="26"/>
          <w:szCs w:val="26"/>
        </w:rPr>
      </w:pPr>
      <w:proofErr w:type="spellStart"/>
      <w:r w:rsidRPr="00F70F2C">
        <w:rPr>
          <w:rFonts w:ascii="Tahoma" w:hAnsi="Tahoma" w:cs="Tahoma"/>
          <w:sz w:val="26"/>
          <w:szCs w:val="26"/>
        </w:rPr>
        <w:t>Legislaţia</w:t>
      </w:r>
      <w:proofErr w:type="spellEnd"/>
      <w:r w:rsidRPr="00F70F2C">
        <w:rPr>
          <w:rFonts w:ascii="Tahoma" w:hAnsi="Tahoma" w:cs="Tahoma"/>
          <w:sz w:val="26"/>
          <w:szCs w:val="26"/>
        </w:rPr>
        <w:t xml:space="preserve"> nu prevede în acest sens nici măcar un aviz consultativ în procesul de numire a conducătorilor serviciilor publice deconcentrate. </w:t>
      </w:r>
      <w:proofErr w:type="spellStart"/>
      <w:r w:rsidRPr="00F70F2C">
        <w:rPr>
          <w:rFonts w:ascii="Tahoma" w:hAnsi="Tahoma" w:cs="Tahoma"/>
          <w:sz w:val="26"/>
          <w:szCs w:val="26"/>
        </w:rPr>
        <w:t>Legislaţia</w:t>
      </w:r>
      <w:proofErr w:type="spellEnd"/>
      <w:r w:rsidRPr="00F70F2C">
        <w:rPr>
          <w:rFonts w:ascii="Tahoma" w:hAnsi="Tahoma" w:cs="Tahoma"/>
          <w:sz w:val="26"/>
          <w:szCs w:val="26"/>
        </w:rPr>
        <w:t xml:space="preserve"> instituie </w:t>
      </w:r>
      <w:proofErr w:type="spellStart"/>
      <w:r w:rsidRPr="00F70F2C">
        <w:rPr>
          <w:rFonts w:ascii="Tahoma" w:hAnsi="Tahoma" w:cs="Tahoma"/>
          <w:sz w:val="26"/>
          <w:szCs w:val="26"/>
        </w:rPr>
        <w:t>atribuţia</w:t>
      </w:r>
      <w:proofErr w:type="spellEnd"/>
      <w:r w:rsidRPr="00F70F2C">
        <w:rPr>
          <w:rFonts w:ascii="Tahoma" w:hAnsi="Tahoma" w:cs="Tahoma"/>
          <w:sz w:val="26"/>
          <w:szCs w:val="26"/>
        </w:rPr>
        <w:t xml:space="preserve"> prefectului de a acorda avize consultative pentru proiectul de buget al serviciului public deconcentrat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pentru </w:t>
      </w:r>
      <w:proofErr w:type="spellStart"/>
      <w:r w:rsidRPr="00F70F2C">
        <w:rPr>
          <w:rFonts w:ascii="Tahoma" w:hAnsi="Tahoma" w:cs="Tahoma"/>
          <w:sz w:val="26"/>
          <w:szCs w:val="26"/>
        </w:rPr>
        <w:t>execuţie</w:t>
      </w:r>
      <w:proofErr w:type="spellEnd"/>
      <w:r w:rsidRPr="00F70F2C">
        <w:rPr>
          <w:rFonts w:ascii="Tahoma" w:hAnsi="Tahoma" w:cs="Tahoma"/>
          <w:sz w:val="26"/>
          <w:szCs w:val="26"/>
        </w:rPr>
        <w:t xml:space="preserve"> bugetară. Această </w:t>
      </w:r>
      <w:proofErr w:type="spellStart"/>
      <w:r w:rsidRPr="00F70F2C">
        <w:rPr>
          <w:rFonts w:ascii="Tahoma" w:hAnsi="Tahoma" w:cs="Tahoma"/>
          <w:sz w:val="26"/>
          <w:szCs w:val="26"/>
        </w:rPr>
        <w:t>atribuţie</w:t>
      </w:r>
      <w:proofErr w:type="spellEnd"/>
      <w:r w:rsidRPr="00F70F2C">
        <w:rPr>
          <w:rFonts w:ascii="Tahoma" w:hAnsi="Tahoma" w:cs="Tahoma"/>
          <w:sz w:val="26"/>
          <w:szCs w:val="26"/>
        </w:rPr>
        <w:t xml:space="preserve"> nu este de natură a constitui un instrument real în concretizarea rolului </w:t>
      </w:r>
      <w:proofErr w:type="spellStart"/>
      <w:r w:rsidRPr="00F70F2C">
        <w:rPr>
          <w:rFonts w:ascii="Tahoma" w:hAnsi="Tahoma" w:cs="Tahoma"/>
          <w:sz w:val="26"/>
          <w:szCs w:val="26"/>
        </w:rPr>
        <w:t>încredinţat</w:t>
      </w:r>
      <w:proofErr w:type="spellEnd"/>
      <w:r w:rsidRPr="00F70F2C">
        <w:rPr>
          <w:rFonts w:ascii="Tahoma" w:hAnsi="Tahoma" w:cs="Tahoma"/>
          <w:sz w:val="26"/>
          <w:szCs w:val="26"/>
        </w:rPr>
        <w:t xml:space="preserve"> prefectului în domeniu, datorită caracterului consultativ al avizelor care ar putea sau nu să fie luate în considerare de către ministerul de resort.</w:t>
      </w:r>
    </w:p>
    <w:p w14:paraId="46E2447C" w14:textId="63F480E1" w:rsidR="00E6069B" w:rsidRPr="00F70F2C" w:rsidRDefault="00E6069B" w:rsidP="000D0BE4">
      <w:pPr>
        <w:ind w:right="81" w:firstLine="851"/>
        <w:jc w:val="both"/>
        <w:rPr>
          <w:rFonts w:ascii="Tahoma" w:hAnsi="Tahoma" w:cs="Tahoma"/>
          <w:b/>
          <w:sz w:val="26"/>
          <w:szCs w:val="26"/>
        </w:rPr>
      </w:pPr>
      <w:r w:rsidRPr="00F70F2C">
        <w:rPr>
          <w:rFonts w:ascii="Tahoma" w:hAnsi="Tahoma" w:cs="Tahoma"/>
          <w:sz w:val="26"/>
          <w:szCs w:val="26"/>
        </w:rPr>
        <w:t xml:space="preserve">Până în prezent, nu a fost adoptată o listă nominală cu </w:t>
      </w:r>
      <w:proofErr w:type="spellStart"/>
      <w:r w:rsidRPr="00F70F2C">
        <w:rPr>
          <w:rFonts w:ascii="Tahoma" w:hAnsi="Tahoma" w:cs="Tahoma"/>
          <w:sz w:val="26"/>
          <w:szCs w:val="26"/>
        </w:rPr>
        <w:t>instituţiile</w:t>
      </w:r>
      <w:proofErr w:type="spellEnd"/>
      <w:r w:rsidRPr="00F70F2C">
        <w:rPr>
          <w:rFonts w:ascii="Tahoma" w:hAnsi="Tahoma" w:cs="Tahoma"/>
          <w:sz w:val="26"/>
          <w:szCs w:val="26"/>
        </w:rPr>
        <w:t xml:space="preserve"> care se află în sfera reglementată de </w:t>
      </w:r>
      <w:r w:rsidR="009A6374">
        <w:rPr>
          <w:rFonts w:ascii="Tahoma" w:hAnsi="Tahoma" w:cs="Tahoma"/>
          <w:sz w:val="26"/>
          <w:szCs w:val="26"/>
        </w:rPr>
        <w:t xml:space="preserve">Codul Administrativ </w:t>
      </w:r>
      <w:r w:rsidRPr="00F70F2C">
        <w:rPr>
          <w:rFonts w:ascii="Tahoma" w:hAnsi="Tahoma" w:cs="Tahoma"/>
          <w:sz w:val="26"/>
          <w:szCs w:val="26"/>
        </w:rPr>
        <w:t xml:space="preserve">respectiv </w:t>
      </w:r>
      <w:r w:rsidRPr="00F70F2C">
        <w:rPr>
          <w:rFonts w:ascii="Tahoma" w:hAnsi="Tahoma" w:cs="Tahoma"/>
          <w:b/>
          <w:sz w:val="26"/>
          <w:szCs w:val="26"/>
        </w:rPr>
        <w:t xml:space="preserve">„lista serviciilor publice deconcentrate„ -  </w:t>
      </w:r>
      <w:r w:rsidRPr="00F70F2C">
        <w:rPr>
          <w:rFonts w:ascii="Tahoma" w:hAnsi="Tahoma" w:cs="Tahoma"/>
          <w:sz w:val="26"/>
          <w:szCs w:val="26"/>
        </w:rPr>
        <w:t xml:space="preserve">drept pentru care mai multe </w:t>
      </w:r>
      <w:proofErr w:type="spellStart"/>
      <w:r w:rsidRPr="00F70F2C">
        <w:rPr>
          <w:rFonts w:ascii="Tahoma" w:hAnsi="Tahoma" w:cs="Tahoma"/>
          <w:sz w:val="26"/>
          <w:szCs w:val="26"/>
        </w:rPr>
        <w:t>instituţii</w:t>
      </w:r>
      <w:proofErr w:type="spellEnd"/>
      <w:r w:rsidRPr="00F70F2C">
        <w:rPr>
          <w:rFonts w:ascii="Tahoma" w:hAnsi="Tahoma" w:cs="Tahoma"/>
          <w:sz w:val="26"/>
          <w:szCs w:val="26"/>
        </w:rPr>
        <w:t xml:space="preserve"> centrale au transmis </w:t>
      </w:r>
      <w:proofErr w:type="spellStart"/>
      <w:r w:rsidRPr="00F70F2C">
        <w:rPr>
          <w:rFonts w:ascii="Tahoma" w:hAnsi="Tahoma" w:cs="Tahoma"/>
          <w:sz w:val="26"/>
          <w:szCs w:val="26"/>
        </w:rPr>
        <w:t>instituţiei</w:t>
      </w:r>
      <w:proofErr w:type="spellEnd"/>
      <w:r w:rsidRPr="00F70F2C">
        <w:rPr>
          <w:rFonts w:ascii="Tahoma" w:hAnsi="Tahoma" w:cs="Tahoma"/>
          <w:sz w:val="26"/>
          <w:szCs w:val="26"/>
        </w:rPr>
        <w:t xml:space="preserve"> noastre că serviciile teritoriale nu sunt SPD-uri (</w:t>
      </w:r>
      <w:proofErr w:type="spellStart"/>
      <w:r w:rsidRPr="00F70F2C">
        <w:rPr>
          <w:rFonts w:ascii="Tahoma" w:hAnsi="Tahoma" w:cs="Tahoma"/>
          <w:sz w:val="26"/>
          <w:szCs w:val="26"/>
        </w:rPr>
        <w:t>exp</w:t>
      </w:r>
      <w:proofErr w:type="spellEnd"/>
      <w:r w:rsidRPr="00F70F2C">
        <w:rPr>
          <w:rFonts w:ascii="Tahoma" w:hAnsi="Tahoma" w:cs="Tahoma"/>
          <w:sz w:val="26"/>
          <w:szCs w:val="26"/>
        </w:rPr>
        <w:t>: APIA, AFIR, ISC, etc)</w:t>
      </w:r>
      <w:r w:rsidR="003469CD" w:rsidRPr="00F70F2C">
        <w:rPr>
          <w:rFonts w:ascii="Tahoma" w:hAnsi="Tahoma" w:cs="Tahoma"/>
          <w:sz w:val="26"/>
          <w:szCs w:val="26"/>
        </w:rPr>
        <w:t xml:space="preserve">,. </w:t>
      </w:r>
      <w:r w:rsidR="003469CD" w:rsidRPr="00F70F2C">
        <w:rPr>
          <w:rFonts w:ascii="Tahoma" w:hAnsi="Tahoma" w:cs="Tahoma"/>
          <w:b/>
          <w:sz w:val="26"/>
          <w:szCs w:val="26"/>
        </w:rPr>
        <w:t>Există doar o recomandare a DGRIP</w:t>
      </w:r>
      <w:r w:rsidR="00202F71" w:rsidRPr="00F70F2C">
        <w:rPr>
          <w:rFonts w:ascii="Tahoma" w:hAnsi="Tahoma" w:cs="Tahoma"/>
          <w:b/>
          <w:sz w:val="26"/>
          <w:szCs w:val="26"/>
        </w:rPr>
        <w:t xml:space="preserve"> din cadrul MAI</w:t>
      </w:r>
      <w:r w:rsidR="003469CD" w:rsidRPr="00F70F2C">
        <w:rPr>
          <w:rFonts w:ascii="Tahoma" w:hAnsi="Tahoma" w:cs="Tahoma"/>
          <w:b/>
          <w:sz w:val="26"/>
          <w:szCs w:val="26"/>
        </w:rPr>
        <w:t xml:space="preserve"> privind includerea la nivelul județului a </w:t>
      </w:r>
      <w:proofErr w:type="spellStart"/>
      <w:r w:rsidR="003469CD" w:rsidRPr="00F70F2C">
        <w:rPr>
          <w:rFonts w:ascii="Tahoma" w:hAnsi="Tahoma" w:cs="Tahoma"/>
          <w:b/>
          <w:sz w:val="26"/>
          <w:szCs w:val="26"/>
        </w:rPr>
        <w:t>membilor</w:t>
      </w:r>
      <w:proofErr w:type="spellEnd"/>
      <w:r w:rsidR="003469CD" w:rsidRPr="00F70F2C">
        <w:rPr>
          <w:rFonts w:ascii="Tahoma" w:hAnsi="Tahoma" w:cs="Tahoma"/>
          <w:b/>
          <w:sz w:val="26"/>
          <w:szCs w:val="26"/>
        </w:rPr>
        <w:t xml:space="preserve"> Colegiului </w:t>
      </w:r>
      <w:proofErr w:type="spellStart"/>
      <w:r w:rsidR="003469CD" w:rsidRPr="00F70F2C">
        <w:rPr>
          <w:rFonts w:ascii="Tahoma" w:hAnsi="Tahoma" w:cs="Tahoma"/>
          <w:b/>
          <w:sz w:val="26"/>
          <w:szCs w:val="26"/>
        </w:rPr>
        <w:t>Prefectural</w:t>
      </w:r>
      <w:proofErr w:type="spellEnd"/>
      <w:r w:rsidR="003469CD" w:rsidRPr="00F70F2C">
        <w:rPr>
          <w:rFonts w:ascii="Tahoma" w:hAnsi="Tahoma" w:cs="Tahoma"/>
          <w:b/>
          <w:sz w:val="26"/>
          <w:szCs w:val="26"/>
        </w:rPr>
        <w:t>.</w:t>
      </w:r>
    </w:p>
    <w:p w14:paraId="716A1E2A" w14:textId="77777777" w:rsidR="00E6069B" w:rsidRPr="00F70F2C" w:rsidRDefault="00E6069B" w:rsidP="00202F71">
      <w:pPr>
        <w:ind w:right="81" w:firstLine="851"/>
        <w:jc w:val="both"/>
        <w:rPr>
          <w:rFonts w:ascii="Tahoma" w:hAnsi="Tahoma" w:cs="Tahoma"/>
          <w:sz w:val="26"/>
          <w:szCs w:val="26"/>
        </w:rPr>
      </w:pPr>
      <w:r w:rsidRPr="00F70F2C">
        <w:rPr>
          <w:rFonts w:ascii="Tahoma" w:hAnsi="Tahoma" w:cs="Tahoma"/>
          <w:sz w:val="26"/>
          <w:szCs w:val="26"/>
        </w:rPr>
        <w:t xml:space="preserve">Faptul că anumite structuri teritoriale de stat nu sunt recunoscute, în cadrul </w:t>
      </w:r>
      <w:proofErr w:type="spellStart"/>
      <w:r w:rsidRPr="00F70F2C">
        <w:rPr>
          <w:rFonts w:ascii="Tahoma" w:hAnsi="Tahoma" w:cs="Tahoma"/>
          <w:sz w:val="26"/>
          <w:szCs w:val="26"/>
        </w:rPr>
        <w:t>legislaţiei</w:t>
      </w:r>
      <w:proofErr w:type="spellEnd"/>
      <w:r w:rsidRPr="00F70F2C">
        <w:rPr>
          <w:rFonts w:ascii="Tahoma" w:hAnsi="Tahoma" w:cs="Tahoma"/>
          <w:sz w:val="26"/>
          <w:szCs w:val="26"/>
        </w:rPr>
        <w:t xml:space="preserve"> specifice fiecărui minister sau organ al </w:t>
      </w:r>
      <w:proofErr w:type="spellStart"/>
      <w:r w:rsidRPr="00F70F2C">
        <w:rPr>
          <w:rFonts w:ascii="Tahoma" w:hAnsi="Tahoma" w:cs="Tahoma"/>
          <w:sz w:val="26"/>
          <w:szCs w:val="26"/>
        </w:rPr>
        <w:t>administraţiei</w:t>
      </w:r>
      <w:proofErr w:type="spellEnd"/>
      <w:r w:rsidRPr="00F70F2C">
        <w:rPr>
          <w:rFonts w:ascii="Tahoma" w:hAnsi="Tahoma" w:cs="Tahoma"/>
          <w:sz w:val="26"/>
          <w:szCs w:val="26"/>
        </w:rPr>
        <w:t xml:space="preserve"> publice centrale ca servicii publice deconcentrate, creează </w:t>
      </w:r>
      <w:proofErr w:type="spellStart"/>
      <w:r w:rsidRPr="00F70F2C">
        <w:rPr>
          <w:rFonts w:ascii="Tahoma" w:hAnsi="Tahoma" w:cs="Tahoma"/>
          <w:sz w:val="26"/>
          <w:szCs w:val="26"/>
        </w:rPr>
        <w:t>disfuncţionalităţi</w:t>
      </w:r>
      <w:proofErr w:type="spellEnd"/>
      <w:r w:rsidRPr="00F70F2C">
        <w:rPr>
          <w:rFonts w:ascii="Tahoma" w:hAnsi="Tahoma" w:cs="Tahoma"/>
          <w:sz w:val="26"/>
          <w:szCs w:val="26"/>
        </w:rPr>
        <w:t xml:space="preserve">, mai ales în ceea ce </w:t>
      </w:r>
      <w:proofErr w:type="spellStart"/>
      <w:r w:rsidRPr="00F70F2C">
        <w:rPr>
          <w:rFonts w:ascii="Tahoma" w:hAnsi="Tahoma" w:cs="Tahoma"/>
          <w:sz w:val="26"/>
          <w:szCs w:val="26"/>
        </w:rPr>
        <w:t>priveşte</w:t>
      </w:r>
      <w:proofErr w:type="spellEnd"/>
      <w:r w:rsidRPr="00F70F2C">
        <w:rPr>
          <w:rFonts w:ascii="Tahoma" w:hAnsi="Tahoma" w:cs="Tahoma"/>
          <w:sz w:val="26"/>
          <w:szCs w:val="26"/>
        </w:rPr>
        <w:t xml:space="preserve"> constituirea Colegiului </w:t>
      </w:r>
      <w:proofErr w:type="spellStart"/>
      <w:r w:rsidRPr="00F70F2C">
        <w:rPr>
          <w:rFonts w:ascii="Tahoma" w:hAnsi="Tahoma" w:cs="Tahoma"/>
          <w:sz w:val="26"/>
          <w:szCs w:val="26"/>
        </w:rPr>
        <w:t>Prefectural</w:t>
      </w:r>
      <w:proofErr w:type="spellEnd"/>
      <w:r w:rsidRPr="00F70F2C">
        <w:rPr>
          <w:rFonts w:ascii="Tahoma" w:hAnsi="Tahoma" w:cs="Tahoma"/>
          <w:sz w:val="26"/>
          <w:szCs w:val="26"/>
        </w:rPr>
        <w:t xml:space="preserve">, din cauza faptului că prefectul nu va </w:t>
      </w:r>
      <w:proofErr w:type="spellStart"/>
      <w:r w:rsidRPr="00F70F2C">
        <w:rPr>
          <w:rFonts w:ascii="Tahoma" w:hAnsi="Tahoma" w:cs="Tahoma"/>
          <w:sz w:val="26"/>
          <w:szCs w:val="26"/>
        </w:rPr>
        <w:t>şti</w:t>
      </w:r>
      <w:proofErr w:type="spellEnd"/>
      <w:r w:rsidRPr="00F70F2C">
        <w:rPr>
          <w:rFonts w:ascii="Tahoma" w:hAnsi="Tahoma" w:cs="Tahoma"/>
          <w:sz w:val="26"/>
          <w:szCs w:val="26"/>
        </w:rPr>
        <w:t xml:space="preserve"> niciodată care sunt </w:t>
      </w:r>
      <w:proofErr w:type="spellStart"/>
      <w:r w:rsidRPr="00F70F2C">
        <w:rPr>
          <w:rFonts w:ascii="Tahoma" w:hAnsi="Tahoma" w:cs="Tahoma"/>
          <w:sz w:val="26"/>
          <w:szCs w:val="26"/>
        </w:rPr>
        <w:t>instituţiile</w:t>
      </w:r>
      <w:proofErr w:type="spellEnd"/>
      <w:r w:rsidRPr="00F70F2C">
        <w:rPr>
          <w:rFonts w:ascii="Tahoma" w:hAnsi="Tahoma" w:cs="Tahoma"/>
          <w:sz w:val="26"/>
          <w:szCs w:val="26"/>
        </w:rPr>
        <w:t xml:space="preserve"> pe care le convoacă pentru participarea la aceste </w:t>
      </w:r>
      <w:proofErr w:type="spellStart"/>
      <w:r w:rsidRPr="00F70F2C">
        <w:rPr>
          <w:rFonts w:ascii="Tahoma" w:hAnsi="Tahoma" w:cs="Tahoma"/>
          <w:sz w:val="26"/>
          <w:szCs w:val="26"/>
        </w:rPr>
        <w:t>şedinţe</w:t>
      </w:r>
      <w:proofErr w:type="spellEnd"/>
      <w:r w:rsidRPr="00F70F2C">
        <w:rPr>
          <w:rFonts w:ascii="Tahoma" w:hAnsi="Tahoma" w:cs="Tahoma"/>
          <w:sz w:val="26"/>
          <w:szCs w:val="26"/>
        </w:rPr>
        <w:t xml:space="preserve">. </w:t>
      </w:r>
    </w:p>
    <w:p w14:paraId="6434139B" w14:textId="7AEAAD8B" w:rsidR="009A6374" w:rsidRPr="00416100" w:rsidRDefault="00202F71" w:rsidP="00416100">
      <w:pPr>
        <w:ind w:right="81" w:firstLine="851"/>
        <w:jc w:val="both"/>
        <w:rPr>
          <w:rFonts w:ascii="Tahoma" w:hAnsi="Tahoma" w:cs="Tahoma"/>
          <w:sz w:val="26"/>
          <w:szCs w:val="26"/>
        </w:rPr>
      </w:pPr>
      <w:r w:rsidRPr="00F70F2C">
        <w:rPr>
          <w:rFonts w:ascii="Tahoma" w:hAnsi="Tahoma" w:cs="Tahoma"/>
          <w:b/>
          <w:sz w:val="26"/>
          <w:szCs w:val="26"/>
        </w:rPr>
        <w:t>4</w:t>
      </w:r>
      <w:r w:rsidR="00E6069B" w:rsidRPr="00F70F2C">
        <w:rPr>
          <w:rFonts w:ascii="Tahoma" w:hAnsi="Tahoma" w:cs="Tahoma"/>
          <w:b/>
          <w:sz w:val="26"/>
          <w:szCs w:val="26"/>
        </w:rPr>
        <w:t xml:space="preserve">. Stabilirea unitară la nivel de minister </w:t>
      </w:r>
      <w:r w:rsidR="00E6069B" w:rsidRPr="00F70F2C">
        <w:rPr>
          <w:rFonts w:ascii="Tahoma" w:hAnsi="Tahoma" w:cs="Tahoma"/>
          <w:sz w:val="26"/>
          <w:szCs w:val="26"/>
        </w:rPr>
        <w:t xml:space="preserve">a tuturor procedurilor </w:t>
      </w:r>
      <w:proofErr w:type="spellStart"/>
      <w:r w:rsidR="00E6069B" w:rsidRPr="00F70F2C">
        <w:rPr>
          <w:rFonts w:ascii="Tahoma" w:hAnsi="Tahoma" w:cs="Tahoma"/>
          <w:sz w:val="26"/>
          <w:szCs w:val="26"/>
        </w:rPr>
        <w:t>operaţionale</w:t>
      </w:r>
      <w:proofErr w:type="spellEnd"/>
      <w:r w:rsidR="00E6069B" w:rsidRPr="00F70F2C">
        <w:rPr>
          <w:rFonts w:ascii="Tahoma" w:hAnsi="Tahoma" w:cs="Tahoma"/>
          <w:sz w:val="26"/>
          <w:szCs w:val="26"/>
        </w:rPr>
        <w:t xml:space="preserve"> </w:t>
      </w:r>
      <w:proofErr w:type="spellStart"/>
      <w:r w:rsidR="00E6069B" w:rsidRPr="00F70F2C">
        <w:rPr>
          <w:rFonts w:ascii="Tahoma" w:hAnsi="Tahoma" w:cs="Tahoma"/>
          <w:sz w:val="26"/>
          <w:szCs w:val="26"/>
        </w:rPr>
        <w:t>şi</w:t>
      </w:r>
      <w:proofErr w:type="spellEnd"/>
      <w:r w:rsidR="00E6069B" w:rsidRPr="00F70F2C">
        <w:rPr>
          <w:rFonts w:ascii="Tahoma" w:hAnsi="Tahoma" w:cs="Tahoma"/>
          <w:sz w:val="26"/>
          <w:szCs w:val="26"/>
        </w:rPr>
        <w:t xml:space="preserve"> de sistem pentru fiecare activitate a </w:t>
      </w:r>
      <w:proofErr w:type="spellStart"/>
      <w:r w:rsidR="00E6069B" w:rsidRPr="00F70F2C">
        <w:rPr>
          <w:rFonts w:ascii="Tahoma" w:hAnsi="Tahoma" w:cs="Tahoma"/>
          <w:sz w:val="26"/>
          <w:szCs w:val="26"/>
        </w:rPr>
        <w:t>Instituţiei</w:t>
      </w:r>
      <w:proofErr w:type="spellEnd"/>
      <w:r w:rsidR="00E6069B" w:rsidRPr="00F70F2C">
        <w:rPr>
          <w:rFonts w:ascii="Tahoma" w:hAnsi="Tahoma" w:cs="Tahoma"/>
          <w:sz w:val="26"/>
          <w:szCs w:val="26"/>
        </w:rPr>
        <w:t xml:space="preserve"> Prefectului, în conformitate cu prevederile Ordinului Secretarului General al guvernului nr. </w:t>
      </w:r>
      <w:r w:rsidR="009A6374">
        <w:rPr>
          <w:rFonts w:ascii="Tahoma" w:hAnsi="Tahoma" w:cs="Tahoma"/>
          <w:sz w:val="26"/>
          <w:szCs w:val="26"/>
        </w:rPr>
        <w:t>6</w:t>
      </w:r>
      <w:r w:rsidR="00E6069B" w:rsidRPr="00F70F2C">
        <w:rPr>
          <w:rFonts w:ascii="Tahoma" w:hAnsi="Tahoma" w:cs="Tahoma"/>
          <w:sz w:val="26"/>
          <w:szCs w:val="26"/>
        </w:rPr>
        <w:t>00/201</w:t>
      </w:r>
      <w:r w:rsidR="009A6374">
        <w:rPr>
          <w:rFonts w:ascii="Tahoma" w:hAnsi="Tahoma" w:cs="Tahoma"/>
          <w:sz w:val="26"/>
          <w:szCs w:val="26"/>
        </w:rPr>
        <w:t>8</w:t>
      </w:r>
      <w:r w:rsidR="00E6069B" w:rsidRPr="00F70F2C">
        <w:rPr>
          <w:rFonts w:ascii="Tahoma" w:hAnsi="Tahoma" w:cs="Tahoma"/>
          <w:sz w:val="26"/>
          <w:szCs w:val="26"/>
        </w:rPr>
        <w:t xml:space="preserve"> aprobarea codului controlului intern/ managerial al </w:t>
      </w:r>
      <w:proofErr w:type="spellStart"/>
      <w:r w:rsidR="00E6069B" w:rsidRPr="00F70F2C">
        <w:rPr>
          <w:rFonts w:ascii="Tahoma" w:hAnsi="Tahoma" w:cs="Tahoma"/>
          <w:sz w:val="26"/>
          <w:szCs w:val="26"/>
        </w:rPr>
        <w:t>entităţilor</w:t>
      </w:r>
      <w:proofErr w:type="spellEnd"/>
      <w:r w:rsidR="00E6069B" w:rsidRPr="00F70F2C">
        <w:rPr>
          <w:rFonts w:ascii="Tahoma" w:hAnsi="Tahoma" w:cs="Tahoma"/>
          <w:sz w:val="26"/>
          <w:szCs w:val="26"/>
        </w:rPr>
        <w:t xml:space="preserve"> publice .</w:t>
      </w:r>
    </w:p>
    <w:p w14:paraId="59A8CE41" w14:textId="5AD5052D" w:rsidR="00AB570A" w:rsidRPr="00F70F2C" w:rsidRDefault="00DA0641" w:rsidP="000D0BE4">
      <w:pPr>
        <w:ind w:right="81" w:firstLine="851"/>
        <w:jc w:val="both"/>
        <w:rPr>
          <w:rFonts w:ascii="Tahoma" w:hAnsi="Tahoma" w:cs="Tahoma"/>
          <w:b/>
          <w:sz w:val="26"/>
          <w:szCs w:val="26"/>
        </w:rPr>
      </w:pPr>
      <w:r>
        <w:rPr>
          <w:rFonts w:ascii="Tahoma" w:hAnsi="Tahoma" w:cs="Tahoma"/>
          <w:b/>
          <w:sz w:val="26"/>
          <w:szCs w:val="26"/>
        </w:rPr>
        <w:lastRenderedPageBreak/>
        <w:t>IX</w:t>
      </w:r>
      <w:r w:rsidR="00825FF5" w:rsidRPr="00F70F2C">
        <w:rPr>
          <w:rFonts w:ascii="Tahoma" w:hAnsi="Tahoma" w:cs="Tahoma"/>
          <w:b/>
          <w:sz w:val="26"/>
          <w:szCs w:val="26"/>
        </w:rPr>
        <w:t>.</w:t>
      </w:r>
      <w:r w:rsidR="008F5AAA" w:rsidRPr="00F70F2C">
        <w:rPr>
          <w:rFonts w:ascii="Tahoma" w:hAnsi="Tahoma" w:cs="Tahoma"/>
          <w:b/>
          <w:sz w:val="26"/>
          <w:szCs w:val="26"/>
        </w:rPr>
        <w:t xml:space="preserve"> </w:t>
      </w:r>
      <w:r w:rsidR="002A39A5" w:rsidRPr="00F70F2C">
        <w:rPr>
          <w:rFonts w:ascii="Tahoma" w:hAnsi="Tahoma" w:cs="Tahoma"/>
          <w:b/>
          <w:sz w:val="26"/>
          <w:szCs w:val="26"/>
        </w:rPr>
        <w:t xml:space="preserve">OBIECTIVE ŞI </w:t>
      </w:r>
      <w:r w:rsidR="006F1013" w:rsidRPr="00F70F2C">
        <w:rPr>
          <w:rFonts w:ascii="Tahoma" w:hAnsi="Tahoma" w:cs="Tahoma"/>
          <w:b/>
          <w:sz w:val="26"/>
          <w:szCs w:val="26"/>
        </w:rPr>
        <w:t>PRIORITĂŢI ÎN ANUL 20</w:t>
      </w:r>
      <w:r w:rsidR="00E96CF3" w:rsidRPr="00F70F2C">
        <w:rPr>
          <w:rFonts w:ascii="Tahoma" w:hAnsi="Tahoma" w:cs="Tahoma"/>
          <w:b/>
          <w:sz w:val="26"/>
          <w:szCs w:val="26"/>
        </w:rPr>
        <w:t>2</w:t>
      </w:r>
      <w:r w:rsidR="009A6374">
        <w:rPr>
          <w:rFonts w:ascii="Tahoma" w:hAnsi="Tahoma" w:cs="Tahoma"/>
          <w:b/>
          <w:sz w:val="26"/>
          <w:szCs w:val="26"/>
        </w:rPr>
        <w:t>3</w:t>
      </w:r>
    </w:p>
    <w:p w14:paraId="3BFD6E0D" w14:textId="77777777" w:rsidR="009266CE" w:rsidRPr="00F70F2C" w:rsidRDefault="009266CE" w:rsidP="000D0BE4">
      <w:pPr>
        <w:ind w:right="81" w:firstLine="851"/>
        <w:jc w:val="both"/>
        <w:rPr>
          <w:rFonts w:ascii="Tahoma" w:hAnsi="Tahoma" w:cs="Tahoma"/>
          <w:sz w:val="26"/>
          <w:szCs w:val="26"/>
        </w:rPr>
      </w:pPr>
    </w:p>
    <w:p w14:paraId="0473CBC8" w14:textId="39B3BCBC" w:rsidR="009A6131" w:rsidRPr="00F70F2C" w:rsidRDefault="006F1013" w:rsidP="000D0BE4">
      <w:pPr>
        <w:ind w:right="81" w:firstLine="851"/>
        <w:jc w:val="both"/>
        <w:rPr>
          <w:rFonts w:ascii="Tahoma" w:hAnsi="Tahoma" w:cs="Tahoma"/>
          <w:sz w:val="26"/>
          <w:szCs w:val="26"/>
        </w:rPr>
      </w:pPr>
      <w:r w:rsidRPr="00F70F2C">
        <w:rPr>
          <w:rFonts w:ascii="Tahoma" w:hAnsi="Tahoma" w:cs="Tahoma"/>
          <w:sz w:val="26"/>
          <w:szCs w:val="26"/>
        </w:rPr>
        <w:t>Pentru anul 20</w:t>
      </w:r>
      <w:r w:rsidR="00A61C0C" w:rsidRPr="00F70F2C">
        <w:rPr>
          <w:rFonts w:ascii="Tahoma" w:hAnsi="Tahoma" w:cs="Tahoma"/>
          <w:sz w:val="26"/>
          <w:szCs w:val="26"/>
        </w:rPr>
        <w:t>2</w:t>
      </w:r>
      <w:r w:rsidR="009A6374">
        <w:rPr>
          <w:rFonts w:ascii="Tahoma" w:hAnsi="Tahoma" w:cs="Tahoma"/>
          <w:sz w:val="26"/>
          <w:szCs w:val="26"/>
        </w:rPr>
        <w:t>3</w:t>
      </w:r>
      <w:r w:rsidR="00CB19E5" w:rsidRPr="00F70F2C">
        <w:rPr>
          <w:rFonts w:ascii="Tahoma" w:hAnsi="Tahoma" w:cs="Tahoma"/>
          <w:sz w:val="26"/>
          <w:szCs w:val="26"/>
        </w:rPr>
        <w:t xml:space="preserve"> </w:t>
      </w:r>
      <w:r w:rsidR="009266CE" w:rsidRPr="00F70F2C">
        <w:rPr>
          <w:rFonts w:ascii="Tahoma" w:hAnsi="Tahoma" w:cs="Tahoma"/>
          <w:sz w:val="26"/>
          <w:szCs w:val="26"/>
        </w:rPr>
        <w:t>activitatea serviciului presupune realizarea următoarelor obiective:</w:t>
      </w:r>
    </w:p>
    <w:p w14:paraId="695D7013" w14:textId="77777777" w:rsidR="000C57D7" w:rsidRPr="00F70F2C" w:rsidRDefault="002C03A2" w:rsidP="000D0BE4">
      <w:pPr>
        <w:ind w:right="81" w:firstLine="851"/>
        <w:jc w:val="both"/>
        <w:rPr>
          <w:rFonts w:ascii="Tahoma" w:hAnsi="Tahoma" w:cs="Tahoma"/>
          <w:sz w:val="26"/>
          <w:szCs w:val="26"/>
        </w:rPr>
      </w:pPr>
      <w:r w:rsidRPr="00F70F2C">
        <w:rPr>
          <w:rFonts w:ascii="Tahoma" w:hAnsi="Tahoma" w:cs="Tahoma"/>
          <w:sz w:val="26"/>
          <w:szCs w:val="26"/>
        </w:rPr>
        <w:t xml:space="preserve">- optimizarea procesului de coordonare, consultare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colaborare în procesul decizional între </w:t>
      </w:r>
      <w:proofErr w:type="spellStart"/>
      <w:r w:rsidRPr="00F70F2C">
        <w:rPr>
          <w:rFonts w:ascii="Tahoma" w:hAnsi="Tahoma" w:cs="Tahoma"/>
          <w:sz w:val="26"/>
          <w:szCs w:val="26"/>
        </w:rPr>
        <w:t>instituţia</w:t>
      </w:r>
      <w:proofErr w:type="spellEnd"/>
      <w:r w:rsidRPr="00F70F2C">
        <w:rPr>
          <w:rFonts w:ascii="Tahoma" w:hAnsi="Tahoma" w:cs="Tahoma"/>
          <w:sz w:val="26"/>
          <w:szCs w:val="26"/>
        </w:rPr>
        <w:t xml:space="preserve"> prefectului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serviciile deconcentrate, </w:t>
      </w:r>
      <w:proofErr w:type="spellStart"/>
      <w:r w:rsidRPr="00F70F2C">
        <w:rPr>
          <w:rFonts w:ascii="Tahoma" w:hAnsi="Tahoma" w:cs="Tahoma"/>
          <w:sz w:val="26"/>
          <w:szCs w:val="26"/>
        </w:rPr>
        <w:t>autorităţile</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administraţiei</w:t>
      </w:r>
      <w:proofErr w:type="spellEnd"/>
      <w:r w:rsidRPr="00F70F2C">
        <w:rPr>
          <w:rFonts w:ascii="Tahoma" w:hAnsi="Tahoma" w:cs="Tahoma"/>
          <w:sz w:val="26"/>
          <w:szCs w:val="26"/>
        </w:rPr>
        <w:t xml:space="preserve"> publice locale;</w:t>
      </w:r>
    </w:p>
    <w:p w14:paraId="40A1807D" w14:textId="3F5C53C9" w:rsidR="002C03A2" w:rsidRPr="00F70F2C" w:rsidRDefault="002C03A2" w:rsidP="000D0BE4">
      <w:pPr>
        <w:ind w:right="81" w:firstLine="851"/>
        <w:jc w:val="both"/>
        <w:rPr>
          <w:rFonts w:ascii="Tahoma" w:hAnsi="Tahoma" w:cs="Tahoma"/>
          <w:sz w:val="26"/>
          <w:szCs w:val="26"/>
        </w:rPr>
      </w:pPr>
      <w:r w:rsidRPr="00F70F2C">
        <w:rPr>
          <w:rFonts w:ascii="Tahoma" w:hAnsi="Tahoma" w:cs="Tahoma"/>
          <w:sz w:val="26"/>
          <w:szCs w:val="26"/>
        </w:rPr>
        <w:t>-</w:t>
      </w:r>
      <w:r w:rsidR="00A61C0C" w:rsidRPr="00F70F2C">
        <w:rPr>
          <w:rFonts w:ascii="Tahoma" w:hAnsi="Tahoma" w:cs="Tahoma"/>
          <w:sz w:val="26"/>
          <w:szCs w:val="26"/>
        </w:rPr>
        <w:t xml:space="preserve"> </w:t>
      </w:r>
      <w:proofErr w:type="spellStart"/>
      <w:r w:rsidRPr="00F70F2C">
        <w:rPr>
          <w:rFonts w:ascii="Tahoma" w:hAnsi="Tahoma" w:cs="Tahoma"/>
          <w:sz w:val="26"/>
          <w:szCs w:val="26"/>
        </w:rPr>
        <w:t>creşterea</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eficienţei</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acţiunilor</w:t>
      </w:r>
      <w:proofErr w:type="spellEnd"/>
      <w:r w:rsidRPr="00F70F2C">
        <w:rPr>
          <w:rFonts w:ascii="Tahoma" w:hAnsi="Tahoma" w:cs="Tahoma"/>
          <w:sz w:val="26"/>
          <w:szCs w:val="26"/>
        </w:rPr>
        <w:t xml:space="preserve"> de verificare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control </w:t>
      </w:r>
      <w:proofErr w:type="spellStart"/>
      <w:r w:rsidRPr="00F70F2C">
        <w:rPr>
          <w:rFonts w:ascii="Tahoma" w:hAnsi="Tahoma" w:cs="Tahoma"/>
          <w:sz w:val="26"/>
          <w:szCs w:val="26"/>
        </w:rPr>
        <w:t>iniţiate</w:t>
      </w:r>
      <w:proofErr w:type="spellEnd"/>
      <w:r w:rsidRPr="00F70F2C">
        <w:rPr>
          <w:rFonts w:ascii="Tahoma" w:hAnsi="Tahoma" w:cs="Tahoma"/>
          <w:sz w:val="26"/>
          <w:szCs w:val="26"/>
        </w:rPr>
        <w:t xml:space="preserve"> de serviciu – intensificarea </w:t>
      </w:r>
      <w:proofErr w:type="spellStart"/>
      <w:r w:rsidRPr="00F70F2C">
        <w:rPr>
          <w:rFonts w:ascii="Tahoma" w:hAnsi="Tahoma" w:cs="Tahoma"/>
          <w:sz w:val="26"/>
          <w:szCs w:val="26"/>
        </w:rPr>
        <w:t>acţiunilor</w:t>
      </w:r>
      <w:proofErr w:type="spellEnd"/>
      <w:r w:rsidRPr="00F70F2C">
        <w:rPr>
          <w:rFonts w:ascii="Tahoma" w:hAnsi="Tahoma" w:cs="Tahoma"/>
          <w:sz w:val="26"/>
          <w:szCs w:val="26"/>
        </w:rPr>
        <w:t xml:space="preserve"> de îndrumare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control a S.P.D.-</w:t>
      </w:r>
      <w:r w:rsidR="00125CE5" w:rsidRPr="00F70F2C">
        <w:rPr>
          <w:rFonts w:ascii="Tahoma" w:hAnsi="Tahoma" w:cs="Tahoma"/>
          <w:sz w:val="26"/>
          <w:szCs w:val="26"/>
        </w:rPr>
        <w:t xml:space="preserve"> </w:t>
      </w:r>
      <w:r w:rsidRPr="00F70F2C">
        <w:rPr>
          <w:rFonts w:ascii="Tahoma" w:hAnsi="Tahoma" w:cs="Tahoma"/>
          <w:sz w:val="26"/>
          <w:szCs w:val="26"/>
        </w:rPr>
        <w:t>urilor</w:t>
      </w:r>
      <w:r w:rsidR="002A39A5" w:rsidRPr="00F70F2C">
        <w:rPr>
          <w:rFonts w:ascii="Tahoma" w:hAnsi="Tahoma" w:cs="Tahoma"/>
          <w:sz w:val="26"/>
          <w:szCs w:val="26"/>
        </w:rPr>
        <w:t>;</w:t>
      </w:r>
    </w:p>
    <w:p w14:paraId="0ECB115B" w14:textId="77777777" w:rsidR="00D4408D" w:rsidRPr="00F70F2C" w:rsidRDefault="002A39A5" w:rsidP="000D0BE4">
      <w:pPr>
        <w:ind w:right="81" w:firstLine="851"/>
        <w:jc w:val="both"/>
        <w:rPr>
          <w:rFonts w:ascii="Tahoma" w:hAnsi="Tahoma" w:cs="Tahoma"/>
          <w:sz w:val="26"/>
          <w:szCs w:val="26"/>
        </w:rPr>
      </w:pPr>
      <w:r w:rsidRPr="00F70F2C">
        <w:rPr>
          <w:rFonts w:ascii="Tahoma" w:hAnsi="Tahoma" w:cs="Tahoma"/>
          <w:sz w:val="26"/>
          <w:szCs w:val="26"/>
        </w:rPr>
        <w:t xml:space="preserve">- asigurarea unei monitorizări eficiente a </w:t>
      </w:r>
      <w:proofErr w:type="spellStart"/>
      <w:r w:rsidRPr="00F70F2C">
        <w:rPr>
          <w:rFonts w:ascii="Tahoma" w:hAnsi="Tahoma" w:cs="Tahoma"/>
          <w:sz w:val="26"/>
          <w:szCs w:val="26"/>
        </w:rPr>
        <w:t>situaţiilor</w:t>
      </w:r>
      <w:proofErr w:type="spellEnd"/>
      <w:r w:rsidRPr="00F70F2C">
        <w:rPr>
          <w:rFonts w:ascii="Tahoma" w:hAnsi="Tahoma" w:cs="Tahoma"/>
          <w:sz w:val="26"/>
          <w:szCs w:val="26"/>
        </w:rPr>
        <w:t xml:space="preserve"> de </w:t>
      </w:r>
      <w:proofErr w:type="spellStart"/>
      <w:r w:rsidRPr="00F70F2C">
        <w:rPr>
          <w:rFonts w:ascii="Tahoma" w:hAnsi="Tahoma" w:cs="Tahoma"/>
          <w:sz w:val="26"/>
          <w:szCs w:val="26"/>
        </w:rPr>
        <w:t>urgenţă</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asigurarea unei bune colaborări cu toate </w:t>
      </w:r>
      <w:proofErr w:type="spellStart"/>
      <w:r w:rsidRPr="00F70F2C">
        <w:rPr>
          <w:rFonts w:ascii="Tahoma" w:hAnsi="Tahoma" w:cs="Tahoma"/>
          <w:sz w:val="26"/>
          <w:szCs w:val="26"/>
        </w:rPr>
        <w:t>instituţiile</w:t>
      </w:r>
      <w:proofErr w:type="spellEnd"/>
      <w:r w:rsidRPr="00F70F2C">
        <w:rPr>
          <w:rFonts w:ascii="Tahoma" w:hAnsi="Tahoma" w:cs="Tahoma"/>
          <w:sz w:val="26"/>
          <w:szCs w:val="26"/>
        </w:rPr>
        <w:t xml:space="preserve"> implicate în acest domen</w:t>
      </w:r>
      <w:r w:rsidR="00AB7292" w:rsidRPr="00F70F2C">
        <w:rPr>
          <w:rFonts w:ascii="Tahoma" w:hAnsi="Tahoma" w:cs="Tahoma"/>
          <w:sz w:val="26"/>
          <w:szCs w:val="26"/>
        </w:rPr>
        <w:t>iu;</w:t>
      </w:r>
    </w:p>
    <w:p w14:paraId="1F6590A6"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xml:space="preserve">- </w:t>
      </w:r>
      <w:proofErr w:type="spellStart"/>
      <w:r w:rsidRPr="00F70F2C">
        <w:rPr>
          <w:rFonts w:ascii="Tahoma" w:hAnsi="Tahoma" w:cs="Tahoma"/>
          <w:sz w:val="26"/>
          <w:szCs w:val="26"/>
        </w:rPr>
        <w:t>menţinerea</w:t>
      </w:r>
      <w:proofErr w:type="spellEnd"/>
      <w:r w:rsidRPr="00F70F2C">
        <w:rPr>
          <w:rFonts w:ascii="Tahoma" w:hAnsi="Tahoma" w:cs="Tahoma"/>
          <w:sz w:val="26"/>
          <w:szCs w:val="26"/>
        </w:rPr>
        <w:t xml:space="preserve"> climatului de pace socială printr-o comunicare permanentă cu toate nivelurile </w:t>
      </w:r>
      <w:proofErr w:type="spellStart"/>
      <w:r w:rsidRPr="00F70F2C">
        <w:rPr>
          <w:rFonts w:ascii="Tahoma" w:hAnsi="Tahoma" w:cs="Tahoma"/>
          <w:sz w:val="26"/>
          <w:szCs w:val="26"/>
        </w:rPr>
        <w:t>instituţionale</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sociale acordând o </w:t>
      </w:r>
      <w:proofErr w:type="spellStart"/>
      <w:r w:rsidRPr="00F70F2C">
        <w:rPr>
          <w:rFonts w:ascii="Tahoma" w:hAnsi="Tahoma" w:cs="Tahoma"/>
          <w:sz w:val="26"/>
          <w:szCs w:val="26"/>
        </w:rPr>
        <w:t>atenţie</w:t>
      </w:r>
      <w:proofErr w:type="spellEnd"/>
      <w:r w:rsidRPr="00F70F2C">
        <w:rPr>
          <w:rFonts w:ascii="Tahoma" w:hAnsi="Tahoma" w:cs="Tahoma"/>
          <w:sz w:val="26"/>
          <w:szCs w:val="26"/>
        </w:rPr>
        <w:t xml:space="preserve"> constantă prevenirii tensiunilor sociale;</w:t>
      </w:r>
    </w:p>
    <w:p w14:paraId="166AF9D0"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xml:space="preserve">- gestionarea </w:t>
      </w:r>
      <w:proofErr w:type="spellStart"/>
      <w:r w:rsidRPr="00F70F2C">
        <w:rPr>
          <w:rFonts w:ascii="Tahoma" w:hAnsi="Tahoma" w:cs="Tahoma"/>
          <w:sz w:val="26"/>
          <w:szCs w:val="26"/>
        </w:rPr>
        <w:t>situaţiilor</w:t>
      </w:r>
      <w:proofErr w:type="spellEnd"/>
      <w:r w:rsidRPr="00F70F2C">
        <w:rPr>
          <w:rFonts w:ascii="Tahoma" w:hAnsi="Tahoma" w:cs="Tahoma"/>
          <w:sz w:val="26"/>
          <w:szCs w:val="26"/>
        </w:rPr>
        <w:t xml:space="preserve"> de </w:t>
      </w:r>
      <w:proofErr w:type="spellStart"/>
      <w:r w:rsidRPr="00F70F2C">
        <w:rPr>
          <w:rFonts w:ascii="Tahoma" w:hAnsi="Tahoma" w:cs="Tahoma"/>
          <w:sz w:val="26"/>
          <w:szCs w:val="26"/>
        </w:rPr>
        <w:t>urgenţă</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şi</w:t>
      </w:r>
      <w:proofErr w:type="spellEnd"/>
      <w:r w:rsidRPr="00F70F2C">
        <w:rPr>
          <w:rFonts w:ascii="Tahoma" w:hAnsi="Tahoma" w:cs="Tahoma"/>
          <w:sz w:val="26"/>
          <w:szCs w:val="26"/>
        </w:rPr>
        <w:t xml:space="preserve"> </w:t>
      </w:r>
      <w:proofErr w:type="spellStart"/>
      <w:r w:rsidRPr="00F70F2C">
        <w:rPr>
          <w:rFonts w:ascii="Tahoma" w:hAnsi="Tahoma" w:cs="Tahoma"/>
          <w:sz w:val="26"/>
          <w:szCs w:val="26"/>
        </w:rPr>
        <w:t>iniţierea</w:t>
      </w:r>
      <w:proofErr w:type="spellEnd"/>
      <w:r w:rsidRPr="00F70F2C">
        <w:rPr>
          <w:rFonts w:ascii="Tahoma" w:hAnsi="Tahoma" w:cs="Tahoma"/>
          <w:sz w:val="26"/>
          <w:szCs w:val="26"/>
        </w:rPr>
        <w:t xml:space="preserve"> măsurilor pentru prevenirea acestora; </w:t>
      </w:r>
    </w:p>
    <w:p w14:paraId="20FE5B4F"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xml:space="preserve">- derularea </w:t>
      </w:r>
      <w:proofErr w:type="spellStart"/>
      <w:r w:rsidRPr="00F70F2C">
        <w:rPr>
          <w:rFonts w:ascii="Tahoma" w:hAnsi="Tahoma" w:cs="Tahoma"/>
          <w:sz w:val="26"/>
          <w:szCs w:val="26"/>
        </w:rPr>
        <w:t>acţiunilor</w:t>
      </w:r>
      <w:proofErr w:type="spellEnd"/>
      <w:r w:rsidRPr="00F70F2C">
        <w:rPr>
          <w:rFonts w:ascii="Tahoma" w:hAnsi="Tahoma" w:cs="Tahoma"/>
          <w:sz w:val="26"/>
          <w:szCs w:val="26"/>
        </w:rPr>
        <w:t xml:space="preserve"> de verificare exercitate de către comisiile mixte constituite prin ordin al prefectului;</w:t>
      </w:r>
    </w:p>
    <w:p w14:paraId="5CF88BA7" w14:textId="77777777" w:rsidR="0096485F" w:rsidRPr="00F70F2C" w:rsidRDefault="002D477A" w:rsidP="00B54904">
      <w:pPr>
        <w:ind w:right="81" w:firstLine="851"/>
        <w:jc w:val="both"/>
        <w:rPr>
          <w:rFonts w:ascii="Tahoma" w:hAnsi="Tahoma" w:cs="Tahoma"/>
          <w:sz w:val="26"/>
          <w:szCs w:val="26"/>
        </w:rPr>
      </w:pPr>
      <w:r w:rsidRPr="00F70F2C">
        <w:rPr>
          <w:rFonts w:ascii="Tahoma" w:hAnsi="Tahoma" w:cs="Tahoma"/>
          <w:sz w:val="26"/>
          <w:szCs w:val="26"/>
        </w:rPr>
        <w:t>-</w:t>
      </w:r>
      <w:r w:rsidR="00E0615A" w:rsidRPr="00F70F2C">
        <w:rPr>
          <w:rFonts w:ascii="Tahoma" w:hAnsi="Tahoma" w:cs="Tahoma"/>
          <w:sz w:val="26"/>
          <w:szCs w:val="26"/>
        </w:rPr>
        <w:t xml:space="preserve"> </w:t>
      </w:r>
      <w:r w:rsidR="000C57D7" w:rsidRPr="00F70F2C">
        <w:rPr>
          <w:rFonts w:ascii="Tahoma" w:hAnsi="Tahoma" w:cs="Tahoma"/>
          <w:sz w:val="26"/>
          <w:szCs w:val="26"/>
        </w:rPr>
        <w:t xml:space="preserve">realizarea </w:t>
      </w:r>
      <w:proofErr w:type="spellStart"/>
      <w:r w:rsidR="000C57D7" w:rsidRPr="00F70F2C">
        <w:rPr>
          <w:rFonts w:ascii="Tahoma" w:hAnsi="Tahoma" w:cs="Tahoma"/>
          <w:sz w:val="26"/>
          <w:szCs w:val="26"/>
        </w:rPr>
        <w:t>atribuţiilor</w:t>
      </w:r>
      <w:proofErr w:type="spellEnd"/>
      <w:r w:rsidR="000C57D7" w:rsidRPr="00F70F2C">
        <w:rPr>
          <w:rFonts w:ascii="Tahoma" w:hAnsi="Tahoma" w:cs="Tahoma"/>
          <w:sz w:val="26"/>
          <w:szCs w:val="26"/>
        </w:rPr>
        <w:t xml:space="preserve"> referitoare la </w:t>
      </w:r>
      <w:proofErr w:type="spellStart"/>
      <w:r w:rsidR="000C57D7" w:rsidRPr="00F70F2C">
        <w:rPr>
          <w:rFonts w:ascii="Tahoma" w:hAnsi="Tahoma" w:cs="Tahoma"/>
          <w:sz w:val="26"/>
          <w:szCs w:val="26"/>
        </w:rPr>
        <w:t>prote</w:t>
      </w:r>
      <w:r w:rsidR="00AD3D28" w:rsidRPr="00F70F2C">
        <w:rPr>
          <w:rFonts w:ascii="Tahoma" w:hAnsi="Tahoma" w:cs="Tahoma"/>
          <w:sz w:val="26"/>
          <w:szCs w:val="26"/>
        </w:rPr>
        <w:t>cţia</w:t>
      </w:r>
      <w:proofErr w:type="spellEnd"/>
      <w:r w:rsidR="00AD3D28" w:rsidRPr="00F70F2C">
        <w:rPr>
          <w:rFonts w:ascii="Tahoma" w:hAnsi="Tahoma" w:cs="Tahoma"/>
          <w:sz w:val="26"/>
          <w:szCs w:val="26"/>
        </w:rPr>
        <w:t xml:space="preserve"> </w:t>
      </w:r>
      <w:proofErr w:type="spellStart"/>
      <w:r w:rsidR="00AD3D28" w:rsidRPr="00F70F2C">
        <w:rPr>
          <w:rFonts w:ascii="Tahoma" w:hAnsi="Tahoma" w:cs="Tahoma"/>
          <w:sz w:val="26"/>
          <w:szCs w:val="26"/>
        </w:rPr>
        <w:t>informaţiilor</w:t>
      </w:r>
      <w:proofErr w:type="spellEnd"/>
      <w:r w:rsidR="00AD3D28" w:rsidRPr="00F70F2C">
        <w:rPr>
          <w:rFonts w:ascii="Tahoma" w:hAnsi="Tahoma" w:cs="Tahoma"/>
          <w:sz w:val="26"/>
          <w:szCs w:val="26"/>
        </w:rPr>
        <w:t xml:space="preserve"> clasificate </w:t>
      </w:r>
      <w:r w:rsidR="000C57D7" w:rsidRPr="00F70F2C">
        <w:rPr>
          <w:rFonts w:ascii="Tahoma" w:hAnsi="Tahoma" w:cs="Tahoma"/>
          <w:sz w:val="26"/>
          <w:szCs w:val="26"/>
        </w:rPr>
        <w:t>conform prevederilor Hotărârea Guvernului nr.</w:t>
      </w:r>
      <w:r w:rsidR="00650D94" w:rsidRPr="00F70F2C">
        <w:rPr>
          <w:rFonts w:ascii="Tahoma" w:hAnsi="Tahoma" w:cs="Tahoma"/>
          <w:sz w:val="26"/>
          <w:szCs w:val="26"/>
        </w:rPr>
        <w:t xml:space="preserve"> </w:t>
      </w:r>
      <w:r w:rsidR="000C57D7" w:rsidRPr="00F70F2C">
        <w:rPr>
          <w:rFonts w:ascii="Tahoma" w:hAnsi="Tahoma" w:cs="Tahoma"/>
          <w:sz w:val="26"/>
          <w:szCs w:val="26"/>
        </w:rPr>
        <w:t>585/2</w:t>
      </w:r>
      <w:r w:rsidR="00650D94" w:rsidRPr="00F70F2C">
        <w:rPr>
          <w:rFonts w:ascii="Tahoma" w:hAnsi="Tahoma" w:cs="Tahoma"/>
          <w:sz w:val="26"/>
          <w:szCs w:val="26"/>
        </w:rPr>
        <w:t xml:space="preserve">002 </w:t>
      </w:r>
      <w:proofErr w:type="spellStart"/>
      <w:r w:rsidR="00650D94" w:rsidRPr="00F70F2C">
        <w:rPr>
          <w:rFonts w:ascii="Tahoma" w:hAnsi="Tahoma" w:cs="Tahoma"/>
          <w:sz w:val="26"/>
          <w:szCs w:val="26"/>
        </w:rPr>
        <w:t>şi</w:t>
      </w:r>
      <w:proofErr w:type="spellEnd"/>
      <w:r w:rsidR="00650D94" w:rsidRPr="00F70F2C">
        <w:rPr>
          <w:rFonts w:ascii="Tahoma" w:hAnsi="Tahoma" w:cs="Tahoma"/>
          <w:sz w:val="26"/>
          <w:szCs w:val="26"/>
        </w:rPr>
        <w:t xml:space="preserve"> Hotărârea Guvernului nr.</w:t>
      </w:r>
      <w:r w:rsidR="00F239D7" w:rsidRPr="00F70F2C">
        <w:rPr>
          <w:rFonts w:ascii="Tahoma" w:hAnsi="Tahoma" w:cs="Tahoma"/>
          <w:sz w:val="26"/>
          <w:szCs w:val="26"/>
        </w:rPr>
        <w:t>781/200.</w:t>
      </w:r>
    </w:p>
    <w:p w14:paraId="298C9315" w14:textId="77777777" w:rsidR="006F459E" w:rsidRPr="009F371B" w:rsidRDefault="006F459E" w:rsidP="00D21C54">
      <w:pPr>
        <w:ind w:right="81"/>
        <w:rPr>
          <w:rFonts w:ascii="Tahoma" w:hAnsi="Tahoma" w:cs="Tahoma"/>
          <w:b/>
          <w:color w:val="000000"/>
        </w:rPr>
      </w:pPr>
    </w:p>
    <w:p w14:paraId="078AE812" w14:textId="18109D24" w:rsidR="00071489" w:rsidRPr="00D21C54" w:rsidRDefault="00107CF8" w:rsidP="00416100">
      <w:pPr>
        <w:ind w:right="81" w:firstLine="851"/>
        <w:rPr>
          <w:rFonts w:ascii="Tahoma" w:hAnsi="Tahoma" w:cs="Tahoma"/>
          <w:b/>
          <w:color w:val="000000"/>
          <w:sz w:val="26"/>
          <w:szCs w:val="26"/>
        </w:rPr>
      </w:pPr>
      <w:r w:rsidRPr="00D21C54">
        <w:rPr>
          <w:rFonts w:ascii="Tahoma" w:hAnsi="Tahoma" w:cs="Tahoma"/>
          <w:b/>
          <w:color w:val="000000"/>
          <w:sz w:val="26"/>
          <w:szCs w:val="26"/>
        </w:rPr>
        <w:t>X</w:t>
      </w:r>
      <w:r w:rsidR="00B41EF3" w:rsidRPr="00D21C54">
        <w:rPr>
          <w:rFonts w:ascii="Tahoma" w:hAnsi="Tahoma" w:cs="Tahoma"/>
          <w:b/>
          <w:color w:val="000000"/>
          <w:sz w:val="26"/>
          <w:szCs w:val="26"/>
        </w:rPr>
        <w:t>. CONCLUZII</w:t>
      </w:r>
    </w:p>
    <w:p w14:paraId="351DFA9C" w14:textId="50A637A2" w:rsidR="00B73652" w:rsidRPr="00D21C54" w:rsidRDefault="00DB303E" w:rsidP="00416100">
      <w:pPr>
        <w:ind w:right="81" w:firstLine="851"/>
        <w:jc w:val="both"/>
        <w:rPr>
          <w:rFonts w:ascii="Tahoma" w:hAnsi="Tahoma" w:cs="Tahoma"/>
          <w:color w:val="000000"/>
          <w:sz w:val="26"/>
          <w:szCs w:val="26"/>
        </w:rPr>
      </w:pPr>
      <w:r w:rsidRPr="00D21C54">
        <w:rPr>
          <w:rFonts w:ascii="Tahoma" w:hAnsi="Tahoma" w:cs="Tahoma"/>
          <w:color w:val="000000"/>
          <w:sz w:val="26"/>
          <w:szCs w:val="26"/>
        </w:rPr>
        <w:t>Din activitatea S</w:t>
      </w:r>
      <w:r w:rsidR="00F87E4E" w:rsidRPr="00D21C54">
        <w:rPr>
          <w:rFonts w:ascii="Tahoma" w:hAnsi="Tahoma" w:cs="Tahoma"/>
          <w:color w:val="000000"/>
          <w:sz w:val="26"/>
          <w:szCs w:val="26"/>
        </w:rPr>
        <w:t>MSPDSU</w:t>
      </w:r>
      <w:r w:rsidRPr="00D21C54">
        <w:rPr>
          <w:rFonts w:ascii="Tahoma" w:hAnsi="Tahoma" w:cs="Tahoma"/>
          <w:color w:val="000000"/>
          <w:sz w:val="26"/>
          <w:szCs w:val="26"/>
        </w:rPr>
        <w:t xml:space="preserve"> </w:t>
      </w:r>
      <w:proofErr w:type="spellStart"/>
      <w:r w:rsidRPr="00D21C54">
        <w:rPr>
          <w:rFonts w:ascii="Tahoma" w:hAnsi="Tahoma" w:cs="Tahoma"/>
          <w:color w:val="000000"/>
          <w:sz w:val="26"/>
          <w:szCs w:val="26"/>
        </w:rPr>
        <w:t>desfăşurată</w:t>
      </w:r>
      <w:proofErr w:type="spellEnd"/>
      <w:r w:rsidRPr="00D21C54">
        <w:rPr>
          <w:rFonts w:ascii="Tahoma" w:hAnsi="Tahoma" w:cs="Tahoma"/>
          <w:color w:val="000000"/>
          <w:sz w:val="26"/>
          <w:szCs w:val="26"/>
        </w:rPr>
        <w:t xml:space="preserve"> în cursul anului 20</w:t>
      </w:r>
      <w:r w:rsidR="00F87E4E" w:rsidRPr="00D21C54">
        <w:rPr>
          <w:rFonts w:ascii="Tahoma" w:hAnsi="Tahoma" w:cs="Tahoma"/>
          <w:color w:val="000000"/>
          <w:sz w:val="26"/>
          <w:szCs w:val="26"/>
        </w:rPr>
        <w:t>2</w:t>
      </w:r>
      <w:r w:rsidR="009A6374">
        <w:rPr>
          <w:rFonts w:ascii="Tahoma" w:hAnsi="Tahoma" w:cs="Tahoma"/>
          <w:color w:val="000000"/>
          <w:sz w:val="26"/>
          <w:szCs w:val="26"/>
        </w:rPr>
        <w:t>2</w:t>
      </w:r>
      <w:r w:rsidR="00B73652" w:rsidRPr="00D21C54">
        <w:rPr>
          <w:rFonts w:ascii="Tahoma" w:hAnsi="Tahoma" w:cs="Tahoma"/>
          <w:color w:val="000000"/>
          <w:sz w:val="26"/>
          <w:szCs w:val="26"/>
        </w:rPr>
        <w:t>, printr-o analiză S</w:t>
      </w:r>
      <w:r w:rsidR="00CD4BB1" w:rsidRPr="00D21C54">
        <w:rPr>
          <w:rFonts w:ascii="Tahoma" w:hAnsi="Tahoma" w:cs="Tahoma"/>
          <w:color w:val="000000"/>
          <w:sz w:val="26"/>
          <w:szCs w:val="26"/>
        </w:rPr>
        <w:t>W</w:t>
      </w:r>
      <w:r w:rsidR="00B73652" w:rsidRPr="00D21C54">
        <w:rPr>
          <w:rFonts w:ascii="Tahoma" w:hAnsi="Tahoma" w:cs="Tahoma"/>
          <w:color w:val="000000"/>
          <w:sz w:val="26"/>
          <w:szCs w:val="26"/>
        </w:rPr>
        <w:t>O</w:t>
      </w:r>
      <w:r w:rsidR="00CD4BB1" w:rsidRPr="00D21C54">
        <w:rPr>
          <w:rFonts w:ascii="Tahoma" w:hAnsi="Tahoma" w:cs="Tahoma"/>
          <w:color w:val="000000"/>
          <w:sz w:val="26"/>
          <w:szCs w:val="26"/>
        </w:rPr>
        <w:t>T</w:t>
      </w:r>
      <w:r w:rsidRPr="00D21C54">
        <w:rPr>
          <w:rFonts w:ascii="Tahoma" w:hAnsi="Tahoma" w:cs="Tahoma"/>
          <w:color w:val="000000"/>
          <w:sz w:val="26"/>
          <w:szCs w:val="26"/>
        </w:rPr>
        <w:t xml:space="preserve"> </w:t>
      </w:r>
      <w:r w:rsidR="00CD4BB1" w:rsidRPr="00D21C54">
        <w:rPr>
          <w:rFonts w:ascii="Tahoma" w:hAnsi="Tahoma" w:cs="Tahoma"/>
          <w:color w:val="000000"/>
          <w:sz w:val="26"/>
          <w:szCs w:val="26"/>
        </w:rPr>
        <w:t>au fost</w:t>
      </w:r>
      <w:r w:rsidR="006D6CAD" w:rsidRPr="00D21C54">
        <w:rPr>
          <w:rFonts w:ascii="Tahoma" w:hAnsi="Tahoma" w:cs="Tahoma"/>
          <w:color w:val="000000"/>
          <w:sz w:val="26"/>
          <w:szCs w:val="26"/>
        </w:rPr>
        <w:t xml:space="preserve"> identificat</w:t>
      </w:r>
      <w:r w:rsidR="00CD4BB1" w:rsidRPr="00D21C54">
        <w:rPr>
          <w:rFonts w:ascii="Tahoma" w:hAnsi="Tahoma" w:cs="Tahoma"/>
          <w:color w:val="000000"/>
          <w:sz w:val="26"/>
          <w:szCs w:val="26"/>
        </w:rPr>
        <w:t xml:space="preserve">e atât </w:t>
      </w:r>
      <w:r w:rsidRPr="00D21C54">
        <w:rPr>
          <w:rFonts w:ascii="Tahoma" w:hAnsi="Tahoma" w:cs="Tahoma"/>
          <w:color w:val="000000"/>
          <w:sz w:val="26"/>
          <w:szCs w:val="26"/>
        </w:rPr>
        <w:t>puncte tari</w:t>
      </w:r>
      <w:r w:rsidR="001458B5" w:rsidRPr="00D21C54">
        <w:rPr>
          <w:rFonts w:ascii="Tahoma" w:hAnsi="Tahoma" w:cs="Tahoma"/>
          <w:color w:val="000000"/>
          <w:sz w:val="26"/>
          <w:szCs w:val="26"/>
        </w:rPr>
        <w:t>,</w:t>
      </w:r>
      <w:r w:rsidR="00CD4BB1" w:rsidRPr="00D21C54">
        <w:rPr>
          <w:rFonts w:ascii="Tahoma" w:hAnsi="Tahoma" w:cs="Tahoma"/>
          <w:color w:val="000000"/>
          <w:sz w:val="26"/>
          <w:szCs w:val="26"/>
        </w:rPr>
        <w:t xml:space="preserve"> cat </w:t>
      </w:r>
      <w:proofErr w:type="spellStart"/>
      <w:r w:rsidR="00CD4BB1" w:rsidRPr="00D21C54">
        <w:rPr>
          <w:rFonts w:ascii="Tahoma" w:hAnsi="Tahoma" w:cs="Tahoma"/>
          <w:color w:val="000000"/>
          <w:sz w:val="26"/>
          <w:szCs w:val="26"/>
        </w:rPr>
        <w:t>şi</w:t>
      </w:r>
      <w:proofErr w:type="spellEnd"/>
      <w:r w:rsidRPr="00D21C54">
        <w:rPr>
          <w:rFonts w:ascii="Tahoma" w:hAnsi="Tahoma" w:cs="Tahoma"/>
          <w:color w:val="000000"/>
          <w:sz w:val="26"/>
          <w:szCs w:val="26"/>
        </w:rPr>
        <w:t xml:space="preserve"> puncte slabe.</w:t>
      </w:r>
    </w:p>
    <w:p w14:paraId="5A240671" w14:textId="0B457D7F" w:rsidR="00B73652" w:rsidRPr="00D21C54" w:rsidRDefault="00DB303E" w:rsidP="000D0BE4">
      <w:pPr>
        <w:ind w:right="81" w:firstLine="851"/>
        <w:jc w:val="both"/>
        <w:rPr>
          <w:rFonts w:ascii="Tahoma" w:hAnsi="Tahoma" w:cs="Tahoma"/>
          <w:b/>
          <w:color w:val="000000"/>
          <w:sz w:val="26"/>
          <w:szCs w:val="26"/>
        </w:rPr>
      </w:pPr>
      <w:r w:rsidRPr="00D21C54">
        <w:rPr>
          <w:rFonts w:ascii="Tahoma" w:hAnsi="Tahoma" w:cs="Tahoma"/>
          <w:b/>
          <w:color w:val="000000"/>
          <w:sz w:val="26"/>
          <w:szCs w:val="26"/>
        </w:rPr>
        <w:t>P</w:t>
      </w:r>
      <w:r w:rsidR="00F4626D" w:rsidRPr="00D21C54">
        <w:rPr>
          <w:rFonts w:ascii="Tahoma" w:hAnsi="Tahoma" w:cs="Tahoma"/>
          <w:b/>
          <w:color w:val="000000"/>
          <w:sz w:val="26"/>
          <w:szCs w:val="26"/>
        </w:rPr>
        <w:t>uncte tari :</w:t>
      </w:r>
    </w:p>
    <w:p w14:paraId="3317F9BD" w14:textId="77777777" w:rsidR="00F4626D" w:rsidRPr="00D21C54" w:rsidRDefault="00F4626D" w:rsidP="000D0BE4">
      <w:pPr>
        <w:ind w:right="81" w:firstLine="851"/>
        <w:jc w:val="both"/>
        <w:rPr>
          <w:rFonts w:ascii="Tahoma" w:hAnsi="Tahoma" w:cs="Tahoma"/>
          <w:color w:val="000000"/>
          <w:sz w:val="26"/>
          <w:szCs w:val="26"/>
        </w:rPr>
      </w:pPr>
      <w:proofErr w:type="spellStart"/>
      <w:r w:rsidRPr="00D21C54">
        <w:rPr>
          <w:rFonts w:ascii="Tahoma" w:hAnsi="Tahoma" w:cs="Tahoma"/>
          <w:color w:val="000000"/>
          <w:sz w:val="26"/>
          <w:szCs w:val="26"/>
        </w:rPr>
        <w:t>Existenţa</w:t>
      </w:r>
      <w:proofErr w:type="spellEnd"/>
      <w:r w:rsidRPr="00D21C54">
        <w:rPr>
          <w:rFonts w:ascii="Tahoma" w:hAnsi="Tahoma" w:cs="Tahoma"/>
          <w:color w:val="000000"/>
          <w:sz w:val="26"/>
          <w:szCs w:val="26"/>
        </w:rPr>
        <w:t xml:space="preserve"> personalului din serviciu cu </w:t>
      </w:r>
      <w:proofErr w:type="spellStart"/>
      <w:r w:rsidRPr="00D21C54">
        <w:rPr>
          <w:rFonts w:ascii="Tahoma" w:hAnsi="Tahoma" w:cs="Tahoma"/>
          <w:color w:val="000000"/>
          <w:sz w:val="26"/>
          <w:szCs w:val="26"/>
        </w:rPr>
        <w:t>experienţă</w:t>
      </w:r>
      <w:proofErr w:type="spellEnd"/>
      <w:r w:rsidRPr="00D21C54">
        <w:rPr>
          <w:rFonts w:ascii="Tahoma" w:hAnsi="Tahoma" w:cs="Tahoma"/>
          <w:color w:val="000000"/>
          <w:sz w:val="26"/>
          <w:szCs w:val="26"/>
        </w:rPr>
        <w:t xml:space="preserve"> în activitatea specifică </w:t>
      </w:r>
      <w:proofErr w:type="spellStart"/>
      <w:r w:rsidRPr="00D21C54">
        <w:rPr>
          <w:rFonts w:ascii="Tahoma" w:hAnsi="Tahoma" w:cs="Tahoma"/>
          <w:color w:val="000000"/>
          <w:sz w:val="26"/>
          <w:szCs w:val="26"/>
        </w:rPr>
        <w:t>Instituţiei</w:t>
      </w:r>
      <w:proofErr w:type="spellEnd"/>
      <w:r w:rsidRPr="00D21C54">
        <w:rPr>
          <w:rFonts w:ascii="Tahoma" w:hAnsi="Tahoma" w:cs="Tahoma"/>
          <w:color w:val="000000"/>
          <w:sz w:val="26"/>
          <w:szCs w:val="26"/>
        </w:rPr>
        <w:t xml:space="preserve"> Prefectului (90% din personal are vechime în </w:t>
      </w:r>
      <w:proofErr w:type="spellStart"/>
      <w:r w:rsidRPr="00D21C54">
        <w:rPr>
          <w:rFonts w:ascii="Tahoma" w:hAnsi="Tahoma" w:cs="Tahoma"/>
          <w:color w:val="000000"/>
          <w:sz w:val="26"/>
          <w:szCs w:val="26"/>
        </w:rPr>
        <w:t>administraţie</w:t>
      </w:r>
      <w:proofErr w:type="spellEnd"/>
      <w:r w:rsidRPr="00D21C54">
        <w:rPr>
          <w:rFonts w:ascii="Tahoma" w:hAnsi="Tahoma" w:cs="Tahoma"/>
          <w:color w:val="000000"/>
          <w:sz w:val="26"/>
          <w:szCs w:val="26"/>
        </w:rPr>
        <w:t xml:space="preserve"> de peste 15 ani)</w:t>
      </w:r>
      <w:r w:rsidR="003469CD" w:rsidRPr="00D21C54">
        <w:rPr>
          <w:rFonts w:ascii="Tahoma" w:hAnsi="Tahoma" w:cs="Tahoma"/>
          <w:color w:val="000000"/>
          <w:sz w:val="26"/>
          <w:szCs w:val="26"/>
        </w:rPr>
        <w:t>.</w:t>
      </w:r>
    </w:p>
    <w:p w14:paraId="39D49596" w14:textId="67CBA9FF" w:rsidR="00F4626D" w:rsidRPr="00D21C54" w:rsidRDefault="00F4626D" w:rsidP="000D0BE4">
      <w:pPr>
        <w:ind w:right="81" w:firstLine="851"/>
        <w:jc w:val="both"/>
        <w:rPr>
          <w:rFonts w:ascii="Tahoma" w:hAnsi="Tahoma" w:cs="Tahoma"/>
          <w:color w:val="000000"/>
          <w:sz w:val="26"/>
          <w:szCs w:val="26"/>
        </w:rPr>
      </w:pPr>
      <w:r w:rsidRPr="00D21C54">
        <w:rPr>
          <w:rFonts w:ascii="Tahoma" w:hAnsi="Tahoma" w:cs="Tahoma"/>
          <w:color w:val="000000"/>
          <w:sz w:val="26"/>
          <w:szCs w:val="26"/>
        </w:rPr>
        <w:t>Personalul serviciului dispune de capacitate</w:t>
      </w:r>
      <w:r w:rsidR="006D6CAD" w:rsidRPr="00D21C54">
        <w:rPr>
          <w:rFonts w:ascii="Tahoma" w:hAnsi="Tahoma" w:cs="Tahoma"/>
          <w:color w:val="000000"/>
          <w:sz w:val="26"/>
          <w:szCs w:val="26"/>
        </w:rPr>
        <w:t xml:space="preserve">a de adaptare </w:t>
      </w:r>
      <w:r w:rsidRPr="00D21C54">
        <w:rPr>
          <w:rFonts w:ascii="Tahoma" w:hAnsi="Tahoma" w:cs="Tahoma"/>
          <w:color w:val="000000"/>
          <w:sz w:val="26"/>
          <w:szCs w:val="26"/>
        </w:rPr>
        <w:t xml:space="preserve">la schimbări </w:t>
      </w:r>
      <w:proofErr w:type="spellStart"/>
      <w:r w:rsidR="006D6CAD" w:rsidRPr="00D21C54">
        <w:rPr>
          <w:rFonts w:ascii="Tahoma" w:hAnsi="Tahoma" w:cs="Tahoma"/>
          <w:color w:val="000000"/>
          <w:sz w:val="26"/>
          <w:szCs w:val="26"/>
        </w:rPr>
        <w:t>şi</w:t>
      </w:r>
      <w:proofErr w:type="spellEnd"/>
      <w:r w:rsidR="006D6CAD" w:rsidRPr="00D21C54">
        <w:rPr>
          <w:rFonts w:ascii="Tahoma" w:hAnsi="Tahoma" w:cs="Tahoma"/>
          <w:color w:val="000000"/>
          <w:sz w:val="26"/>
          <w:szCs w:val="26"/>
        </w:rPr>
        <w:t xml:space="preserve"> </w:t>
      </w:r>
      <w:proofErr w:type="spellStart"/>
      <w:r w:rsidR="006D6CAD" w:rsidRPr="00D21C54">
        <w:rPr>
          <w:rFonts w:ascii="Tahoma" w:hAnsi="Tahoma" w:cs="Tahoma"/>
          <w:color w:val="000000"/>
          <w:sz w:val="26"/>
          <w:szCs w:val="26"/>
        </w:rPr>
        <w:t>cerinţe</w:t>
      </w:r>
      <w:proofErr w:type="spellEnd"/>
      <w:r w:rsidR="006D6CAD" w:rsidRPr="00D21C54">
        <w:rPr>
          <w:rFonts w:ascii="Tahoma" w:hAnsi="Tahoma" w:cs="Tahoma"/>
          <w:color w:val="000000"/>
          <w:sz w:val="26"/>
          <w:szCs w:val="26"/>
        </w:rPr>
        <w:t xml:space="preserve"> noi,</w:t>
      </w:r>
      <w:r w:rsidR="002A58E4" w:rsidRPr="00D21C54">
        <w:rPr>
          <w:rFonts w:ascii="Tahoma" w:hAnsi="Tahoma" w:cs="Tahoma"/>
          <w:color w:val="000000"/>
          <w:sz w:val="26"/>
          <w:szCs w:val="26"/>
        </w:rPr>
        <w:t xml:space="preserve"> fapt concretizat prin suplimentarea </w:t>
      </w:r>
      <w:proofErr w:type="spellStart"/>
      <w:r w:rsidR="002A58E4" w:rsidRPr="00D21C54">
        <w:rPr>
          <w:rFonts w:ascii="Tahoma" w:hAnsi="Tahoma" w:cs="Tahoma"/>
          <w:color w:val="000000"/>
          <w:sz w:val="26"/>
          <w:szCs w:val="26"/>
        </w:rPr>
        <w:t>atribuţiilor</w:t>
      </w:r>
      <w:proofErr w:type="spellEnd"/>
      <w:r w:rsidR="002A58E4" w:rsidRPr="00D21C54">
        <w:rPr>
          <w:rFonts w:ascii="Tahoma" w:hAnsi="Tahoma" w:cs="Tahoma"/>
          <w:color w:val="000000"/>
          <w:sz w:val="26"/>
          <w:szCs w:val="26"/>
        </w:rPr>
        <w:t xml:space="preserve"> prevăzute în </w:t>
      </w:r>
      <w:proofErr w:type="spellStart"/>
      <w:r w:rsidR="002A58E4" w:rsidRPr="00D21C54">
        <w:rPr>
          <w:rFonts w:ascii="Tahoma" w:hAnsi="Tahoma" w:cs="Tahoma"/>
          <w:color w:val="000000"/>
          <w:sz w:val="26"/>
          <w:szCs w:val="26"/>
        </w:rPr>
        <w:t>fişele</w:t>
      </w:r>
      <w:proofErr w:type="spellEnd"/>
      <w:r w:rsidR="002A58E4" w:rsidRPr="00D21C54">
        <w:rPr>
          <w:rFonts w:ascii="Tahoma" w:hAnsi="Tahoma" w:cs="Tahoma"/>
          <w:color w:val="000000"/>
          <w:sz w:val="26"/>
          <w:szCs w:val="26"/>
        </w:rPr>
        <w:t xml:space="preserve"> posturilor</w:t>
      </w:r>
      <w:r w:rsidR="006F50AD">
        <w:rPr>
          <w:rFonts w:ascii="Tahoma" w:hAnsi="Tahoma" w:cs="Tahoma"/>
          <w:color w:val="000000"/>
          <w:sz w:val="26"/>
          <w:szCs w:val="26"/>
        </w:rPr>
        <w:t>.</w:t>
      </w:r>
      <w:r w:rsidR="002A58E4" w:rsidRPr="00D21C54">
        <w:rPr>
          <w:rFonts w:ascii="Tahoma" w:hAnsi="Tahoma" w:cs="Tahoma"/>
          <w:color w:val="000000"/>
          <w:sz w:val="26"/>
          <w:szCs w:val="26"/>
        </w:rPr>
        <w:t xml:space="preserve"> </w:t>
      </w:r>
    </w:p>
    <w:p w14:paraId="39C715C2" w14:textId="55846561" w:rsidR="00B73652" w:rsidRPr="00416100" w:rsidRDefault="006D6CAD" w:rsidP="00416100">
      <w:pPr>
        <w:ind w:right="81" w:firstLine="851"/>
        <w:jc w:val="both"/>
        <w:rPr>
          <w:rFonts w:ascii="Tahoma" w:hAnsi="Tahoma" w:cs="Tahoma"/>
          <w:color w:val="000000"/>
          <w:sz w:val="26"/>
          <w:szCs w:val="26"/>
        </w:rPr>
      </w:pPr>
      <w:r w:rsidRPr="00D21C54">
        <w:rPr>
          <w:rFonts w:ascii="Tahoma" w:hAnsi="Tahoma" w:cs="Tahoma"/>
          <w:color w:val="000000"/>
          <w:sz w:val="26"/>
          <w:szCs w:val="26"/>
        </w:rPr>
        <w:t xml:space="preserve">Întregul personal al serviciului are disponibilitatea de participare la </w:t>
      </w:r>
      <w:proofErr w:type="spellStart"/>
      <w:r w:rsidRPr="00D21C54">
        <w:rPr>
          <w:rFonts w:ascii="Tahoma" w:hAnsi="Tahoma" w:cs="Tahoma"/>
          <w:color w:val="000000"/>
          <w:sz w:val="26"/>
          <w:szCs w:val="26"/>
        </w:rPr>
        <w:t>acţiuni</w:t>
      </w:r>
      <w:proofErr w:type="spellEnd"/>
      <w:r w:rsidRPr="00D21C54">
        <w:rPr>
          <w:rFonts w:ascii="Tahoma" w:hAnsi="Tahoma" w:cs="Tahoma"/>
          <w:color w:val="000000"/>
          <w:sz w:val="26"/>
          <w:szCs w:val="26"/>
        </w:rPr>
        <w:t xml:space="preserve"> </w:t>
      </w:r>
      <w:proofErr w:type="spellStart"/>
      <w:r w:rsidRPr="00D21C54">
        <w:rPr>
          <w:rFonts w:ascii="Tahoma" w:hAnsi="Tahoma" w:cs="Tahoma"/>
          <w:color w:val="000000"/>
          <w:sz w:val="26"/>
          <w:szCs w:val="26"/>
        </w:rPr>
        <w:t>şi</w:t>
      </w:r>
      <w:proofErr w:type="spellEnd"/>
      <w:r w:rsidRPr="00D21C54">
        <w:rPr>
          <w:rFonts w:ascii="Tahoma" w:hAnsi="Tahoma" w:cs="Tahoma"/>
          <w:color w:val="000000"/>
          <w:sz w:val="26"/>
          <w:szCs w:val="26"/>
        </w:rPr>
        <w:t xml:space="preserve"> în afara programului de lucru, zile libere sau sărbători legale.</w:t>
      </w:r>
    </w:p>
    <w:p w14:paraId="259A92DD" w14:textId="77777777" w:rsidR="006D6CAD" w:rsidRPr="00D21C54" w:rsidRDefault="006D6CAD" w:rsidP="000D0BE4">
      <w:pPr>
        <w:ind w:right="81" w:firstLine="851"/>
        <w:jc w:val="both"/>
        <w:rPr>
          <w:rFonts w:ascii="Tahoma" w:hAnsi="Tahoma" w:cs="Tahoma"/>
          <w:color w:val="000000"/>
          <w:sz w:val="26"/>
          <w:szCs w:val="26"/>
        </w:rPr>
      </w:pPr>
      <w:r w:rsidRPr="00D21C54">
        <w:rPr>
          <w:rFonts w:ascii="Tahoma" w:hAnsi="Tahoma" w:cs="Tahoma"/>
          <w:b/>
          <w:color w:val="000000"/>
          <w:sz w:val="26"/>
          <w:szCs w:val="26"/>
        </w:rPr>
        <w:t>Puncte slabe</w:t>
      </w:r>
      <w:r w:rsidRPr="00D21C54">
        <w:rPr>
          <w:rFonts w:ascii="Tahoma" w:hAnsi="Tahoma" w:cs="Tahoma"/>
          <w:color w:val="000000"/>
          <w:sz w:val="26"/>
          <w:szCs w:val="26"/>
        </w:rPr>
        <w:t xml:space="preserve">: </w:t>
      </w:r>
    </w:p>
    <w:p w14:paraId="3600E487" w14:textId="77777777" w:rsidR="006D6CAD" w:rsidRPr="00D21C54" w:rsidRDefault="006D6CAD" w:rsidP="000D0BE4">
      <w:pPr>
        <w:ind w:right="81" w:firstLine="851"/>
        <w:jc w:val="both"/>
        <w:rPr>
          <w:rFonts w:ascii="Tahoma" w:hAnsi="Tahoma" w:cs="Tahoma"/>
          <w:color w:val="000000"/>
          <w:sz w:val="26"/>
          <w:szCs w:val="26"/>
        </w:rPr>
      </w:pPr>
      <w:r w:rsidRPr="00D21C54">
        <w:rPr>
          <w:rFonts w:ascii="Tahoma" w:hAnsi="Tahoma" w:cs="Tahoma"/>
          <w:color w:val="000000"/>
          <w:sz w:val="26"/>
          <w:szCs w:val="26"/>
        </w:rPr>
        <w:t xml:space="preserve">Pentru diversitatea mare de problematici </w:t>
      </w:r>
      <w:proofErr w:type="spellStart"/>
      <w:r w:rsidRPr="00D21C54">
        <w:rPr>
          <w:rFonts w:ascii="Tahoma" w:hAnsi="Tahoma" w:cs="Tahoma"/>
          <w:color w:val="000000"/>
          <w:sz w:val="26"/>
          <w:szCs w:val="26"/>
        </w:rPr>
        <w:t>şi</w:t>
      </w:r>
      <w:proofErr w:type="spellEnd"/>
      <w:r w:rsidRPr="00D21C54">
        <w:rPr>
          <w:rFonts w:ascii="Tahoma" w:hAnsi="Tahoma" w:cs="Tahoma"/>
          <w:color w:val="000000"/>
          <w:sz w:val="26"/>
          <w:szCs w:val="26"/>
        </w:rPr>
        <w:t xml:space="preserve"> zone de </w:t>
      </w:r>
      <w:proofErr w:type="spellStart"/>
      <w:r w:rsidRPr="00D21C54">
        <w:rPr>
          <w:rFonts w:ascii="Tahoma" w:hAnsi="Tahoma" w:cs="Tahoma"/>
          <w:color w:val="000000"/>
          <w:sz w:val="26"/>
          <w:szCs w:val="26"/>
        </w:rPr>
        <w:t>acţiune</w:t>
      </w:r>
      <w:proofErr w:type="spellEnd"/>
      <w:r w:rsidRPr="00D21C54">
        <w:rPr>
          <w:rFonts w:ascii="Tahoma" w:hAnsi="Tahoma" w:cs="Tahoma"/>
          <w:color w:val="000000"/>
          <w:sz w:val="26"/>
          <w:szCs w:val="26"/>
        </w:rPr>
        <w:t xml:space="preserve"> personalul serviciului este insuficient ca număr pentru </w:t>
      </w:r>
      <w:proofErr w:type="spellStart"/>
      <w:r w:rsidRPr="00D21C54">
        <w:rPr>
          <w:rFonts w:ascii="Tahoma" w:hAnsi="Tahoma" w:cs="Tahoma"/>
          <w:color w:val="000000"/>
          <w:sz w:val="26"/>
          <w:szCs w:val="26"/>
        </w:rPr>
        <w:t>desfăşurarea</w:t>
      </w:r>
      <w:proofErr w:type="spellEnd"/>
      <w:r w:rsidRPr="00D21C54">
        <w:rPr>
          <w:rFonts w:ascii="Tahoma" w:hAnsi="Tahoma" w:cs="Tahoma"/>
          <w:color w:val="000000"/>
          <w:sz w:val="26"/>
          <w:szCs w:val="26"/>
        </w:rPr>
        <w:t xml:space="preserve"> </w:t>
      </w:r>
      <w:proofErr w:type="spellStart"/>
      <w:r w:rsidRPr="00D21C54">
        <w:rPr>
          <w:rFonts w:ascii="Tahoma" w:hAnsi="Tahoma" w:cs="Tahoma"/>
          <w:color w:val="000000"/>
          <w:sz w:val="26"/>
          <w:szCs w:val="26"/>
        </w:rPr>
        <w:t>activităţii</w:t>
      </w:r>
      <w:proofErr w:type="spellEnd"/>
      <w:r w:rsidRPr="00D21C54">
        <w:rPr>
          <w:rFonts w:ascii="Tahoma" w:hAnsi="Tahoma" w:cs="Tahoma"/>
          <w:color w:val="000000"/>
          <w:sz w:val="26"/>
          <w:szCs w:val="26"/>
        </w:rPr>
        <w:t xml:space="preserve"> în </w:t>
      </w:r>
      <w:proofErr w:type="spellStart"/>
      <w:r w:rsidRPr="00D21C54">
        <w:rPr>
          <w:rFonts w:ascii="Tahoma" w:hAnsi="Tahoma" w:cs="Tahoma"/>
          <w:color w:val="000000"/>
          <w:sz w:val="26"/>
          <w:szCs w:val="26"/>
        </w:rPr>
        <w:t>condiţii</w:t>
      </w:r>
      <w:proofErr w:type="spellEnd"/>
      <w:r w:rsidRPr="00D21C54">
        <w:rPr>
          <w:rFonts w:ascii="Tahoma" w:hAnsi="Tahoma" w:cs="Tahoma"/>
          <w:color w:val="000000"/>
          <w:sz w:val="26"/>
          <w:szCs w:val="26"/>
        </w:rPr>
        <w:t xml:space="preserve"> optime, </w:t>
      </w:r>
    </w:p>
    <w:p w14:paraId="5B4BEA61" w14:textId="77777777" w:rsidR="006D6CAD" w:rsidRPr="00D21C54" w:rsidRDefault="006D6CAD" w:rsidP="000D0BE4">
      <w:pPr>
        <w:ind w:right="81" w:firstLine="851"/>
        <w:jc w:val="both"/>
        <w:rPr>
          <w:rFonts w:ascii="Tahoma" w:hAnsi="Tahoma" w:cs="Tahoma"/>
          <w:color w:val="000000"/>
          <w:sz w:val="26"/>
          <w:szCs w:val="26"/>
        </w:rPr>
      </w:pPr>
      <w:r w:rsidRPr="00D21C54">
        <w:rPr>
          <w:rFonts w:ascii="Tahoma" w:hAnsi="Tahoma" w:cs="Tahoma"/>
          <w:color w:val="000000"/>
          <w:sz w:val="26"/>
          <w:szCs w:val="26"/>
        </w:rPr>
        <w:t xml:space="preserve">Disiparea </w:t>
      </w:r>
      <w:proofErr w:type="spellStart"/>
      <w:r w:rsidRPr="00D21C54">
        <w:rPr>
          <w:rFonts w:ascii="Tahoma" w:hAnsi="Tahoma" w:cs="Tahoma"/>
          <w:color w:val="000000"/>
          <w:sz w:val="26"/>
          <w:szCs w:val="26"/>
        </w:rPr>
        <w:t>forţelor</w:t>
      </w:r>
      <w:proofErr w:type="spellEnd"/>
      <w:r w:rsidRPr="00D21C54">
        <w:rPr>
          <w:rFonts w:ascii="Tahoma" w:hAnsi="Tahoma" w:cs="Tahoma"/>
          <w:color w:val="000000"/>
          <w:sz w:val="26"/>
          <w:szCs w:val="26"/>
        </w:rPr>
        <w:t xml:space="preserve"> prin implicarea în </w:t>
      </w:r>
      <w:proofErr w:type="spellStart"/>
      <w:r w:rsidRPr="00D21C54">
        <w:rPr>
          <w:rFonts w:ascii="Tahoma" w:hAnsi="Tahoma" w:cs="Tahoma"/>
          <w:color w:val="000000"/>
          <w:sz w:val="26"/>
          <w:szCs w:val="26"/>
        </w:rPr>
        <w:t>acţiuni</w:t>
      </w:r>
      <w:proofErr w:type="spellEnd"/>
      <w:r w:rsidRPr="00D21C54">
        <w:rPr>
          <w:rFonts w:ascii="Tahoma" w:hAnsi="Tahoma" w:cs="Tahoma"/>
          <w:color w:val="000000"/>
          <w:sz w:val="26"/>
          <w:szCs w:val="26"/>
        </w:rPr>
        <w:t xml:space="preserve"> care de cele mai multe ori nu intră în </w:t>
      </w:r>
      <w:proofErr w:type="spellStart"/>
      <w:r w:rsidRPr="00D21C54">
        <w:rPr>
          <w:rFonts w:ascii="Tahoma" w:hAnsi="Tahoma" w:cs="Tahoma"/>
          <w:color w:val="000000"/>
          <w:sz w:val="26"/>
          <w:szCs w:val="26"/>
        </w:rPr>
        <w:t>atribuţiile</w:t>
      </w:r>
      <w:proofErr w:type="spellEnd"/>
      <w:r w:rsidRPr="00D21C54">
        <w:rPr>
          <w:rFonts w:ascii="Tahoma" w:hAnsi="Tahoma" w:cs="Tahoma"/>
          <w:color w:val="000000"/>
          <w:sz w:val="26"/>
          <w:szCs w:val="26"/>
        </w:rPr>
        <w:t xml:space="preserve"> stric</w:t>
      </w:r>
      <w:r w:rsidR="00DB303E" w:rsidRPr="00D21C54">
        <w:rPr>
          <w:rFonts w:ascii="Tahoma" w:hAnsi="Tahoma" w:cs="Tahoma"/>
          <w:color w:val="000000"/>
          <w:sz w:val="26"/>
          <w:szCs w:val="26"/>
        </w:rPr>
        <w:t>t</w:t>
      </w:r>
      <w:r w:rsidRPr="00D21C54">
        <w:rPr>
          <w:rFonts w:ascii="Tahoma" w:hAnsi="Tahoma" w:cs="Tahoma"/>
          <w:color w:val="000000"/>
          <w:sz w:val="26"/>
          <w:szCs w:val="26"/>
        </w:rPr>
        <w:t xml:space="preserve">e ale </w:t>
      </w:r>
      <w:proofErr w:type="spellStart"/>
      <w:r w:rsidRPr="00D21C54">
        <w:rPr>
          <w:rFonts w:ascii="Tahoma" w:hAnsi="Tahoma" w:cs="Tahoma"/>
          <w:color w:val="000000"/>
          <w:sz w:val="26"/>
          <w:szCs w:val="26"/>
        </w:rPr>
        <w:t>Instituţiei</w:t>
      </w:r>
      <w:proofErr w:type="spellEnd"/>
      <w:r w:rsidRPr="00D21C54">
        <w:rPr>
          <w:rFonts w:ascii="Tahoma" w:hAnsi="Tahoma" w:cs="Tahoma"/>
          <w:color w:val="000000"/>
          <w:sz w:val="26"/>
          <w:szCs w:val="26"/>
        </w:rPr>
        <w:t xml:space="preserve"> Prefectului,</w:t>
      </w:r>
    </w:p>
    <w:p w14:paraId="0A6B7531" w14:textId="77777777" w:rsidR="006D6CAD" w:rsidRPr="00D21C54" w:rsidRDefault="006D6CAD" w:rsidP="000D0BE4">
      <w:pPr>
        <w:ind w:right="81" w:firstLine="851"/>
        <w:jc w:val="both"/>
        <w:rPr>
          <w:rFonts w:ascii="Tahoma" w:hAnsi="Tahoma" w:cs="Tahoma"/>
          <w:color w:val="000000"/>
          <w:sz w:val="26"/>
          <w:szCs w:val="26"/>
        </w:rPr>
      </w:pPr>
      <w:proofErr w:type="spellStart"/>
      <w:r w:rsidRPr="00D21C54">
        <w:rPr>
          <w:rFonts w:ascii="Tahoma" w:hAnsi="Tahoma" w:cs="Tahoma"/>
          <w:color w:val="000000"/>
          <w:sz w:val="26"/>
          <w:szCs w:val="26"/>
        </w:rPr>
        <w:t>Apariţia</w:t>
      </w:r>
      <w:proofErr w:type="spellEnd"/>
      <w:r w:rsidRPr="00D21C54">
        <w:rPr>
          <w:rFonts w:ascii="Tahoma" w:hAnsi="Tahoma" w:cs="Tahoma"/>
          <w:color w:val="000000"/>
          <w:sz w:val="26"/>
          <w:szCs w:val="26"/>
        </w:rPr>
        <w:t xml:space="preserve"> unor </w:t>
      </w:r>
      <w:proofErr w:type="spellStart"/>
      <w:r w:rsidRPr="00D21C54">
        <w:rPr>
          <w:rFonts w:ascii="Tahoma" w:hAnsi="Tahoma" w:cs="Tahoma"/>
          <w:color w:val="000000"/>
          <w:sz w:val="26"/>
          <w:szCs w:val="26"/>
        </w:rPr>
        <w:t>dificultăţi</w:t>
      </w:r>
      <w:proofErr w:type="spellEnd"/>
      <w:r w:rsidRPr="00D21C54">
        <w:rPr>
          <w:rFonts w:ascii="Tahoma" w:hAnsi="Tahoma" w:cs="Tahoma"/>
          <w:color w:val="000000"/>
          <w:sz w:val="26"/>
          <w:szCs w:val="26"/>
        </w:rPr>
        <w:t xml:space="preserve"> de comunicare cu unele </w:t>
      </w:r>
      <w:proofErr w:type="spellStart"/>
      <w:r w:rsidRPr="00D21C54">
        <w:rPr>
          <w:rFonts w:ascii="Tahoma" w:hAnsi="Tahoma" w:cs="Tahoma"/>
          <w:color w:val="000000"/>
          <w:sz w:val="26"/>
          <w:szCs w:val="26"/>
        </w:rPr>
        <w:t>autorităţi</w:t>
      </w:r>
      <w:proofErr w:type="spellEnd"/>
      <w:r w:rsidRPr="00D21C54">
        <w:rPr>
          <w:rFonts w:ascii="Tahoma" w:hAnsi="Tahoma" w:cs="Tahoma"/>
          <w:color w:val="000000"/>
          <w:sz w:val="26"/>
          <w:szCs w:val="26"/>
        </w:rPr>
        <w:t xml:space="preserve"> ale </w:t>
      </w:r>
      <w:proofErr w:type="spellStart"/>
      <w:r w:rsidRPr="00D21C54">
        <w:rPr>
          <w:rFonts w:ascii="Tahoma" w:hAnsi="Tahoma" w:cs="Tahoma"/>
          <w:color w:val="000000"/>
          <w:sz w:val="26"/>
          <w:szCs w:val="26"/>
        </w:rPr>
        <w:t>administraţiei</w:t>
      </w:r>
      <w:proofErr w:type="spellEnd"/>
      <w:r w:rsidRPr="00D21C54">
        <w:rPr>
          <w:rFonts w:ascii="Tahoma" w:hAnsi="Tahoma" w:cs="Tahoma"/>
          <w:color w:val="000000"/>
          <w:sz w:val="26"/>
          <w:szCs w:val="26"/>
        </w:rPr>
        <w:t xml:space="preserve"> publice locale, AJVPS-uri, ocoale silvice, etc</w:t>
      </w:r>
    </w:p>
    <w:p w14:paraId="38D59C12" w14:textId="509E874D" w:rsidR="003469CD" w:rsidRPr="00D21C54" w:rsidRDefault="002A58E4" w:rsidP="00F87E4E">
      <w:pPr>
        <w:ind w:right="81" w:firstLine="851"/>
        <w:jc w:val="both"/>
        <w:rPr>
          <w:rFonts w:ascii="Tahoma" w:hAnsi="Tahoma" w:cs="Tahoma"/>
          <w:color w:val="000000"/>
          <w:sz w:val="26"/>
          <w:szCs w:val="26"/>
        </w:rPr>
      </w:pPr>
      <w:r w:rsidRPr="00D21C54">
        <w:rPr>
          <w:rFonts w:ascii="Tahoma" w:hAnsi="Tahoma" w:cs="Tahoma"/>
          <w:color w:val="000000"/>
          <w:sz w:val="26"/>
          <w:szCs w:val="26"/>
        </w:rPr>
        <w:t xml:space="preserve">Termenul scurt alocat de cele mai  multe ori rezolvării unor </w:t>
      </w:r>
      <w:proofErr w:type="spellStart"/>
      <w:r w:rsidRPr="00D21C54">
        <w:rPr>
          <w:rFonts w:ascii="Tahoma" w:hAnsi="Tahoma" w:cs="Tahoma"/>
          <w:color w:val="000000"/>
          <w:sz w:val="26"/>
          <w:szCs w:val="26"/>
        </w:rPr>
        <w:t>cerinţe</w:t>
      </w:r>
      <w:proofErr w:type="spellEnd"/>
      <w:r w:rsidRPr="00D21C54">
        <w:rPr>
          <w:rFonts w:ascii="Tahoma" w:hAnsi="Tahoma" w:cs="Tahoma"/>
          <w:color w:val="000000"/>
          <w:sz w:val="26"/>
          <w:szCs w:val="26"/>
        </w:rPr>
        <w:t xml:space="preserve"> ale </w:t>
      </w:r>
      <w:proofErr w:type="spellStart"/>
      <w:r w:rsidRPr="00D21C54">
        <w:rPr>
          <w:rFonts w:ascii="Tahoma" w:hAnsi="Tahoma" w:cs="Tahoma"/>
          <w:color w:val="000000"/>
          <w:sz w:val="26"/>
          <w:szCs w:val="26"/>
        </w:rPr>
        <w:t>administraţiei</w:t>
      </w:r>
      <w:proofErr w:type="spellEnd"/>
      <w:r w:rsidRPr="00D21C54">
        <w:rPr>
          <w:rFonts w:ascii="Tahoma" w:hAnsi="Tahoma" w:cs="Tahoma"/>
          <w:color w:val="000000"/>
          <w:sz w:val="26"/>
          <w:szCs w:val="26"/>
        </w:rPr>
        <w:t xml:space="preserve"> publice centrale.</w:t>
      </w:r>
      <w:r w:rsidR="003469CD" w:rsidRPr="00D21C54">
        <w:rPr>
          <w:rFonts w:ascii="Tahoma" w:hAnsi="Tahoma" w:cs="Tahoma"/>
          <w:color w:val="000000"/>
          <w:sz w:val="26"/>
          <w:szCs w:val="26"/>
        </w:rPr>
        <w:t>.</w:t>
      </w:r>
    </w:p>
    <w:p w14:paraId="5DE4AC15" w14:textId="6BE34F33" w:rsidR="00032652" w:rsidRPr="009A6374" w:rsidRDefault="00DB303E" w:rsidP="009A6374">
      <w:pPr>
        <w:ind w:right="81" w:firstLine="851"/>
        <w:jc w:val="both"/>
        <w:rPr>
          <w:rFonts w:ascii="Tahoma" w:hAnsi="Tahoma" w:cs="Tahoma"/>
          <w:color w:val="000000"/>
          <w:sz w:val="26"/>
          <w:szCs w:val="26"/>
        </w:rPr>
      </w:pPr>
      <w:proofErr w:type="spellStart"/>
      <w:r w:rsidRPr="00D21C54">
        <w:rPr>
          <w:rFonts w:ascii="Tahoma" w:hAnsi="Tahoma" w:cs="Tahoma"/>
          <w:color w:val="000000"/>
          <w:sz w:val="26"/>
          <w:szCs w:val="26"/>
        </w:rPr>
        <w:t>Ineficienţa</w:t>
      </w:r>
      <w:proofErr w:type="spellEnd"/>
      <w:r w:rsidR="002A58E4" w:rsidRPr="00D21C54">
        <w:rPr>
          <w:rFonts w:ascii="Tahoma" w:hAnsi="Tahoma" w:cs="Tahoma"/>
          <w:color w:val="000000"/>
          <w:sz w:val="26"/>
          <w:szCs w:val="26"/>
        </w:rPr>
        <w:t xml:space="preserve"> constatată</w:t>
      </w:r>
      <w:r w:rsidRPr="00D21C54">
        <w:rPr>
          <w:rFonts w:ascii="Tahoma" w:hAnsi="Tahoma" w:cs="Tahoma"/>
          <w:color w:val="000000"/>
          <w:sz w:val="26"/>
          <w:szCs w:val="26"/>
        </w:rPr>
        <w:t xml:space="preserve"> în activitate</w:t>
      </w:r>
      <w:r w:rsidR="002A58E4" w:rsidRPr="00D21C54">
        <w:rPr>
          <w:rFonts w:ascii="Tahoma" w:hAnsi="Tahoma" w:cs="Tahoma"/>
          <w:color w:val="000000"/>
          <w:sz w:val="26"/>
          <w:szCs w:val="26"/>
        </w:rPr>
        <w:t>a de monitorizare a SPD-urilor</w:t>
      </w:r>
      <w:r w:rsidRPr="00D21C54">
        <w:rPr>
          <w:rFonts w:ascii="Tahoma" w:hAnsi="Tahoma" w:cs="Tahoma"/>
          <w:color w:val="000000"/>
          <w:sz w:val="26"/>
          <w:szCs w:val="26"/>
        </w:rPr>
        <w:t xml:space="preserve"> datorită nedefinirii exacte în reglementări a </w:t>
      </w:r>
      <w:proofErr w:type="spellStart"/>
      <w:r w:rsidRPr="00D21C54">
        <w:rPr>
          <w:rFonts w:ascii="Tahoma" w:hAnsi="Tahoma" w:cs="Tahoma"/>
          <w:color w:val="000000"/>
          <w:sz w:val="26"/>
          <w:szCs w:val="26"/>
        </w:rPr>
        <w:t>noţiunilor</w:t>
      </w:r>
      <w:proofErr w:type="spellEnd"/>
      <w:r w:rsidRPr="00D21C54">
        <w:rPr>
          <w:rFonts w:ascii="Tahoma" w:hAnsi="Tahoma" w:cs="Tahoma"/>
          <w:color w:val="000000"/>
          <w:sz w:val="26"/>
          <w:szCs w:val="26"/>
        </w:rPr>
        <w:t xml:space="preserve"> de „monitorizare” </w:t>
      </w:r>
      <w:proofErr w:type="spellStart"/>
      <w:r w:rsidRPr="00D21C54">
        <w:rPr>
          <w:rFonts w:ascii="Tahoma" w:hAnsi="Tahoma" w:cs="Tahoma"/>
          <w:color w:val="000000"/>
          <w:sz w:val="26"/>
          <w:szCs w:val="26"/>
        </w:rPr>
        <w:t>şi</w:t>
      </w:r>
      <w:proofErr w:type="spellEnd"/>
      <w:r w:rsidRPr="00D21C54">
        <w:rPr>
          <w:rFonts w:ascii="Tahoma" w:hAnsi="Tahoma" w:cs="Tahoma"/>
          <w:color w:val="000000"/>
          <w:sz w:val="26"/>
          <w:szCs w:val="26"/>
        </w:rPr>
        <w:t xml:space="preserve"> respectiv „conducere” a se</w:t>
      </w:r>
      <w:r w:rsidR="002A58E4" w:rsidRPr="00D21C54">
        <w:rPr>
          <w:rFonts w:ascii="Tahoma" w:hAnsi="Tahoma" w:cs="Tahoma"/>
          <w:color w:val="000000"/>
          <w:sz w:val="26"/>
          <w:szCs w:val="26"/>
        </w:rPr>
        <w:t>rviciilor publice deconcentrate</w:t>
      </w:r>
      <w:r w:rsidR="009A6374">
        <w:rPr>
          <w:rFonts w:ascii="Tahoma" w:hAnsi="Tahoma" w:cs="Tahoma"/>
          <w:color w:val="000000"/>
          <w:sz w:val="26"/>
          <w:szCs w:val="26"/>
        </w:rPr>
        <w:t>.</w:t>
      </w:r>
    </w:p>
    <w:p w14:paraId="67FF991B" w14:textId="77777777" w:rsidR="008D3023" w:rsidRPr="00D21C54" w:rsidRDefault="008D3023" w:rsidP="000D0BE4">
      <w:pPr>
        <w:ind w:right="81"/>
        <w:rPr>
          <w:rFonts w:ascii="Tahoma" w:hAnsi="Tahoma" w:cs="Tahoma"/>
          <w:b/>
          <w:color w:val="000000"/>
          <w:sz w:val="26"/>
          <w:szCs w:val="26"/>
        </w:rPr>
      </w:pPr>
    </w:p>
    <w:p w14:paraId="13B91EB5" w14:textId="46FCB40E" w:rsidR="00D4408D" w:rsidRPr="00416100" w:rsidRDefault="00BB3B75" w:rsidP="00416100">
      <w:pPr>
        <w:ind w:right="81"/>
        <w:jc w:val="center"/>
        <w:rPr>
          <w:rFonts w:ascii="Tahoma" w:hAnsi="Tahoma" w:cs="Tahoma"/>
          <w:b/>
          <w:color w:val="000000"/>
          <w:sz w:val="26"/>
          <w:szCs w:val="26"/>
        </w:rPr>
      </w:pPr>
      <w:r w:rsidRPr="00416100">
        <w:rPr>
          <w:rFonts w:ascii="Tahoma" w:hAnsi="Tahoma" w:cs="Tahoma"/>
          <w:b/>
          <w:color w:val="000000"/>
          <w:sz w:val="26"/>
          <w:szCs w:val="26"/>
        </w:rPr>
        <w:t>ŞEF SERVICIU,</w:t>
      </w:r>
    </w:p>
    <w:p w14:paraId="6A60E97C" w14:textId="679466BC" w:rsidR="000D0BE4" w:rsidRPr="00416100" w:rsidRDefault="00BB3B75" w:rsidP="00416100">
      <w:pPr>
        <w:ind w:right="81"/>
        <w:jc w:val="center"/>
        <w:rPr>
          <w:rFonts w:ascii="Tahoma" w:hAnsi="Tahoma" w:cs="Tahoma"/>
          <w:b/>
          <w:color w:val="000000"/>
          <w:sz w:val="26"/>
          <w:szCs w:val="26"/>
        </w:rPr>
      </w:pPr>
      <w:r w:rsidRPr="00416100">
        <w:rPr>
          <w:rFonts w:ascii="Tahoma" w:hAnsi="Tahoma" w:cs="Tahoma"/>
          <w:b/>
          <w:color w:val="000000"/>
          <w:sz w:val="26"/>
          <w:szCs w:val="26"/>
        </w:rPr>
        <w:t>Doina Stroie</w:t>
      </w:r>
    </w:p>
    <w:sectPr w:rsidR="000D0BE4" w:rsidRPr="00416100" w:rsidSect="004B09FD">
      <w:footerReference w:type="even" r:id="rId18"/>
      <w:footerReference w:type="default" r:id="rId19"/>
      <w:pgSz w:w="11906" w:h="16838"/>
      <w:pgMar w:top="709" w:right="991" w:bottom="56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569E" w14:textId="77777777" w:rsidR="00492BA5" w:rsidRDefault="00492BA5">
      <w:r>
        <w:separator/>
      </w:r>
    </w:p>
  </w:endnote>
  <w:endnote w:type="continuationSeparator" w:id="0">
    <w:p w14:paraId="5B0C3911" w14:textId="77777777" w:rsidR="00492BA5" w:rsidRDefault="0049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Bold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DF0" w14:textId="77777777" w:rsidR="00CD482A" w:rsidRDefault="00CD482A" w:rsidP="00A01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25F5A" w14:textId="77777777" w:rsidR="00CD482A" w:rsidRDefault="00CD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C59B" w14:textId="77777777" w:rsidR="00CD482A" w:rsidRDefault="00CD482A" w:rsidP="00370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4</w:t>
    </w:r>
    <w:r>
      <w:rPr>
        <w:rStyle w:val="PageNumber"/>
      </w:rPr>
      <w:fldChar w:fldCharType="end"/>
    </w:r>
  </w:p>
  <w:p w14:paraId="21EDBF99" w14:textId="77777777" w:rsidR="00CD482A" w:rsidRDefault="00CD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27F5" w14:textId="77777777" w:rsidR="00492BA5" w:rsidRDefault="00492BA5">
      <w:r>
        <w:separator/>
      </w:r>
    </w:p>
  </w:footnote>
  <w:footnote w:type="continuationSeparator" w:id="0">
    <w:p w14:paraId="32F63F45" w14:textId="77777777" w:rsidR="00492BA5" w:rsidRDefault="0049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ED8"/>
    <w:multiLevelType w:val="hybridMultilevel"/>
    <w:tmpl w:val="6BDE7D78"/>
    <w:lvl w:ilvl="0" w:tplc="0418000B">
      <w:start w:val="1"/>
      <w:numFmt w:val="bullet"/>
      <w:lvlText w:val=""/>
      <w:lvlJc w:val="left"/>
      <w:pPr>
        <w:ind w:left="2771" w:hanging="360"/>
      </w:pPr>
      <w:rPr>
        <w:rFonts w:ascii="Wingdings" w:hAnsi="Wingdings" w:hint="default"/>
      </w:rPr>
    </w:lvl>
    <w:lvl w:ilvl="1" w:tplc="04180003">
      <w:start w:val="1"/>
      <w:numFmt w:val="bullet"/>
      <w:lvlText w:val="o"/>
      <w:lvlJc w:val="left"/>
      <w:pPr>
        <w:ind w:left="3851" w:hanging="360"/>
      </w:pPr>
      <w:rPr>
        <w:rFonts w:ascii="Courier New" w:hAnsi="Courier New" w:cs="Courier New" w:hint="default"/>
      </w:rPr>
    </w:lvl>
    <w:lvl w:ilvl="2" w:tplc="04180005">
      <w:start w:val="1"/>
      <w:numFmt w:val="bullet"/>
      <w:lvlText w:val=""/>
      <w:lvlJc w:val="left"/>
      <w:pPr>
        <w:ind w:left="4571" w:hanging="360"/>
      </w:pPr>
      <w:rPr>
        <w:rFonts w:ascii="Wingdings" w:hAnsi="Wingdings" w:hint="default"/>
      </w:rPr>
    </w:lvl>
    <w:lvl w:ilvl="3" w:tplc="04180001">
      <w:start w:val="1"/>
      <w:numFmt w:val="bullet"/>
      <w:lvlText w:val=""/>
      <w:lvlJc w:val="left"/>
      <w:pPr>
        <w:ind w:left="5291" w:hanging="360"/>
      </w:pPr>
      <w:rPr>
        <w:rFonts w:ascii="Symbol" w:hAnsi="Symbol" w:hint="default"/>
      </w:rPr>
    </w:lvl>
    <w:lvl w:ilvl="4" w:tplc="04180003">
      <w:start w:val="1"/>
      <w:numFmt w:val="bullet"/>
      <w:lvlText w:val="o"/>
      <w:lvlJc w:val="left"/>
      <w:pPr>
        <w:ind w:left="6011" w:hanging="360"/>
      </w:pPr>
      <w:rPr>
        <w:rFonts w:ascii="Courier New" w:hAnsi="Courier New" w:cs="Courier New" w:hint="default"/>
      </w:rPr>
    </w:lvl>
    <w:lvl w:ilvl="5" w:tplc="04180005">
      <w:start w:val="1"/>
      <w:numFmt w:val="bullet"/>
      <w:lvlText w:val=""/>
      <w:lvlJc w:val="left"/>
      <w:pPr>
        <w:ind w:left="6731" w:hanging="360"/>
      </w:pPr>
      <w:rPr>
        <w:rFonts w:ascii="Wingdings" w:hAnsi="Wingdings" w:hint="default"/>
      </w:rPr>
    </w:lvl>
    <w:lvl w:ilvl="6" w:tplc="04180001">
      <w:start w:val="1"/>
      <w:numFmt w:val="bullet"/>
      <w:lvlText w:val=""/>
      <w:lvlJc w:val="left"/>
      <w:pPr>
        <w:ind w:left="7451" w:hanging="360"/>
      </w:pPr>
      <w:rPr>
        <w:rFonts w:ascii="Symbol" w:hAnsi="Symbol" w:hint="default"/>
      </w:rPr>
    </w:lvl>
    <w:lvl w:ilvl="7" w:tplc="04180003">
      <w:start w:val="1"/>
      <w:numFmt w:val="bullet"/>
      <w:lvlText w:val="o"/>
      <w:lvlJc w:val="left"/>
      <w:pPr>
        <w:ind w:left="8171" w:hanging="360"/>
      </w:pPr>
      <w:rPr>
        <w:rFonts w:ascii="Courier New" w:hAnsi="Courier New" w:cs="Courier New" w:hint="default"/>
      </w:rPr>
    </w:lvl>
    <w:lvl w:ilvl="8" w:tplc="04180005">
      <w:start w:val="1"/>
      <w:numFmt w:val="bullet"/>
      <w:lvlText w:val=""/>
      <w:lvlJc w:val="left"/>
      <w:pPr>
        <w:ind w:left="8891" w:hanging="360"/>
      </w:pPr>
      <w:rPr>
        <w:rFonts w:ascii="Wingdings" w:hAnsi="Wingdings" w:hint="default"/>
      </w:rPr>
    </w:lvl>
  </w:abstractNum>
  <w:abstractNum w:abstractNumId="1" w15:restartNumberingAfterBreak="0">
    <w:nsid w:val="0B6A25B4"/>
    <w:multiLevelType w:val="hybridMultilevel"/>
    <w:tmpl w:val="E228B8C4"/>
    <w:lvl w:ilvl="0" w:tplc="E9FE7E0A">
      <w:start w:val="1"/>
      <w:numFmt w:val="upperLetter"/>
      <w:lvlText w:val="%1."/>
      <w:lvlJc w:val="left"/>
      <w:pPr>
        <w:ind w:left="409" w:hanging="360"/>
      </w:pPr>
      <w:rPr>
        <w:rFonts w:hint="default"/>
        <w:b/>
        <w:bCs w:val="0"/>
      </w:rPr>
    </w:lvl>
    <w:lvl w:ilvl="1" w:tplc="04180019" w:tentative="1">
      <w:start w:val="1"/>
      <w:numFmt w:val="lowerLetter"/>
      <w:lvlText w:val="%2."/>
      <w:lvlJc w:val="left"/>
      <w:pPr>
        <w:ind w:left="1129" w:hanging="360"/>
      </w:pPr>
    </w:lvl>
    <w:lvl w:ilvl="2" w:tplc="0418001B" w:tentative="1">
      <w:start w:val="1"/>
      <w:numFmt w:val="lowerRoman"/>
      <w:lvlText w:val="%3."/>
      <w:lvlJc w:val="right"/>
      <w:pPr>
        <w:ind w:left="1849" w:hanging="180"/>
      </w:pPr>
    </w:lvl>
    <w:lvl w:ilvl="3" w:tplc="0418000F" w:tentative="1">
      <w:start w:val="1"/>
      <w:numFmt w:val="decimal"/>
      <w:lvlText w:val="%4."/>
      <w:lvlJc w:val="left"/>
      <w:pPr>
        <w:ind w:left="2569" w:hanging="360"/>
      </w:pPr>
    </w:lvl>
    <w:lvl w:ilvl="4" w:tplc="04180019" w:tentative="1">
      <w:start w:val="1"/>
      <w:numFmt w:val="lowerLetter"/>
      <w:lvlText w:val="%5."/>
      <w:lvlJc w:val="left"/>
      <w:pPr>
        <w:ind w:left="3289" w:hanging="360"/>
      </w:pPr>
    </w:lvl>
    <w:lvl w:ilvl="5" w:tplc="0418001B" w:tentative="1">
      <w:start w:val="1"/>
      <w:numFmt w:val="lowerRoman"/>
      <w:lvlText w:val="%6."/>
      <w:lvlJc w:val="right"/>
      <w:pPr>
        <w:ind w:left="4009" w:hanging="180"/>
      </w:pPr>
    </w:lvl>
    <w:lvl w:ilvl="6" w:tplc="0418000F" w:tentative="1">
      <w:start w:val="1"/>
      <w:numFmt w:val="decimal"/>
      <w:lvlText w:val="%7."/>
      <w:lvlJc w:val="left"/>
      <w:pPr>
        <w:ind w:left="4729" w:hanging="360"/>
      </w:pPr>
    </w:lvl>
    <w:lvl w:ilvl="7" w:tplc="04180019" w:tentative="1">
      <w:start w:val="1"/>
      <w:numFmt w:val="lowerLetter"/>
      <w:lvlText w:val="%8."/>
      <w:lvlJc w:val="left"/>
      <w:pPr>
        <w:ind w:left="5449" w:hanging="360"/>
      </w:pPr>
    </w:lvl>
    <w:lvl w:ilvl="8" w:tplc="0418001B" w:tentative="1">
      <w:start w:val="1"/>
      <w:numFmt w:val="lowerRoman"/>
      <w:lvlText w:val="%9."/>
      <w:lvlJc w:val="right"/>
      <w:pPr>
        <w:ind w:left="6169" w:hanging="180"/>
      </w:pPr>
    </w:lvl>
  </w:abstractNum>
  <w:abstractNum w:abstractNumId="2" w15:restartNumberingAfterBreak="0">
    <w:nsid w:val="0B894A4B"/>
    <w:multiLevelType w:val="hybridMultilevel"/>
    <w:tmpl w:val="31167B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7444C23"/>
    <w:multiLevelType w:val="hybridMultilevel"/>
    <w:tmpl w:val="4EBA9A2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 w15:restartNumberingAfterBreak="0">
    <w:nsid w:val="2DFA0C71"/>
    <w:multiLevelType w:val="hybridMultilevel"/>
    <w:tmpl w:val="4F7A7D00"/>
    <w:lvl w:ilvl="0" w:tplc="0418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2F813027"/>
    <w:multiLevelType w:val="hybridMultilevel"/>
    <w:tmpl w:val="AD6C8458"/>
    <w:lvl w:ilvl="0" w:tplc="6FC0A71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6" w15:restartNumberingAfterBreak="0">
    <w:nsid w:val="3AB024D7"/>
    <w:multiLevelType w:val="hybridMultilevel"/>
    <w:tmpl w:val="9EC09642"/>
    <w:lvl w:ilvl="0" w:tplc="02F835FE">
      <w:start w:val="4"/>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3FAC77E1"/>
    <w:multiLevelType w:val="hybridMultilevel"/>
    <w:tmpl w:val="99A28874"/>
    <w:lvl w:ilvl="0" w:tplc="73644032">
      <w:start w:val="1"/>
      <w:numFmt w:val="bullet"/>
      <w:lvlText w:val="-"/>
      <w:lvlJc w:val="left"/>
      <w:pPr>
        <w:tabs>
          <w:tab w:val="num" w:pos="1211"/>
        </w:tabs>
        <w:ind w:left="1211" w:hanging="360"/>
      </w:pPr>
      <w:rPr>
        <w:rFonts w:ascii="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465B5E10"/>
    <w:multiLevelType w:val="hybridMultilevel"/>
    <w:tmpl w:val="A9C2F1CE"/>
    <w:lvl w:ilvl="0" w:tplc="09C056C0">
      <w:start w:val="1"/>
      <w:numFmt w:val="bullet"/>
      <w:lvlText w:val=""/>
      <w:lvlJc w:val="left"/>
      <w:pPr>
        <w:tabs>
          <w:tab w:val="num" w:pos="720"/>
        </w:tabs>
        <w:ind w:left="720" w:hanging="360"/>
      </w:pPr>
      <w:rPr>
        <w:rFonts w:ascii="Wingdings" w:hAnsi="Wingdings" w:hint="default"/>
      </w:rPr>
    </w:lvl>
    <w:lvl w:ilvl="1" w:tplc="544C5B50" w:tentative="1">
      <w:start w:val="1"/>
      <w:numFmt w:val="bullet"/>
      <w:lvlText w:val=""/>
      <w:lvlJc w:val="left"/>
      <w:pPr>
        <w:tabs>
          <w:tab w:val="num" w:pos="1440"/>
        </w:tabs>
        <w:ind w:left="1440" w:hanging="360"/>
      </w:pPr>
      <w:rPr>
        <w:rFonts w:ascii="Wingdings" w:hAnsi="Wingdings" w:hint="default"/>
      </w:rPr>
    </w:lvl>
    <w:lvl w:ilvl="2" w:tplc="97284778" w:tentative="1">
      <w:start w:val="1"/>
      <w:numFmt w:val="bullet"/>
      <w:lvlText w:val=""/>
      <w:lvlJc w:val="left"/>
      <w:pPr>
        <w:tabs>
          <w:tab w:val="num" w:pos="2160"/>
        </w:tabs>
        <w:ind w:left="2160" w:hanging="360"/>
      </w:pPr>
      <w:rPr>
        <w:rFonts w:ascii="Wingdings" w:hAnsi="Wingdings" w:hint="default"/>
      </w:rPr>
    </w:lvl>
    <w:lvl w:ilvl="3" w:tplc="19C038CC" w:tentative="1">
      <w:start w:val="1"/>
      <w:numFmt w:val="bullet"/>
      <w:lvlText w:val=""/>
      <w:lvlJc w:val="left"/>
      <w:pPr>
        <w:tabs>
          <w:tab w:val="num" w:pos="2880"/>
        </w:tabs>
        <w:ind w:left="2880" w:hanging="360"/>
      </w:pPr>
      <w:rPr>
        <w:rFonts w:ascii="Wingdings" w:hAnsi="Wingdings" w:hint="default"/>
      </w:rPr>
    </w:lvl>
    <w:lvl w:ilvl="4" w:tplc="4F362A42" w:tentative="1">
      <w:start w:val="1"/>
      <w:numFmt w:val="bullet"/>
      <w:lvlText w:val=""/>
      <w:lvlJc w:val="left"/>
      <w:pPr>
        <w:tabs>
          <w:tab w:val="num" w:pos="3600"/>
        </w:tabs>
        <w:ind w:left="3600" w:hanging="360"/>
      </w:pPr>
      <w:rPr>
        <w:rFonts w:ascii="Wingdings" w:hAnsi="Wingdings" w:hint="default"/>
      </w:rPr>
    </w:lvl>
    <w:lvl w:ilvl="5" w:tplc="92F8B7BE" w:tentative="1">
      <w:start w:val="1"/>
      <w:numFmt w:val="bullet"/>
      <w:lvlText w:val=""/>
      <w:lvlJc w:val="left"/>
      <w:pPr>
        <w:tabs>
          <w:tab w:val="num" w:pos="4320"/>
        </w:tabs>
        <w:ind w:left="4320" w:hanging="360"/>
      </w:pPr>
      <w:rPr>
        <w:rFonts w:ascii="Wingdings" w:hAnsi="Wingdings" w:hint="default"/>
      </w:rPr>
    </w:lvl>
    <w:lvl w:ilvl="6" w:tplc="958A75C6" w:tentative="1">
      <w:start w:val="1"/>
      <w:numFmt w:val="bullet"/>
      <w:lvlText w:val=""/>
      <w:lvlJc w:val="left"/>
      <w:pPr>
        <w:tabs>
          <w:tab w:val="num" w:pos="5040"/>
        </w:tabs>
        <w:ind w:left="5040" w:hanging="360"/>
      </w:pPr>
      <w:rPr>
        <w:rFonts w:ascii="Wingdings" w:hAnsi="Wingdings" w:hint="default"/>
      </w:rPr>
    </w:lvl>
    <w:lvl w:ilvl="7" w:tplc="892016C4" w:tentative="1">
      <w:start w:val="1"/>
      <w:numFmt w:val="bullet"/>
      <w:lvlText w:val=""/>
      <w:lvlJc w:val="left"/>
      <w:pPr>
        <w:tabs>
          <w:tab w:val="num" w:pos="5760"/>
        </w:tabs>
        <w:ind w:left="5760" w:hanging="360"/>
      </w:pPr>
      <w:rPr>
        <w:rFonts w:ascii="Wingdings" w:hAnsi="Wingdings" w:hint="default"/>
      </w:rPr>
    </w:lvl>
    <w:lvl w:ilvl="8" w:tplc="CB9E17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63427"/>
    <w:multiLevelType w:val="hybridMultilevel"/>
    <w:tmpl w:val="DAC0B2DE"/>
    <w:lvl w:ilvl="0" w:tplc="73644032">
      <w:start w:val="1"/>
      <w:numFmt w:val="bullet"/>
      <w:lvlText w:val="-"/>
      <w:lvlJc w:val="left"/>
      <w:pPr>
        <w:tabs>
          <w:tab w:val="num" w:pos="720"/>
        </w:tabs>
        <w:ind w:left="720" w:hanging="360"/>
      </w:pPr>
      <w:rPr>
        <w:rFonts w:ascii="Times New Roman" w:hAnsi="Times New Roman" w:hint="default"/>
      </w:rPr>
    </w:lvl>
    <w:lvl w:ilvl="1" w:tplc="4CA4C086" w:tentative="1">
      <w:start w:val="1"/>
      <w:numFmt w:val="bullet"/>
      <w:lvlText w:val="-"/>
      <w:lvlJc w:val="left"/>
      <w:pPr>
        <w:tabs>
          <w:tab w:val="num" w:pos="1440"/>
        </w:tabs>
        <w:ind w:left="1440" w:hanging="360"/>
      </w:pPr>
      <w:rPr>
        <w:rFonts w:ascii="Times New Roman" w:hAnsi="Times New Roman" w:hint="default"/>
      </w:rPr>
    </w:lvl>
    <w:lvl w:ilvl="2" w:tplc="4CC6AE56" w:tentative="1">
      <w:start w:val="1"/>
      <w:numFmt w:val="bullet"/>
      <w:lvlText w:val="-"/>
      <w:lvlJc w:val="left"/>
      <w:pPr>
        <w:tabs>
          <w:tab w:val="num" w:pos="2160"/>
        </w:tabs>
        <w:ind w:left="2160" w:hanging="360"/>
      </w:pPr>
      <w:rPr>
        <w:rFonts w:ascii="Times New Roman" w:hAnsi="Times New Roman" w:hint="default"/>
      </w:rPr>
    </w:lvl>
    <w:lvl w:ilvl="3" w:tplc="C5C485CC" w:tentative="1">
      <w:start w:val="1"/>
      <w:numFmt w:val="bullet"/>
      <w:lvlText w:val="-"/>
      <w:lvlJc w:val="left"/>
      <w:pPr>
        <w:tabs>
          <w:tab w:val="num" w:pos="2880"/>
        </w:tabs>
        <w:ind w:left="2880" w:hanging="360"/>
      </w:pPr>
      <w:rPr>
        <w:rFonts w:ascii="Times New Roman" w:hAnsi="Times New Roman" w:hint="default"/>
      </w:rPr>
    </w:lvl>
    <w:lvl w:ilvl="4" w:tplc="6BE22F9A" w:tentative="1">
      <w:start w:val="1"/>
      <w:numFmt w:val="bullet"/>
      <w:lvlText w:val="-"/>
      <w:lvlJc w:val="left"/>
      <w:pPr>
        <w:tabs>
          <w:tab w:val="num" w:pos="3600"/>
        </w:tabs>
        <w:ind w:left="3600" w:hanging="360"/>
      </w:pPr>
      <w:rPr>
        <w:rFonts w:ascii="Times New Roman" w:hAnsi="Times New Roman" w:hint="default"/>
      </w:rPr>
    </w:lvl>
    <w:lvl w:ilvl="5" w:tplc="983E177A" w:tentative="1">
      <w:start w:val="1"/>
      <w:numFmt w:val="bullet"/>
      <w:lvlText w:val="-"/>
      <w:lvlJc w:val="left"/>
      <w:pPr>
        <w:tabs>
          <w:tab w:val="num" w:pos="4320"/>
        </w:tabs>
        <w:ind w:left="4320" w:hanging="360"/>
      </w:pPr>
      <w:rPr>
        <w:rFonts w:ascii="Times New Roman" w:hAnsi="Times New Roman" w:hint="default"/>
      </w:rPr>
    </w:lvl>
    <w:lvl w:ilvl="6" w:tplc="F53C85AE" w:tentative="1">
      <w:start w:val="1"/>
      <w:numFmt w:val="bullet"/>
      <w:lvlText w:val="-"/>
      <w:lvlJc w:val="left"/>
      <w:pPr>
        <w:tabs>
          <w:tab w:val="num" w:pos="5040"/>
        </w:tabs>
        <w:ind w:left="5040" w:hanging="360"/>
      </w:pPr>
      <w:rPr>
        <w:rFonts w:ascii="Times New Roman" w:hAnsi="Times New Roman" w:hint="default"/>
      </w:rPr>
    </w:lvl>
    <w:lvl w:ilvl="7" w:tplc="D404520A" w:tentative="1">
      <w:start w:val="1"/>
      <w:numFmt w:val="bullet"/>
      <w:lvlText w:val="-"/>
      <w:lvlJc w:val="left"/>
      <w:pPr>
        <w:tabs>
          <w:tab w:val="num" w:pos="5760"/>
        </w:tabs>
        <w:ind w:left="5760" w:hanging="360"/>
      </w:pPr>
      <w:rPr>
        <w:rFonts w:ascii="Times New Roman" w:hAnsi="Times New Roman" w:hint="default"/>
      </w:rPr>
    </w:lvl>
    <w:lvl w:ilvl="8" w:tplc="AB28BE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A05710"/>
    <w:multiLevelType w:val="hybridMultilevel"/>
    <w:tmpl w:val="2F12526E"/>
    <w:lvl w:ilvl="0" w:tplc="53F660B4">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11" w15:restartNumberingAfterBreak="0">
    <w:nsid w:val="58005282"/>
    <w:multiLevelType w:val="hybridMultilevel"/>
    <w:tmpl w:val="4EBCDE54"/>
    <w:lvl w:ilvl="0" w:tplc="0418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7DB85591"/>
    <w:multiLevelType w:val="hybridMultilevel"/>
    <w:tmpl w:val="6FB83D90"/>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16cid:durableId="933905889">
    <w:abstractNumId w:val="10"/>
  </w:num>
  <w:num w:numId="2" w16cid:durableId="1050812015">
    <w:abstractNumId w:val="0"/>
  </w:num>
  <w:num w:numId="3" w16cid:durableId="351885289">
    <w:abstractNumId w:val="2"/>
  </w:num>
  <w:num w:numId="4" w16cid:durableId="475221356">
    <w:abstractNumId w:val="5"/>
  </w:num>
  <w:num w:numId="5" w16cid:durableId="1039012751">
    <w:abstractNumId w:val="1"/>
  </w:num>
  <w:num w:numId="6" w16cid:durableId="62145768">
    <w:abstractNumId w:val="9"/>
  </w:num>
  <w:num w:numId="7" w16cid:durableId="522786472">
    <w:abstractNumId w:val="8"/>
  </w:num>
  <w:num w:numId="8" w16cid:durableId="1561138245">
    <w:abstractNumId w:val="7"/>
  </w:num>
  <w:num w:numId="9" w16cid:durableId="1432318398">
    <w:abstractNumId w:val="12"/>
  </w:num>
  <w:num w:numId="10" w16cid:durableId="555121452">
    <w:abstractNumId w:val="3"/>
  </w:num>
  <w:num w:numId="11" w16cid:durableId="196551708">
    <w:abstractNumId w:val="6"/>
  </w:num>
  <w:num w:numId="12" w16cid:durableId="129523732">
    <w:abstractNumId w:val="4"/>
  </w:num>
  <w:num w:numId="13" w16cid:durableId="36368118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0A"/>
    <w:rsid w:val="00000DEE"/>
    <w:rsid w:val="0000105E"/>
    <w:rsid w:val="0000171D"/>
    <w:rsid w:val="00003EDC"/>
    <w:rsid w:val="0000433C"/>
    <w:rsid w:val="000056D4"/>
    <w:rsid w:val="000062FA"/>
    <w:rsid w:val="0000646C"/>
    <w:rsid w:val="000069D7"/>
    <w:rsid w:val="00006FBF"/>
    <w:rsid w:val="000101A3"/>
    <w:rsid w:val="00010B9A"/>
    <w:rsid w:val="00011C98"/>
    <w:rsid w:val="00012820"/>
    <w:rsid w:val="0001471B"/>
    <w:rsid w:val="00015286"/>
    <w:rsid w:val="000152A2"/>
    <w:rsid w:val="0001655A"/>
    <w:rsid w:val="00020020"/>
    <w:rsid w:val="0002226A"/>
    <w:rsid w:val="00023607"/>
    <w:rsid w:val="00023DE6"/>
    <w:rsid w:val="0002577D"/>
    <w:rsid w:val="00026D57"/>
    <w:rsid w:val="00026ED5"/>
    <w:rsid w:val="00026F0C"/>
    <w:rsid w:val="00030CFF"/>
    <w:rsid w:val="00030E47"/>
    <w:rsid w:val="00032652"/>
    <w:rsid w:val="00033291"/>
    <w:rsid w:val="00034C87"/>
    <w:rsid w:val="000354A9"/>
    <w:rsid w:val="0003647F"/>
    <w:rsid w:val="00040353"/>
    <w:rsid w:val="000406DA"/>
    <w:rsid w:val="0004122A"/>
    <w:rsid w:val="000431D3"/>
    <w:rsid w:val="000451F0"/>
    <w:rsid w:val="00050AFD"/>
    <w:rsid w:val="00051C64"/>
    <w:rsid w:val="00060113"/>
    <w:rsid w:val="0006122D"/>
    <w:rsid w:val="000615D1"/>
    <w:rsid w:val="00062E31"/>
    <w:rsid w:val="00062F92"/>
    <w:rsid w:val="000679B4"/>
    <w:rsid w:val="00067DAB"/>
    <w:rsid w:val="00070465"/>
    <w:rsid w:val="00071489"/>
    <w:rsid w:val="0007213B"/>
    <w:rsid w:val="00072591"/>
    <w:rsid w:val="000728BD"/>
    <w:rsid w:val="00072F66"/>
    <w:rsid w:val="00075F9F"/>
    <w:rsid w:val="00076E96"/>
    <w:rsid w:val="00082AC7"/>
    <w:rsid w:val="000858E0"/>
    <w:rsid w:val="00085C00"/>
    <w:rsid w:val="000903A2"/>
    <w:rsid w:val="00090499"/>
    <w:rsid w:val="00090CDA"/>
    <w:rsid w:val="0009189B"/>
    <w:rsid w:val="00092433"/>
    <w:rsid w:val="00095271"/>
    <w:rsid w:val="000A00D8"/>
    <w:rsid w:val="000A02CD"/>
    <w:rsid w:val="000A2312"/>
    <w:rsid w:val="000A3FC0"/>
    <w:rsid w:val="000A6ED5"/>
    <w:rsid w:val="000B201F"/>
    <w:rsid w:val="000B30ED"/>
    <w:rsid w:val="000B4866"/>
    <w:rsid w:val="000B4B15"/>
    <w:rsid w:val="000B7B83"/>
    <w:rsid w:val="000C00FB"/>
    <w:rsid w:val="000C2131"/>
    <w:rsid w:val="000C40F1"/>
    <w:rsid w:val="000C4480"/>
    <w:rsid w:val="000C4B15"/>
    <w:rsid w:val="000C5092"/>
    <w:rsid w:val="000C57D7"/>
    <w:rsid w:val="000C7C27"/>
    <w:rsid w:val="000C7EAB"/>
    <w:rsid w:val="000D0BE4"/>
    <w:rsid w:val="000D1FEB"/>
    <w:rsid w:val="000D2A93"/>
    <w:rsid w:val="000D2FD3"/>
    <w:rsid w:val="000D357A"/>
    <w:rsid w:val="000D414A"/>
    <w:rsid w:val="000D443E"/>
    <w:rsid w:val="000D618E"/>
    <w:rsid w:val="000D62FE"/>
    <w:rsid w:val="000D718B"/>
    <w:rsid w:val="000E0C14"/>
    <w:rsid w:val="000E1216"/>
    <w:rsid w:val="000E17DD"/>
    <w:rsid w:val="000E5044"/>
    <w:rsid w:val="000E6623"/>
    <w:rsid w:val="000E757A"/>
    <w:rsid w:val="000F104B"/>
    <w:rsid w:val="000F1623"/>
    <w:rsid w:val="000F17E4"/>
    <w:rsid w:val="000F32E4"/>
    <w:rsid w:val="000F3C83"/>
    <w:rsid w:val="000F536C"/>
    <w:rsid w:val="000F549C"/>
    <w:rsid w:val="000F5B43"/>
    <w:rsid w:val="000F61C3"/>
    <w:rsid w:val="000F69C5"/>
    <w:rsid w:val="00102227"/>
    <w:rsid w:val="00107CF8"/>
    <w:rsid w:val="00110949"/>
    <w:rsid w:val="00110EE3"/>
    <w:rsid w:val="00111111"/>
    <w:rsid w:val="00115716"/>
    <w:rsid w:val="00115E85"/>
    <w:rsid w:val="00124B59"/>
    <w:rsid w:val="00125077"/>
    <w:rsid w:val="00125CE5"/>
    <w:rsid w:val="00130997"/>
    <w:rsid w:val="00131D6F"/>
    <w:rsid w:val="0013338A"/>
    <w:rsid w:val="00133AC2"/>
    <w:rsid w:val="00136679"/>
    <w:rsid w:val="00137904"/>
    <w:rsid w:val="00140952"/>
    <w:rsid w:val="0014130E"/>
    <w:rsid w:val="0014192F"/>
    <w:rsid w:val="00141FDC"/>
    <w:rsid w:val="0014335B"/>
    <w:rsid w:val="00144F1D"/>
    <w:rsid w:val="001458B5"/>
    <w:rsid w:val="00147769"/>
    <w:rsid w:val="0014778C"/>
    <w:rsid w:val="00147BDD"/>
    <w:rsid w:val="00150116"/>
    <w:rsid w:val="0015238A"/>
    <w:rsid w:val="001531E1"/>
    <w:rsid w:val="00153E96"/>
    <w:rsid w:val="00156961"/>
    <w:rsid w:val="00156F54"/>
    <w:rsid w:val="00157D52"/>
    <w:rsid w:val="00161DF5"/>
    <w:rsid w:val="00163916"/>
    <w:rsid w:val="0016418B"/>
    <w:rsid w:val="00164ACF"/>
    <w:rsid w:val="0017003D"/>
    <w:rsid w:val="0017083C"/>
    <w:rsid w:val="00171037"/>
    <w:rsid w:val="00171770"/>
    <w:rsid w:val="00171CEA"/>
    <w:rsid w:val="001721C5"/>
    <w:rsid w:val="00173A7B"/>
    <w:rsid w:val="00175CD9"/>
    <w:rsid w:val="00176865"/>
    <w:rsid w:val="001771D9"/>
    <w:rsid w:val="001822E8"/>
    <w:rsid w:val="00182633"/>
    <w:rsid w:val="00182A7F"/>
    <w:rsid w:val="00182DDA"/>
    <w:rsid w:val="00182FFE"/>
    <w:rsid w:val="00183392"/>
    <w:rsid w:val="00186B1C"/>
    <w:rsid w:val="00191CF7"/>
    <w:rsid w:val="00192967"/>
    <w:rsid w:val="001945B3"/>
    <w:rsid w:val="00194F09"/>
    <w:rsid w:val="001A101F"/>
    <w:rsid w:val="001A1F91"/>
    <w:rsid w:val="001A6B99"/>
    <w:rsid w:val="001B0373"/>
    <w:rsid w:val="001B0B5E"/>
    <w:rsid w:val="001B5F1C"/>
    <w:rsid w:val="001B63AB"/>
    <w:rsid w:val="001B7161"/>
    <w:rsid w:val="001C253B"/>
    <w:rsid w:val="001C332E"/>
    <w:rsid w:val="001C47E8"/>
    <w:rsid w:val="001C6808"/>
    <w:rsid w:val="001D0049"/>
    <w:rsid w:val="001D051C"/>
    <w:rsid w:val="001D3F83"/>
    <w:rsid w:val="001D531C"/>
    <w:rsid w:val="001D5B8D"/>
    <w:rsid w:val="001D65C2"/>
    <w:rsid w:val="001E3E35"/>
    <w:rsid w:val="001E47D3"/>
    <w:rsid w:val="001E6349"/>
    <w:rsid w:val="001E68E7"/>
    <w:rsid w:val="001F0036"/>
    <w:rsid w:val="001F0F5E"/>
    <w:rsid w:val="001F1C04"/>
    <w:rsid w:val="002005F0"/>
    <w:rsid w:val="00201ACB"/>
    <w:rsid w:val="002022E4"/>
    <w:rsid w:val="00202F71"/>
    <w:rsid w:val="00203A6A"/>
    <w:rsid w:val="002042C0"/>
    <w:rsid w:val="00205B4B"/>
    <w:rsid w:val="00206478"/>
    <w:rsid w:val="00206C77"/>
    <w:rsid w:val="00210980"/>
    <w:rsid w:val="00211D26"/>
    <w:rsid w:val="00213353"/>
    <w:rsid w:val="00215497"/>
    <w:rsid w:val="00216989"/>
    <w:rsid w:val="002169C7"/>
    <w:rsid w:val="00217BF3"/>
    <w:rsid w:val="00221430"/>
    <w:rsid w:val="00222645"/>
    <w:rsid w:val="00223B60"/>
    <w:rsid w:val="00224F80"/>
    <w:rsid w:val="002260F3"/>
    <w:rsid w:val="00226530"/>
    <w:rsid w:val="0022664A"/>
    <w:rsid w:val="00226E21"/>
    <w:rsid w:val="00226F3E"/>
    <w:rsid w:val="00227CE5"/>
    <w:rsid w:val="00231BAB"/>
    <w:rsid w:val="002321F9"/>
    <w:rsid w:val="00233B02"/>
    <w:rsid w:val="002376B9"/>
    <w:rsid w:val="002401EA"/>
    <w:rsid w:val="002416F5"/>
    <w:rsid w:val="0024286F"/>
    <w:rsid w:val="00243448"/>
    <w:rsid w:val="002434F3"/>
    <w:rsid w:val="0024357F"/>
    <w:rsid w:val="00243765"/>
    <w:rsid w:val="00243A9A"/>
    <w:rsid w:val="00244690"/>
    <w:rsid w:val="00245A00"/>
    <w:rsid w:val="00245E87"/>
    <w:rsid w:val="00247013"/>
    <w:rsid w:val="00252AA6"/>
    <w:rsid w:val="00253254"/>
    <w:rsid w:val="002542C2"/>
    <w:rsid w:val="002546B1"/>
    <w:rsid w:val="002570B5"/>
    <w:rsid w:val="002601E6"/>
    <w:rsid w:val="00261AA0"/>
    <w:rsid w:val="00262815"/>
    <w:rsid w:val="00263BEB"/>
    <w:rsid w:val="0026459F"/>
    <w:rsid w:val="00265582"/>
    <w:rsid w:val="00266F30"/>
    <w:rsid w:val="002708C3"/>
    <w:rsid w:val="00271B16"/>
    <w:rsid w:val="00271E02"/>
    <w:rsid w:val="00272846"/>
    <w:rsid w:val="0028006B"/>
    <w:rsid w:val="002815EA"/>
    <w:rsid w:val="00281FD7"/>
    <w:rsid w:val="002821A5"/>
    <w:rsid w:val="002871AD"/>
    <w:rsid w:val="0029345D"/>
    <w:rsid w:val="002937E6"/>
    <w:rsid w:val="00293ABF"/>
    <w:rsid w:val="00296B87"/>
    <w:rsid w:val="0029750E"/>
    <w:rsid w:val="00297C6D"/>
    <w:rsid w:val="00297CC0"/>
    <w:rsid w:val="00297E22"/>
    <w:rsid w:val="00297EB6"/>
    <w:rsid w:val="002A1E44"/>
    <w:rsid w:val="002A3063"/>
    <w:rsid w:val="002A39A5"/>
    <w:rsid w:val="002A4219"/>
    <w:rsid w:val="002A58E4"/>
    <w:rsid w:val="002A5A89"/>
    <w:rsid w:val="002A71EE"/>
    <w:rsid w:val="002B0099"/>
    <w:rsid w:val="002B24EB"/>
    <w:rsid w:val="002B3217"/>
    <w:rsid w:val="002B50A2"/>
    <w:rsid w:val="002C03A2"/>
    <w:rsid w:val="002C139A"/>
    <w:rsid w:val="002C344C"/>
    <w:rsid w:val="002C3F13"/>
    <w:rsid w:val="002C53C4"/>
    <w:rsid w:val="002C55EA"/>
    <w:rsid w:val="002C571D"/>
    <w:rsid w:val="002C5A9D"/>
    <w:rsid w:val="002C6085"/>
    <w:rsid w:val="002C613E"/>
    <w:rsid w:val="002D26A4"/>
    <w:rsid w:val="002D30FC"/>
    <w:rsid w:val="002D3245"/>
    <w:rsid w:val="002D357F"/>
    <w:rsid w:val="002D3F70"/>
    <w:rsid w:val="002D4777"/>
    <w:rsid w:val="002D477A"/>
    <w:rsid w:val="002D580D"/>
    <w:rsid w:val="002D6068"/>
    <w:rsid w:val="002D7EB0"/>
    <w:rsid w:val="002E03A1"/>
    <w:rsid w:val="002E2C1F"/>
    <w:rsid w:val="002E3F05"/>
    <w:rsid w:val="002E461B"/>
    <w:rsid w:val="002E48BB"/>
    <w:rsid w:val="002E4F29"/>
    <w:rsid w:val="002F125A"/>
    <w:rsid w:val="002F325B"/>
    <w:rsid w:val="002F374A"/>
    <w:rsid w:val="002F6FA0"/>
    <w:rsid w:val="002F7383"/>
    <w:rsid w:val="002F7D2E"/>
    <w:rsid w:val="00302CFA"/>
    <w:rsid w:val="00303FE6"/>
    <w:rsid w:val="00304CE2"/>
    <w:rsid w:val="00305687"/>
    <w:rsid w:val="003079B7"/>
    <w:rsid w:val="0031011D"/>
    <w:rsid w:val="00310956"/>
    <w:rsid w:val="00310964"/>
    <w:rsid w:val="003120D5"/>
    <w:rsid w:val="003120D6"/>
    <w:rsid w:val="003165E3"/>
    <w:rsid w:val="00317585"/>
    <w:rsid w:val="0031781D"/>
    <w:rsid w:val="00317823"/>
    <w:rsid w:val="0032431C"/>
    <w:rsid w:val="0032438C"/>
    <w:rsid w:val="00324EEB"/>
    <w:rsid w:val="00326AC8"/>
    <w:rsid w:val="00327A02"/>
    <w:rsid w:val="00330155"/>
    <w:rsid w:val="0033071F"/>
    <w:rsid w:val="00330E25"/>
    <w:rsid w:val="00331BEE"/>
    <w:rsid w:val="00335B85"/>
    <w:rsid w:val="0033660B"/>
    <w:rsid w:val="00336799"/>
    <w:rsid w:val="00336A39"/>
    <w:rsid w:val="00337940"/>
    <w:rsid w:val="003410EE"/>
    <w:rsid w:val="00343C7A"/>
    <w:rsid w:val="00343CFF"/>
    <w:rsid w:val="0034405C"/>
    <w:rsid w:val="003444B8"/>
    <w:rsid w:val="003469CD"/>
    <w:rsid w:val="003504EE"/>
    <w:rsid w:val="003505C0"/>
    <w:rsid w:val="00351BE4"/>
    <w:rsid w:val="00352A5F"/>
    <w:rsid w:val="003534D6"/>
    <w:rsid w:val="003538C5"/>
    <w:rsid w:val="00353B1E"/>
    <w:rsid w:val="00355D03"/>
    <w:rsid w:val="00356084"/>
    <w:rsid w:val="00361199"/>
    <w:rsid w:val="0036173F"/>
    <w:rsid w:val="00361794"/>
    <w:rsid w:val="00361F9B"/>
    <w:rsid w:val="00363789"/>
    <w:rsid w:val="00364066"/>
    <w:rsid w:val="003649FA"/>
    <w:rsid w:val="00365671"/>
    <w:rsid w:val="00365821"/>
    <w:rsid w:val="003662BE"/>
    <w:rsid w:val="003700C6"/>
    <w:rsid w:val="00371E1D"/>
    <w:rsid w:val="00372DC0"/>
    <w:rsid w:val="00374586"/>
    <w:rsid w:val="00374791"/>
    <w:rsid w:val="0037587B"/>
    <w:rsid w:val="003760D9"/>
    <w:rsid w:val="003800BB"/>
    <w:rsid w:val="003801A4"/>
    <w:rsid w:val="003815F3"/>
    <w:rsid w:val="0038211E"/>
    <w:rsid w:val="003831DE"/>
    <w:rsid w:val="00384899"/>
    <w:rsid w:val="00384A7D"/>
    <w:rsid w:val="00385250"/>
    <w:rsid w:val="00385A05"/>
    <w:rsid w:val="003862AC"/>
    <w:rsid w:val="003902F2"/>
    <w:rsid w:val="003929ED"/>
    <w:rsid w:val="00395356"/>
    <w:rsid w:val="003969E8"/>
    <w:rsid w:val="003A3513"/>
    <w:rsid w:val="003A5C80"/>
    <w:rsid w:val="003A6250"/>
    <w:rsid w:val="003A76A4"/>
    <w:rsid w:val="003A79AF"/>
    <w:rsid w:val="003A7A56"/>
    <w:rsid w:val="003B023D"/>
    <w:rsid w:val="003B32C5"/>
    <w:rsid w:val="003B404D"/>
    <w:rsid w:val="003B41DE"/>
    <w:rsid w:val="003B448C"/>
    <w:rsid w:val="003C1DA9"/>
    <w:rsid w:val="003C2BCD"/>
    <w:rsid w:val="003C2EBA"/>
    <w:rsid w:val="003D0DBA"/>
    <w:rsid w:val="003D20D9"/>
    <w:rsid w:val="003D2E6F"/>
    <w:rsid w:val="003D47C4"/>
    <w:rsid w:val="003D50E7"/>
    <w:rsid w:val="003D5CD6"/>
    <w:rsid w:val="003D6487"/>
    <w:rsid w:val="003D713F"/>
    <w:rsid w:val="003D7163"/>
    <w:rsid w:val="003E0277"/>
    <w:rsid w:val="003E2217"/>
    <w:rsid w:val="003E347B"/>
    <w:rsid w:val="003E3D80"/>
    <w:rsid w:val="003F0D4B"/>
    <w:rsid w:val="003F2DCE"/>
    <w:rsid w:val="003F38B6"/>
    <w:rsid w:val="003F3F58"/>
    <w:rsid w:val="003F586E"/>
    <w:rsid w:val="003F5BCE"/>
    <w:rsid w:val="003F6424"/>
    <w:rsid w:val="003F7BBF"/>
    <w:rsid w:val="00403317"/>
    <w:rsid w:val="00403693"/>
    <w:rsid w:val="00405018"/>
    <w:rsid w:val="004050AD"/>
    <w:rsid w:val="00406640"/>
    <w:rsid w:val="00406973"/>
    <w:rsid w:val="00412E37"/>
    <w:rsid w:val="0041338E"/>
    <w:rsid w:val="00413705"/>
    <w:rsid w:val="00415047"/>
    <w:rsid w:val="00415A99"/>
    <w:rsid w:val="00416100"/>
    <w:rsid w:val="00416155"/>
    <w:rsid w:val="00416BA7"/>
    <w:rsid w:val="00416C90"/>
    <w:rsid w:val="00416F3D"/>
    <w:rsid w:val="00417BBA"/>
    <w:rsid w:val="00420809"/>
    <w:rsid w:val="00420A62"/>
    <w:rsid w:val="00420FDE"/>
    <w:rsid w:val="00421A71"/>
    <w:rsid w:val="004220E4"/>
    <w:rsid w:val="00425589"/>
    <w:rsid w:val="00425A7D"/>
    <w:rsid w:val="00425E73"/>
    <w:rsid w:val="00427995"/>
    <w:rsid w:val="00427E73"/>
    <w:rsid w:val="00432107"/>
    <w:rsid w:val="00433C57"/>
    <w:rsid w:val="004351F4"/>
    <w:rsid w:val="004352EF"/>
    <w:rsid w:val="004367E0"/>
    <w:rsid w:val="00437AD6"/>
    <w:rsid w:val="00441567"/>
    <w:rsid w:val="00441C08"/>
    <w:rsid w:val="00443438"/>
    <w:rsid w:val="00445EA1"/>
    <w:rsid w:val="004467D4"/>
    <w:rsid w:val="00447EFC"/>
    <w:rsid w:val="00450C5B"/>
    <w:rsid w:val="00450FE2"/>
    <w:rsid w:val="00451073"/>
    <w:rsid w:val="00452C12"/>
    <w:rsid w:val="00452E5F"/>
    <w:rsid w:val="004550B6"/>
    <w:rsid w:val="00457333"/>
    <w:rsid w:val="004613BB"/>
    <w:rsid w:val="0046227B"/>
    <w:rsid w:val="00462D50"/>
    <w:rsid w:val="004637FF"/>
    <w:rsid w:val="00464635"/>
    <w:rsid w:val="00465CEB"/>
    <w:rsid w:val="004668E9"/>
    <w:rsid w:val="00471C86"/>
    <w:rsid w:val="00473010"/>
    <w:rsid w:val="00474CAB"/>
    <w:rsid w:val="00476804"/>
    <w:rsid w:val="00477CC3"/>
    <w:rsid w:val="00477F60"/>
    <w:rsid w:val="004821EC"/>
    <w:rsid w:val="004825EE"/>
    <w:rsid w:val="004826F3"/>
    <w:rsid w:val="00482B9B"/>
    <w:rsid w:val="00482ED4"/>
    <w:rsid w:val="004837D4"/>
    <w:rsid w:val="0048437A"/>
    <w:rsid w:val="0048480E"/>
    <w:rsid w:val="00484919"/>
    <w:rsid w:val="004859CC"/>
    <w:rsid w:val="00490394"/>
    <w:rsid w:val="0049068D"/>
    <w:rsid w:val="00491127"/>
    <w:rsid w:val="004923E0"/>
    <w:rsid w:val="004924FD"/>
    <w:rsid w:val="00492BA5"/>
    <w:rsid w:val="00494768"/>
    <w:rsid w:val="0049494F"/>
    <w:rsid w:val="00495939"/>
    <w:rsid w:val="004974D7"/>
    <w:rsid w:val="004A0C5D"/>
    <w:rsid w:val="004A0CC4"/>
    <w:rsid w:val="004A3CE6"/>
    <w:rsid w:val="004A3FAD"/>
    <w:rsid w:val="004A43E3"/>
    <w:rsid w:val="004A65D3"/>
    <w:rsid w:val="004B09FD"/>
    <w:rsid w:val="004B1699"/>
    <w:rsid w:val="004B171D"/>
    <w:rsid w:val="004B1819"/>
    <w:rsid w:val="004B448F"/>
    <w:rsid w:val="004B5BD3"/>
    <w:rsid w:val="004B7484"/>
    <w:rsid w:val="004B779A"/>
    <w:rsid w:val="004B78A6"/>
    <w:rsid w:val="004B798B"/>
    <w:rsid w:val="004B79CB"/>
    <w:rsid w:val="004C0B28"/>
    <w:rsid w:val="004C0BCB"/>
    <w:rsid w:val="004C0E6E"/>
    <w:rsid w:val="004C1CE5"/>
    <w:rsid w:val="004C20EF"/>
    <w:rsid w:val="004C286F"/>
    <w:rsid w:val="004C3479"/>
    <w:rsid w:val="004C40BF"/>
    <w:rsid w:val="004C7033"/>
    <w:rsid w:val="004C7B23"/>
    <w:rsid w:val="004D33C2"/>
    <w:rsid w:val="004D415E"/>
    <w:rsid w:val="004D4451"/>
    <w:rsid w:val="004D7F3A"/>
    <w:rsid w:val="004E6647"/>
    <w:rsid w:val="004E6A7B"/>
    <w:rsid w:val="004E7A9A"/>
    <w:rsid w:val="004F2250"/>
    <w:rsid w:val="004F3DA6"/>
    <w:rsid w:val="004F3DC0"/>
    <w:rsid w:val="004F4A51"/>
    <w:rsid w:val="004F4AC8"/>
    <w:rsid w:val="004F5573"/>
    <w:rsid w:val="004F77DE"/>
    <w:rsid w:val="005005A0"/>
    <w:rsid w:val="005012D8"/>
    <w:rsid w:val="0050177A"/>
    <w:rsid w:val="00502C97"/>
    <w:rsid w:val="0050325C"/>
    <w:rsid w:val="0050395E"/>
    <w:rsid w:val="00504EB8"/>
    <w:rsid w:val="00506ACE"/>
    <w:rsid w:val="00510C9A"/>
    <w:rsid w:val="00510FAA"/>
    <w:rsid w:val="00511792"/>
    <w:rsid w:val="005130B0"/>
    <w:rsid w:val="00515053"/>
    <w:rsid w:val="005220F8"/>
    <w:rsid w:val="005229CD"/>
    <w:rsid w:val="00522DEE"/>
    <w:rsid w:val="0052425E"/>
    <w:rsid w:val="0053056B"/>
    <w:rsid w:val="005307DE"/>
    <w:rsid w:val="005309E1"/>
    <w:rsid w:val="00534CBD"/>
    <w:rsid w:val="0053664A"/>
    <w:rsid w:val="005371B8"/>
    <w:rsid w:val="0054081B"/>
    <w:rsid w:val="00542280"/>
    <w:rsid w:val="0054296A"/>
    <w:rsid w:val="00542C97"/>
    <w:rsid w:val="00545B9F"/>
    <w:rsid w:val="005465B0"/>
    <w:rsid w:val="0055212C"/>
    <w:rsid w:val="0055341D"/>
    <w:rsid w:val="00555041"/>
    <w:rsid w:val="00555A64"/>
    <w:rsid w:val="00556206"/>
    <w:rsid w:val="00556F15"/>
    <w:rsid w:val="005577A1"/>
    <w:rsid w:val="005601FE"/>
    <w:rsid w:val="005603A6"/>
    <w:rsid w:val="005609AE"/>
    <w:rsid w:val="005616DE"/>
    <w:rsid w:val="0056177C"/>
    <w:rsid w:val="0057048A"/>
    <w:rsid w:val="00571347"/>
    <w:rsid w:val="005721A3"/>
    <w:rsid w:val="00572D52"/>
    <w:rsid w:val="00574982"/>
    <w:rsid w:val="005751C7"/>
    <w:rsid w:val="005760FC"/>
    <w:rsid w:val="00576500"/>
    <w:rsid w:val="00576EAD"/>
    <w:rsid w:val="005772A1"/>
    <w:rsid w:val="0058013A"/>
    <w:rsid w:val="00582619"/>
    <w:rsid w:val="00584301"/>
    <w:rsid w:val="00585601"/>
    <w:rsid w:val="0058658C"/>
    <w:rsid w:val="0058658F"/>
    <w:rsid w:val="00587022"/>
    <w:rsid w:val="00590647"/>
    <w:rsid w:val="00592A02"/>
    <w:rsid w:val="00592FF3"/>
    <w:rsid w:val="0059478F"/>
    <w:rsid w:val="00595C0C"/>
    <w:rsid w:val="005960B8"/>
    <w:rsid w:val="005A0AF9"/>
    <w:rsid w:val="005A0BCF"/>
    <w:rsid w:val="005A0E97"/>
    <w:rsid w:val="005A121F"/>
    <w:rsid w:val="005A13D5"/>
    <w:rsid w:val="005A16C2"/>
    <w:rsid w:val="005A3F58"/>
    <w:rsid w:val="005A4B27"/>
    <w:rsid w:val="005A5B17"/>
    <w:rsid w:val="005A690C"/>
    <w:rsid w:val="005B0707"/>
    <w:rsid w:val="005B0A12"/>
    <w:rsid w:val="005B17D3"/>
    <w:rsid w:val="005B66F1"/>
    <w:rsid w:val="005B7928"/>
    <w:rsid w:val="005C1949"/>
    <w:rsid w:val="005C399E"/>
    <w:rsid w:val="005C45A0"/>
    <w:rsid w:val="005C5E6F"/>
    <w:rsid w:val="005C7292"/>
    <w:rsid w:val="005D0123"/>
    <w:rsid w:val="005D03FD"/>
    <w:rsid w:val="005D2141"/>
    <w:rsid w:val="005D542C"/>
    <w:rsid w:val="005D73E0"/>
    <w:rsid w:val="005D7528"/>
    <w:rsid w:val="005E1D9B"/>
    <w:rsid w:val="005E20EF"/>
    <w:rsid w:val="005E325D"/>
    <w:rsid w:val="005E7E7A"/>
    <w:rsid w:val="005F0BAF"/>
    <w:rsid w:val="005F1471"/>
    <w:rsid w:val="005F2E08"/>
    <w:rsid w:val="005F2E3A"/>
    <w:rsid w:val="005F530F"/>
    <w:rsid w:val="005F5D47"/>
    <w:rsid w:val="005F7BF1"/>
    <w:rsid w:val="00601A30"/>
    <w:rsid w:val="00606833"/>
    <w:rsid w:val="00606D71"/>
    <w:rsid w:val="00610E10"/>
    <w:rsid w:val="00611258"/>
    <w:rsid w:val="006132FD"/>
    <w:rsid w:val="00613851"/>
    <w:rsid w:val="00613995"/>
    <w:rsid w:val="00613C0C"/>
    <w:rsid w:val="006153BB"/>
    <w:rsid w:val="00615C5B"/>
    <w:rsid w:val="00615E4B"/>
    <w:rsid w:val="006160E3"/>
    <w:rsid w:val="00621602"/>
    <w:rsid w:val="00622100"/>
    <w:rsid w:val="00623512"/>
    <w:rsid w:val="00624D52"/>
    <w:rsid w:val="00627A57"/>
    <w:rsid w:val="006311E2"/>
    <w:rsid w:val="006329B4"/>
    <w:rsid w:val="00633007"/>
    <w:rsid w:val="00634A55"/>
    <w:rsid w:val="006400E4"/>
    <w:rsid w:val="006404D1"/>
    <w:rsid w:val="00640F2D"/>
    <w:rsid w:val="006416B0"/>
    <w:rsid w:val="006418FA"/>
    <w:rsid w:val="00641D01"/>
    <w:rsid w:val="0064350E"/>
    <w:rsid w:val="0064474A"/>
    <w:rsid w:val="00645F62"/>
    <w:rsid w:val="0064715F"/>
    <w:rsid w:val="00647750"/>
    <w:rsid w:val="00650D94"/>
    <w:rsid w:val="00651DAE"/>
    <w:rsid w:val="0065202B"/>
    <w:rsid w:val="006530AD"/>
    <w:rsid w:val="006530B3"/>
    <w:rsid w:val="0065401F"/>
    <w:rsid w:val="006543C8"/>
    <w:rsid w:val="006554F4"/>
    <w:rsid w:val="0065696C"/>
    <w:rsid w:val="00657AC4"/>
    <w:rsid w:val="00662B5D"/>
    <w:rsid w:val="00662D8E"/>
    <w:rsid w:val="00663D3C"/>
    <w:rsid w:val="00664D14"/>
    <w:rsid w:val="00666135"/>
    <w:rsid w:val="00667BC2"/>
    <w:rsid w:val="006713BD"/>
    <w:rsid w:val="00672267"/>
    <w:rsid w:val="00672ADC"/>
    <w:rsid w:val="00672E7F"/>
    <w:rsid w:val="006731C6"/>
    <w:rsid w:val="00674525"/>
    <w:rsid w:val="0067511F"/>
    <w:rsid w:val="0067629A"/>
    <w:rsid w:val="00677EF0"/>
    <w:rsid w:val="00680369"/>
    <w:rsid w:val="00680C05"/>
    <w:rsid w:val="00683881"/>
    <w:rsid w:val="00683CE7"/>
    <w:rsid w:val="00684E5E"/>
    <w:rsid w:val="00687905"/>
    <w:rsid w:val="00687906"/>
    <w:rsid w:val="00691C67"/>
    <w:rsid w:val="00691E01"/>
    <w:rsid w:val="00693CB0"/>
    <w:rsid w:val="006979BB"/>
    <w:rsid w:val="006A1301"/>
    <w:rsid w:val="006A24B9"/>
    <w:rsid w:val="006A28E4"/>
    <w:rsid w:val="006A3B6E"/>
    <w:rsid w:val="006B1BAE"/>
    <w:rsid w:val="006B1BFC"/>
    <w:rsid w:val="006B2CAB"/>
    <w:rsid w:val="006B2EE2"/>
    <w:rsid w:val="006B2F77"/>
    <w:rsid w:val="006B3535"/>
    <w:rsid w:val="006B3BCE"/>
    <w:rsid w:val="006B77F4"/>
    <w:rsid w:val="006C0441"/>
    <w:rsid w:val="006C06AB"/>
    <w:rsid w:val="006C1819"/>
    <w:rsid w:val="006C342A"/>
    <w:rsid w:val="006C35FB"/>
    <w:rsid w:val="006C4316"/>
    <w:rsid w:val="006C48A9"/>
    <w:rsid w:val="006C4E55"/>
    <w:rsid w:val="006D3159"/>
    <w:rsid w:val="006D33C1"/>
    <w:rsid w:val="006D388A"/>
    <w:rsid w:val="006D6CAD"/>
    <w:rsid w:val="006D6DDB"/>
    <w:rsid w:val="006E15A2"/>
    <w:rsid w:val="006E5360"/>
    <w:rsid w:val="006E5660"/>
    <w:rsid w:val="006E573F"/>
    <w:rsid w:val="006E6081"/>
    <w:rsid w:val="006E6B48"/>
    <w:rsid w:val="006E6F66"/>
    <w:rsid w:val="006E7E48"/>
    <w:rsid w:val="006F0773"/>
    <w:rsid w:val="006F1013"/>
    <w:rsid w:val="006F14C4"/>
    <w:rsid w:val="006F152E"/>
    <w:rsid w:val="006F2493"/>
    <w:rsid w:val="006F459E"/>
    <w:rsid w:val="006F4B5B"/>
    <w:rsid w:val="006F50AD"/>
    <w:rsid w:val="006F5EE2"/>
    <w:rsid w:val="006F6799"/>
    <w:rsid w:val="00700671"/>
    <w:rsid w:val="0070191C"/>
    <w:rsid w:val="0070193D"/>
    <w:rsid w:val="007023AC"/>
    <w:rsid w:val="007023AD"/>
    <w:rsid w:val="007031C9"/>
    <w:rsid w:val="00705EA9"/>
    <w:rsid w:val="00706F10"/>
    <w:rsid w:val="0071176C"/>
    <w:rsid w:val="00711C3F"/>
    <w:rsid w:val="0071267D"/>
    <w:rsid w:val="0071288C"/>
    <w:rsid w:val="00713631"/>
    <w:rsid w:val="00713674"/>
    <w:rsid w:val="00714DAF"/>
    <w:rsid w:val="0071538E"/>
    <w:rsid w:val="00715890"/>
    <w:rsid w:val="00715ABE"/>
    <w:rsid w:val="007164DB"/>
    <w:rsid w:val="007208DF"/>
    <w:rsid w:val="007215D2"/>
    <w:rsid w:val="00722862"/>
    <w:rsid w:val="00722BEB"/>
    <w:rsid w:val="00723274"/>
    <w:rsid w:val="00727FD6"/>
    <w:rsid w:val="0073027C"/>
    <w:rsid w:val="007314B6"/>
    <w:rsid w:val="0073230E"/>
    <w:rsid w:val="007331EA"/>
    <w:rsid w:val="00734370"/>
    <w:rsid w:val="00735F36"/>
    <w:rsid w:val="00736181"/>
    <w:rsid w:val="00736D79"/>
    <w:rsid w:val="00746CB9"/>
    <w:rsid w:val="00750191"/>
    <w:rsid w:val="00750AE0"/>
    <w:rsid w:val="00751BF1"/>
    <w:rsid w:val="0075266B"/>
    <w:rsid w:val="00752AE0"/>
    <w:rsid w:val="0075714C"/>
    <w:rsid w:val="00760995"/>
    <w:rsid w:val="0076313C"/>
    <w:rsid w:val="0076478A"/>
    <w:rsid w:val="007657B8"/>
    <w:rsid w:val="00765F08"/>
    <w:rsid w:val="00772285"/>
    <w:rsid w:val="00775326"/>
    <w:rsid w:val="007855EA"/>
    <w:rsid w:val="0078581B"/>
    <w:rsid w:val="00786C71"/>
    <w:rsid w:val="007877B5"/>
    <w:rsid w:val="007879E5"/>
    <w:rsid w:val="00787DF1"/>
    <w:rsid w:val="007911D9"/>
    <w:rsid w:val="00792917"/>
    <w:rsid w:val="00794097"/>
    <w:rsid w:val="00794D8A"/>
    <w:rsid w:val="007973D0"/>
    <w:rsid w:val="0079751A"/>
    <w:rsid w:val="007A0979"/>
    <w:rsid w:val="007A1F11"/>
    <w:rsid w:val="007A1F27"/>
    <w:rsid w:val="007A216B"/>
    <w:rsid w:val="007A3547"/>
    <w:rsid w:val="007A4037"/>
    <w:rsid w:val="007A4380"/>
    <w:rsid w:val="007B0477"/>
    <w:rsid w:val="007B051D"/>
    <w:rsid w:val="007B052D"/>
    <w:rsid w:val="007B1BCD"/>
    <w:rsid w:val="007B4A13"/>
    <w:rsid w:val="007B6585"/>
    <w:rsid w:val="007B69D8"/>
    <w:rsid w:val="007C0B76"/>
    <w:rsid w:val="007C1429"/>
    <w:rsid w:val="007C2006"/>
    <w:rsid w:val="007C2A60"/>
    <w:rsid w:val="007C75A7"/>
    <w:rsid w:val="007D1080"/>
    <w:rsid w:val="007D1DB5"/>
    <w:rsid w:val="007D1ED0"/>
    <w:rsid w:val="007D3023"/>
    <w:rsid w:val="007D381B"/>
    <w:rsid w:val="007D532C"/>
    <w:rsid w:val="007D78E9"/>
    <w:rsid w:val="007E14A5"/>
    <w:rsid w:val="007E14C3"/>
    <w:rsid w:val="007E35D9"/>
    <w:rsid w:val="007E414C"/>
    <w:rsid w:val="007E69AD"/>
    <w:rsid w:val="007E69C7"/>
    <w:rsid w:val="007F31EE"/>
    <w:rsid w:val="007F36BC"/>
    <w:rsid w:val="007F6744"/>
    <w:rsid w:val="00801553"/>
    <w:rsid w:val="00805081"/>
    <w:rsid w:val="00807770"/>
    <w:rsid w:val="00807A6E"/>
    <w:rsid w:val="008108DC"/>
    <w:rsid w:val="0081276D"/>
    <w:rsid w:val="00812AD1"/>
    <w:rsid w:val="00814301"/>
    <w:rsid w:val="00814A00"/>
    <w:rsid w:val="00814E8B"/>
    <w:rsid w:val="00815E9F"/>
    <w:rsid w:val="00816145"/>
    <w:rsid w:val="008169DE"/>
    <w:rsid w:val="00820335"/>
    <w:rsid w:val="00820719"/>
    <w:rsid w:val="008217BF"/>
    <w:rsid w:val="0082190F"/>
    <w:rsid w:val="00821CAA"/>
    <w:rsid w:val="00821DAA"/>
    <w:rsid w:val="0082243A"/>
    <w:rsid w:val="0082546B"/>
    <w:rsid w:val="00825FF5"/>
    <w:rsid w:val="00826645"/>
    <w:rsid w:val="00827B52"/>
    <w:rsid w:val="008332F2"/>
    <w:rsid w:val="008417C7"/>
    <w:rsid w:val="008439A6"/>
    <w:rsid w:val="00843F39"/>
    <w:rsid w:val="008450CC"/>
    <w:rsid w:val="00846D9B"/>
    <w:rsid w:val="0084738C"/>
    <w:rsid w:val="0085082B"/>
    <w:rsid w:val="00852818"/>
    <w:rsid w:val="00853A90"/>
    <w:rsid w:val="0085412F"/>
    <w:rsid w:val="008543E8"/>
    <w:rsid w:val="008564B8"/>
    <w:rsid w:val="00861288"/>
    <w:rsid w:val="0086289B"/>
    <w:rsid w:val="00862B9E"/>
    <w:rsid w:val="008641E2"/>
    <w:rsid w:val="0086526D"/>
    <w:rsid w:val="0086571A"/>
    <w:rsid w:val="0086574E"/>
    <w:rsid w:val="00870480"/>
    <w:rsid w:val="00873C6E"/>
    <w:rsid w:val="0087555E"/>
    <w:rsid w:val="00875D03"/>
    <w:rsid w:val="008812F4"/>
    <w:rsid w:val="0088157E"/>
    <w:rsid w:val="008824C1"/>
    <w:rsid w:val="00883125"/>
    <w:rsid w:val="008846F2"/>
    <w:rsid w:val="00884CEA"/>
    <w:rsid w:val="0088630C"/>
    <w:rsid w:val="00890B8E"/>
    <w:rsid w:val="00892FAD"/>
    <w:rsid w:val="008949E6"/>
    <w:rsid w:val="00894FAC"/>
    <w:rsid w:val="008959A9"/>
    <w:rsid w:val="008959D8"/>
    <w:rsid w:val="008A19D0"/>
    <w:rsid w:val="008A1DA9"/>
    <w:rsid w:val="008A4543"/>
    <w:rsid w:val="008A4B2B"/>
    <w:rsid w:val="008A5517"/>
    <w:rsid w:val="008A7853"/>
    <w:rsid w:val="008B264D"/>
    <w:rsid w:val="008B4EFF"/>
    <w:rsid w:val="008B72E2"/>
    <w:rsid w:val="008B75C2"/>
    <w:rsid w:val="008C024C"/>
    <w:rsid w:val="008C04E6"/>
    <w:rsid w:val="008C1B0E"/>
    <w:rsid w:val="008C26BE"/>
    <w:rsid w:val="008C59ED"/>
    <w:rsid w:val="008C5C1B"/>
    <w:rsid w:val="008D03D9"/>
    <w:rsid w:val="008D08D2"/>
    <w:rsid w:val="008D2F16"/>
    <w:rsid w:val="008D3023"/>
    <w:rsid w:val="008D527A"/>
    <w:rsid w:val="008D75B2"/>
    <w:rsid w:val="008E0301"/>
    <w:rsid w:val="008E145D"/>
    <w:rsid w:val="008E2CA3"/>
    <w:rsid w:val="008E4C6A"/>
    <w:rsid w:val="008F4D62"/>
    <w:rsid w:val="008F5780"/>
    <w:rsid w:val="008F5AAA"/>
    <w:rsid w:val="008F6DB8"/>
    <w:rsid w:val="00900A5A"/>
    <w:rsid w:val="00903AFF"/>
    <w:rsid w:val="00905A1C"/>
    <w:rsid w:val="009066A0"/>
    <w:rsid w:val="00910CB7"/>
    <w:rsid w:val="009115A7"/>
    <w:rsid w:val="00911E3C"/>
    <w:rsid w:val="0091418C"/>
    <w:rsid w:val="0091431F"/>
    <w:rsid w:val="0091490A"/>
    <w:rsid w:val="00916AE4"/>
    <w:rsid w:val="00917C1C"/>
    <w:rsid w:val="00921BCD"/>
    <w:rsid w:val="009224FC"/>
    <w:rsid w:val="00922865"/>
    <w:rsid w:val="009228A7"/>
    <w:rsid w:val="00923186"/>
    <w:rsid w:val="009240C7"/>
    <w:rsid w:val="009266CE"/>
    <w:rsid w:val="009303FC"/>
    <w:rsid w:val="00931ACE"/>
    <w:rsid w:val="00931E92"/>
    <w:rsid w:val="009336A4"/>
    <w:rsid w:val="009339D8"/>
    <w:rsid w:val="00934242"/>
    <w:rsid w:val="00934925"/>
    <w:rsid w:val="00936BF1"/>
    <w:rsid w:val="009377C6"/>
    <w:rsid w:val="0094193B"/>
    <w:rsid w:val="00944666"/>
    <w:rsid w:val="00944DFB"/>
    <w:rsid w:val="0094688E"/>
    <w:rsid w:val="00946B8E"/>
    <w:rsid w:val="009472A3"/>
    <w:rsid w:val="00950F95"/>
    <w:rsid w:val="00956D60"/>
    <w:rsid w:val="0095751A"/>
    <w:rsid w:val="00961A24"/>
    <w:rsid w:val="0096485F"/>
    <w:rsid w:val="009656CD"/>
    <w:rsid w:val="00965B82"/>
    <w:rsid w:val="00966207"/>
    <w:rsid w:val="00966E01"/>
    <w:rsid w:val="00970006"/>
    <w:rsid w:val="00970FB7"/>
    <w:rsid w:val="00971229"/>
    <w:rsid w:val="00971892"/>
    <w:rsid w:val="00974EB9"/>
    <w:rsid w:val="009774BF"/>
    <w:rsid w:val="00977C43"/>
    <w:rsid w:val="009807CF"/>
    <w:rsid w:val="009815E7"/>
    <w:rsid w:val="009820D6"/>
    <w:rsid w:val="00984269"/>
    <w:rsid w:val="00984580"/>
    <w:rsid w:val="0098508F"/>
    <w:rsid w:val="009928CF"/>
    <w:rsid w:val="009928F2"/>
    <w:rsid w:val="00994A8F"/>
    <w:rsid w:val="00995415"/>
    <w:rsid w:val="00997217"/>
    <w:rsid w:val="009975B4"/>
    <w:rsid w:val="00997A01"/>
    <w:rsid w:val="009A200B"/>
    <w:rsid w:val="009A2FFC"/>
    <w:rsid w:val="009A4982"/>
    <w:rsid w:val="009A4A61"/>
    <w:rsid w:val="009A530A"/>
    <w:rsid w:val="009A6131"/>
    <w:rsid w:val="009A6374"/>
    <w:rsid w:val="009A7A8D"/>
    <w:rsid w:val="009B0400"/>
    <w:rsid w:val="009B2A24"/>
    <w:rsid w:val="009B4B50"/>
    <w:rsid w:val="009B5BDF"/>
    <w:rsid w:val="009B7CC7"/>
    <w:rsid w:val="009B7DDB"/>
    <w:rsid w:val="009C1462"/>
    <w:rsid w:val="009C2224"/>
    <w:rsid w:val="009C484F"/>
    <w:rsid w:val="009C6465"/>
    <w:rsid w:val="009D0FB2"/>
    <w:rsid w:val="009D1A8B"/>
    <w:rsid w:val="009D2B57"/>
    <w:rsid w:val="009D369C"/>
    <w:rsid w:val="009D406A"/>
    <w:rsid w:val="009E0B7F"/>
    <w:rsid w:val="009E0F40"/>
    <w:rsid w:val="009E2442"/>
    <w:rsid w:val="009E2D0D"/>
    <w:rsid w:val="009E362C"/>
    <w:rsid w:val="009E4238"/>
    <w:rsid w:val="009E60F9"/>
    <w:rsid w:val="009F092E"/>
    <w:rsid w:val="009F11E9"/>
    <w:rsid w:val="009F132F"/>
    <w:rsid w:val="009F1DA2"/>
    <w:rsid w:val="009F2222"/>
    <w:rsid w:val="009F241C"/>
    <w:rsid w:val="009F371B"/>
    <w:rsid w:val="009F42D0"/>
    <w:rsid w:val="009F65BD"/>
    <w:rsid w:val="009F7A2A"/>
    <w:rsid w:val="00A00EE6"/>
    <w:rsid w:val="00A00FDF"/>
    <w:rsid w:val="00A017DF"/>
    <w:rsid w:val="00A01BBE"/>
    <w:rsid w:val="00A02218"/>
    <w:rsid w:val="00A029DB"/>
    <w:rsid w:val="00A0359F"/>
    <w:rsid w:val="00A05D0A"/>
    <w:rsid w:val="00A11149"/>
    <w:rsid w:val="00A11FE0"/>
    <w:rsid w:val="00A154BC"/>
    <w:rsid w:val="00A15B8E"/>
    <w:rsid w:val="00A166E1"/>
    <w:rsid w:val="00A16741"/>
    <w:rsid w:val="00A1759C"/>
    <w:rsid w:val="00A20736"/>
    <w:rsid w:val="00A20A67"/>
    <w:rsid w:val="00A21C06"/>
    <w:rsid w:val="00A22A26"/>
    <w:rsid w:val="00A23D62"/>
    <w:rsid w:val="00A2577F"/>
    <w:rsid w:val="00A262B1"/>
    <w:rsid w:val="00A2673E"/>
    <w:rsid w:val="00A307D1"/>
    <w:rsid w:val="00A31BBD"/>
    <w:rsid w:val="00A321BA"/>
    <w:rsid w:val="00A32748"/>
    <w:rsid w:val="00A33187"/>
    <w:rsid w:val="00A338A5"/>
    <w:rsid w:val="00A33ECF"/>
    <w:rsid w:val="00A340EC"/>
    <w:rsid w:val="00A34262"/>
    <w:rsid w:val="00A34A19"/>
    <w:rsid w:val="00A36AE6"/>
    <w:rsid w:val="00A378C4"/>
    <w:rsid w:val="00A37F18"/>
    <w:rsid w:val="00A40474"/>
    <w:rsid w:val="00A430D7"/>
    <w:rsid w:val="00A44578"/>
    <w:rsid w:val="00A462B6"/>
    <w:rsid w:val="00A4637C"/>
    <w:rsid w:val="00A50B39"/>
    <w:rsid w:val="00A520E3"/>
    <w:rsid w:val="00A52D47"/>
    <w:rsid w:val="00A5508E"/>
    <w:rsid w:val="00A57987"/>
    <w:rsid w:val="00A61C0C"/>
    <w:rsid w:val="00A62A34"/>
    <w:rsid w:val="00A63CB7"/>
    <w:rsid w:val="00A658FB"/>
    <w:rsid w:val="00A65C36"/>
    <w:rsid w:val="00A66EB2"/>
    <w:rsid w:val="00A66FCD"/>
    <w:rsid w:val="00A700A5"/>
    <w:rsid w:val="00A70AEE"/>
    <w:rsid w:val="00A7137B"/>
    <w:rsid w:val="00A72B95"/>
    <w:rsid w:val="00A74DA4"/>
    <w:rsid w:val="00A76108"/>
    <w:rsid w:val="00A766EF"/>
    <w:rsid w:val="00A76C7C"/>
    <w:rsid w:val="00A77C13"/>
    <w:rsid w:val="00A80923"/>
    <w:rsid w:val="00A80ACB"/>
    <w:rsid w:val="00A82DCE"/>
    <w:rsid w:val="00A83574"/>
    <w:rsid w:val="00A83FF6"/>
    <w:rsid w:val="00A84AD3"/>
    <w:rsid w:val="00A856BF"/>
    <w:rsid w:val="00A90A4C"/>
    <w:rsid w:val="00A90CC2"/>
    <w:rsid w:val="00A93700"/>
    <w:rsid w:val="00A93FD6"/>
    <w:rsid w:val="00A94140"/>
    <w:rsid w:val="00A96B58"/>
    <w:rsid w:val="00A97E68"/>
    <w:rsid w:val="00AA2B28"/>
    <w:rsid w:val="00AA3116"/>
    <w:rsid w:val="00AA4F6B"/>
    <w:rsid w:val="00AA562F"/>
    <w:rsid w:val="00AA57B3"/>
    <w:rsid w:val="00AA6A45"/>
    <w:rsid w:val="00AB1260"/>
    <w:rsid w:val="00AB15E1"/>
    <w:rsid w:val="00AB2A2A"/>
    <w:rsid w:val="00AB3491"/>
    <w:rsid w:val="00AB3CCF"/>
    <w:rsid w:val="00AB4F20"/>
    <w:rsid w:val="00AB570A"/>
    <w:rsid w:val="00AB6990"/>
    <w:rsid w:val="00AB6C24"/>
    <w:rsid w:val="00AB7292"/>
    <w:rsid w:val="00AB78B6"/>
    <w:rsid w:val="00AB7C9B"/>
    <w:rsid w:val="00AC106B"/>
    <w:rsid w:val="00AC3384"/>
    <w:rsid w:val="00AC4178"/>
    <w:rsid w:val="00AC6321"/>
    <w:rsid w:val="00AC7B78"/>
    <w:rsid w:val="00AD0211"/>
    <w:rsid w:val="00AD2C85"/>
    <w:rsid w:val="00AD3536"/>
    <w:rsid w:val="00AD3D28"/>
    <w:rsid w:val="00AD41A2"/>
    <w:rsid w:val="00AD791A"/>
    <w:rsid w:val="00AE1DA4"/>
    <w:rsid w:val="00AE295D"/>
    <w:rsid w:val="00AE3B3C"/>
    <w:rsid w:val="00AE4524"/>
    <w:rsid w:val="00AE47F7"/>
    <w:rsid w:val="00AE4FF6"/>
    <w:rsid w:val="00AE608E"/>
    <w:rsid w:val="00AE7840"/>
    <w:rsid w:val="00AE7C5C"/>
    <w:rsid w:val="00AF4DAD"/>
    <w:rsid w:val="00AF4E36"/>
    <w:rsid w:val="00AF7FE4"/>
    <w:rsid w:val="00B001B0"/>
    <w:rsid w:val="00B014C9"/>
    <w:rsid w:val="00B016B1"/>
    <w:rsid w:val="00B0196E"/>
    <w:rsid w:val="00B03007"/>
    <w:rsid w:val="00B03295"/>
    <w:rsid w:val="00B03327"/>
    <w:rsid w:val="00B03484"/>
    <w:rsid w:val="00B039D1"/>
    <w:rsid w:val="00B10578"/>
    <w:rsid w:val="00B105FE"/>
    <w:rsid w:val="00B11C61"/>
    <w:rsid w:val="00B1279F"/>
    <w:rsid w:val="00B15007"/>
    <w:rsid w:val="00B154D4"/>
    <w:rsid w:val="00B174F9"/>
    <w:rsid w:val="00B20AC7"/>
    <w:rsid w:val="00B20EA2"/>
    <w:rsid w:val="00B22C74"/>
    <w:rsid w:val="00B235C3"/>
    <w:rsid w:val="00B24E63"/>
    <w:rsid w:val="00B251FE"/>
    <w:rsid w:val="00B25F78"/>
    <w:rsid w:val="00B3024C"/>
    <w:rsid w:val="00B30B47"/>
    <w:rsid w:val="00B333A8"/>
    <w:rsid w:val="00B36745"/>
    <w:rsid w:val="00B36EAB"/>
    <w:rsid w:val="00B3722B"/>
    <w:rsid w:val="00B417E6"/>
    <w:rsid w:val="00B41EF3"/>
    <w:rsid w:val="00B42EBD"/>
    <w:rsid w:val="00B4309A"/>
    <w:rsid w:val="00B4424F"/>
    <w:rsid w:val="00B44282"/>
    <w:rsid w:val="00B4489F"/>
    <w:rsid w:val="00B456DE"/>
    <w:rsid w:val="00B459CA"/>
    <w:rsid w:val="00B45E44"/>
    <w:rsid w:val="00B4605F"/>
    <w:rsid w:val="00B5060E"/>
    <w:rsid w:val="00B50D60"/>
    <w:rsid w:val="00B5429F"/>
    <w:rsid w:val="00B54904"/>
    <w:rsid w:val="00B55D7C"/>
    <w:rsid w:val="00B56B93"/>
    <w:rsid w:val="00B57243"/>
    <w:rsid w:val="00B61A3A"/>
    <w:rsid w:val="00B62BBA"/>
    <w:rsid w:val="00B63C7E"/>
    <w:rsid w:val="00B6514B"/>
    <w:rsid w:val="00B65B7D"/>
    <w:rsid w:val="00B665B8"/>
    <w:rsid w:val="00B70F22"/>
    <w:rsid w:val="00B723A1"/>
    <w:rsid w:val="00B73652"/>
    <w:rsid w:val="00B740F2"/>
    <w:rsid w:val="00B74F65"/>
    <w:rsid w:val="00B75187"/>
    <w:rsid w:val="00B77E60"/>
    <w:rsid w:val="00B805BF"/>
    <w:rsid w:val="00B82263"/>
    <w:rsid w:val="00B85FD3"/>
    <w:rsid w:val="00B8656E"/>
    <w:rsid w:val="00B92580"/>
    <w:rsid w:val="00B962F0"/>
    <w:rsid w:val="00B9640E"/>
    <w:rsid w:val="00B97CC5"/>
    <w:rsid w:val="00BA0A3B"/>
    <w:rsid w:val="00BA2A0D"/>
    <w:rsid w:val="00BA2E8C"/>
    <w:rsid w:val="00BA30FF"/>
    <w:rsid w:val="00BA3CA2"/>
    <w:rsid w:val="00BA576B"/>
    <w:rsid w:val="00BB1485"/>
    <w:rsid w:val="00BB2512"/>
    <w:rsid w:val="00BB32CF"/>
    <w:rsid w:val="00BB3485"/>
    <w:rsid w:val="00BB3B75"/>
    <w:rsid w:val="00BB4430"/>
    <w:rsid w:val="00BB7236"/>
    <w:rsid w:val="00BB7EE6"/>
    <w:rsid w:val="00BC06ED"/>
    <w:rsid w:val="00BC19B9"/>
    <w:rsid w:val="00BC2816"/>
    <w:rsid w:val="00BC35A9"/>
    <w:rsid w:val="00BC3A6E"/>
    <w:rsid w:val="00BC4584"/>
    <w:rsid w:val="00BC4A18"/>
    <w:rsid w:val="00BC54C8"/>
    <w:rsid w:val="00BC72CD"/>
    <w:rsid w:val="00BC7CDE"/>
    <w:rsid w:val="00BD09A5"/>
    <w:rsid w:val="00BD2376"/>
    <w:rsid w:val="00BD3B70"/>
    <w:rsid w:val="00BD76BE"/>
    <w:rsid w:val="00BD7E36"/>
    <w:rsid w:val="00BD7E42"/>
    <w:rsid w:val="00BE5C47"/>
    <w:rsid w:val="00BE779E"/>
    <w:rsid w:val="00BE7A37"/>
    <w:rsid w:val="00BE7DF2"/>
    <w:rsid w:val="00BF0DF7"/>
    <w:rsid w:val="00BF1D11"/>
    <w:rsid w:val="00BF1E77"/>
    <w:rsid w:val="00BF507D"/>
    <w:rsid w:val="00BF5534"/>
    <w:rsid w:val="00C008FC"/>
    <w:rsid w:val="00C0099E"/>
    <w:rsid w:val="00C010A2"/>
    <w:rsid w:val="00C025E2"/>
    <w:rsid w:val="00C03254"/>
    <w:rsid w:val="00C1055D"/>
    <w:rsid w:val="00C13949"/>
    <w:rsid w:val="00C15F74"/>
    <w:rsid w:val="00C1697F"/>
    <w:rsid w:val="00C27490"/>
    <w:rsid w:val="00C34E66"/>
    <w:rsid w:val="00C3605F"/>
    <w:rsid w:val="00C37177"/>
    <w:rsid w:val="00C3736F"/>
    <w:rsid w:val="00C37BFD"/>
    <w:rsid w:val="00C429F8"/>
    <w:rsid w:val="00C4453E"/>
    <w:rsid w:val="00C4479C"/>
    <w:rsid w:val="00C45311"/>
    <w:rsid w:val="00C460C1"/>
    <w:rsid w:val="00C46E31"/>
    <w:rsid w:val="00C47067"/>
    <w:rsid w:val="00C5000E"/>
    <w:rsid w:val="00C50238"/>
    <w:rsid w:val="00C50E3C"/>
    <w:rsid w:val="00C5131D"/>
    <w:rsid w:val="00C5384C"/>
    <w:rsid w:val="00C54622"/>
    <w:rsid w:val="00C563DE"/>
    <w:rsid w:val="00C6242C"/>
    <w:rsid w:val="00C62E37"/>
    <w:rsid w:val="00C63351"/>
    <w:rsid w:val="00C63E42"/>
    <w:rsid w:val="00C63E65"/>
    <w:rsid w:val="00C641F2"/>
    <w:rsid w:val="00C65E68"/>
    <w:rsid w:val="00C671DA"/>
    <w:rsid w:val="00C70BE5"/>
    <w:rsid w:val="00C70C2A"/>
    <w:rsid w:val="00C72524"/>
    <w:rsid w:val="00C725BB"/>
    <w:rsid w:val="00C7369E"/>
    <w:rsid w:val="00C73C15"/>
    <w:rsid w:val="00C779C0"/>
    <w:rsid w:val="00C80313"/>
    <w:rsid w:val="00C80B12"/>
    <w:rsid w:val="00C82121"/>
    <w:rsid w:val="00C82BF5"/>
    <w:rsid w:val="00C82F5D"/>
    <w:rsid w:val="00C8344A"/>
    <w:rsid w:val="00C834A2"/>
    <w:rsid w:val="00C84EB8"/>
    <w:rsid w:val="00C872A8"/>
    <w:rsid w:val="00C90904"/>
    <w:rsid w:val="00C91A6B"/>
    <w:rsid w:val="00C92714"/>
    <w:rsid w:val="00C9332A"/>
    <w:rsid w:val="00C95A49"/>
    <w:rsid w:val="00C9669E"/>
    <w:rsid w:val="00C966D5"/>
    <w:rsid w:val="00CA15A8"/>
    <w:rsid w:val="00CA1FAF"/>
    <w:rsid w:val="00CA3925"/>
    <w:rsid w:val="00CA60B2"/>
    <w:rsid w:val="00CA7551"/>
    <w:rsid w:val="00CB19E5"/>
    <w:rsid w:val="00CB428B"/>
    <w:rsid w:val="00CB4DA7"/>
    <w:rsid w:val="00CB61DA"/>
    <w:rsid w:val="00CB6A07"/>
    <w:rsid w:val="00CC307A"/>
    <w:rsid w:val="00CC3947"/>
    <w:rsid w:val="00CC3DF2"/>
    <w:rsid w:val="00CC429D"/>
    <w:rsid w:val="00CC6399"/>
    <w:rsid w:val="00CC7B63"/>
    <w:rsid w:val="00CD05CF"/>
    <w:rsid w:val="00CD29BC"/>
    <w:rsid w:val="00CD3EE6"/>
    <w:rsid w:val="00CD482A"/>
    <w:rsid w:val="00CD4BB1"/>
    <w:rsid w:val="00CD4F62"/>
    <w:rsid w:val="00CE295A"/>
    <w:rsid w:val="00CE2DA2"/>
    <w:rsid w:val="00CE389A"/>
    <w:rsid w:val="00CE4418"/>
    <w:rsid w:val="00CE4539"/>
    <w:rsid w:val="00CE4FF0"/>
    <w:rsid w:val="00CE531A"/>
    <w:rsid w:val="00CE592C"/>
    <w:rsid w:val="00CE602F"/>
    <w:rsid w:val="00CE687D"/>
    <w:rsid w:val="00CE690D"/>
    <w:rsid w:val="00CF138E"/>
    <w:rsid w:val="00CF2665"/>
    <w:rsid w:val="00CF2E57"/>
    <w:rsid w:val="00CF48A3"/>
    <w:rsid w:val="00CF7C03"/>
    <w:rsid w:val="00D00AB6"/>
    <w:rsid w:val="00D017DC"/>
    <w:rsid w:val="00D01AAE"/>
    <w:rsid w:val="00D01D87"/>
    <w:rsid w:val="00D04040"/>
    <w:rsid w:val="00D0478C"/>
    <w:rsid w:val="00D0535A"/>
    <w:rsid w:val="00D05EBE"/>
    <w:rsid w:val="00D07114"/>
    <w:rsid w:val="00D108FA"/>
    <w:rsid w:val="00D11D5C"/>
    <w:rsid w:val="00D123A0"/>
    <w:rsid w:val="00D12F7D"/>
    <w:rsid w:val="00D14876"/>
    <w:rsid w:val="00D162D8"/>
    <w:rsid w:val="00D206CA"/>
    <w:rsid w:val="00D21C54"/>
    <w:rsid w:val="00D2240D"/>
    <w:rsid w:val="00D22AB0"/>
    <w:rsid w:val="00D22D0D"/>
    <w:rsid w:val="00D23016"/>
    <w:rsid w:val="00D239EC"/>
    <w:rsid w:val="00D25260"/>
    <w:rsid w:val="00D27070"/>
    <w:rsid w:val="00D3029A"/>
    <w:rsid w:val="00D30EE9"/>
    <w:rsid w:val="00D34BD2"/>
    <w:rsid w:val="00D36FC5"/>
    <w:rsid w:val="00D37B83"/>
    <w:rsid w:val="00D400FE"/>
    <w:rsid w:val="00D41551"/>
    <w:rsid w:val="00D43D53"/>
    <w:rsid w:val="00D4408D"/>
    <w:rsid w:val="00D452F0"/>
    <w:rsid w:val="00D457BF"/>
    <w:rsid w:val="00D46C81"/>
    <w:rsid w:val="00D52CA9"/>
    <w:rsid w:val="00D53B51"/>
    <w:rsid w:val="00D55B20"/>
    <w:rsid w:val="00D55D60"/>
    <w:rsid w:val="00D56225"/>
    <w:rsid w:val="00D5698C"/>
    <w:rsid w:val="00D56E3A"/>
    <w:rsid w:val="00D57925"/>
    <w:rsid w:val="00D601E2"/>
    <w:rsid w:val="00D62737"/>
    <w:rsid w:val="00D65461"/>
    <w:rsid w:val="00D70ED2"/>
    <w:rsid w:val="00D71A7A"/>
    <w:rsid w:val="00D731C4"/>
    <w:rsid w:val="00D742C2"/>
    <w:rsid w:val="00D742FF"/>
    <w:rsid w:val="00D769EC"/>
    <w:rsid w:val="00D81BAC"/>
    <w:rsid w:val="00D81EC5"/>
    <w:rsid w:val="00D83B46"/>
    <w:rsid w:val="00D85AA7"/>
    <w:rsid w:val="00D862F4"/>
    <w:rsid w:val="00D905A2"/>
    <w:rsid w:val="00D90AAC"/>
    <w:rsid w:val="00D914AA"/>
    <w:rsid w:val="00D92BF5"/>
    <w:rsid w:val="00D93C7F"/>
    <w:rsid w:val="00D957CF"/>
    <w:rsid w:val="00D96FD4"/>
    <w:rsid w:val="00D97E82"/>
    <w:rsid w:val="00DA0641"/>
    <w:rsid w:val="00DA1507"/>
    <w:rsid w:val="00DA1F49"/>
    <w:rsid w:val="00DA2437"/>
    <w:rsid w:val="00DA3491"/>
    <w:rsid w:val="00DA5458"/>
    <w:rsid w:val="00DA6A40"/>
    <w:rsid w:val="00DB29F3"/>
    <w:rsid w:val="00DB2CF0"/>
    <w:rsid w:val="00DB2F1F"/>
    <w:rsid w:val="00DB303E"/>
    <w:rsid w:val="00DB33B8"/>
    <w:rsid w:val="00DB399D"/>
    <w:rsid w:val="00DB39D6"/>
    <w:rsid w:val="00DB501E"/>
    <w:rsid w:val="00DB6F67"/>
    <w:rsid w:val="00DB7123"/>
    <w:rsid w:val="00DC137B"/>
    <w:rsid w:val="00DC1972"/>
    <w:rsid w:val="00DC1AFC"/>
    <w:rsid w:val="00DC1F1F"/>
    <w:rsid w:val="00DC2B4B"/>
    <w:rsid w:val="00DC48F7"/>
    <w:rsid w:val="00DC4F87"/>
    <w:rsid w:val="00DC62E1"/>
    <w:rsid w:val="00DC747A"/>
    <w:rsid w:val="00DD5430"/>
    <w:rsid w:val="00DD6D09"/>
    <w:rsid w:val="00DE0219"/>
    <w:rsid w:val="00DE0E9E"/>
    <w:rsid w:val="00DE0F39"/>
    <w:rsid w:val="00DE1738"/>
    <w:rsid w:val="00DE4195"/>
    <w:rsid w:val="00DE4983"/>
    <w:rsid w:val="00DE5BEC"/>
    <w:rsid w:val="00DE64C7"/>
    <w:rsid w:val="00DF056D"/>
    <w:rsid w:val="00DF294E"/>
    <w:rsid w:val="00DF3B8C"/>
    <w:rsid w:val="00DF49D1"/>
    <w:rsid w:val="00DF4B57"/>
    <w:rsid w:val="00DF5AF7"/>
    <w:rsid w:val="00DF6489"/>
    <w:rsid w:val="00DF6F3B"/>
    <w:rsid w:val="00DF76DF"/>
    <w:rsid w:val="00DF7746"/>
    <w:rsid w:val="00E00242"/>
    <w:rsid w:val="00E01272"/>
    <w:rsid w:val="00E0145A"/>
    <w:rsid w:val="00E01485"/>
    <w:rsid w:val="00E0460D"/>
    <w:rsid w:val="00E05135"/>
    <w:rsid w:val="00E0615A"/>
    <w:rsid w:val="00E07DE9"/>
    <w:rsid w:val="00E140B3"/>
    <w:rsid w:val="00E16A3C"/>
    <w:rsid w:val="00E22319"/>
    <w:rsid w:val="00E23B7D"/>
    <w:rsid w:val="00E23E82"/>
    <w:rsid w:val="00E2792D"/>
    <w:rsid w:val="00E31377"/>
    <w:rsid w:val="00E3186A"/>
    <w:rsid w:val="00E31B55"/>
    <w:rsid w:val="00E328DF"/>
    <w:rsid w:val="00E32DFC"/>
    <w:rsid w:val="00E32EB9"/>
    <w:rsid w:val="00E332BF"/>
    <w:rsid w:val="00E3470D"/>
    <w:rsid w:val="00E34E7F"/>
    <w:rsid w:val="00E42C2A"/>
    <w:rsid w:val="00E44EA0"/>
    <w:rsid w:val="00E47749"/>
    <w:rsid w:val="00E5043F"/>
    <w:rsid w:val="00E511E8"/>
    <w:rsid w:val="00E5534F"/>
    <w:rsid w:val="00E55BDC"/>
    <w:rsid w:val="00E6069B"/>
    <w:rsid w:val="00E60C29"/>
    <w:rsid w:val="00E635CD"/>
    <w:rsid w:val="00E64DDA"/>
    <w:rsid w:val="00E65A10"/>
    <w:rsid w:val="00E67D46"/>
    <w:rsid w:val="00E704DA"/>
    <w:rsid w:val="00E7248F"/>
    <w:rsid w:val="00E73A43"/>
    <w:rsid w:val="00E75233"/>
    <w:rsid w:val="00E75465"/>
    <w:rsid w:val="00E763CD"/>
    <w:rsid w:val="00E7644A"/>
    <w:rsid w:val="00E764F7"/>
    <w:rsid w:val="00E77468"/>
    <w:rsid w:val="00E80775"/>
    <w:rsid w:val="00E81AF3"/>
    <w:rsid w:val="00E82B95"/>
    <w:rsid w:val="00E831DC"/>
    <w:rsid w:val="00E83D9B"/>
    <w:rsid w:val="00E861C8"/>
    <w:rsid w:val="00E90398"/>
    <w:rsid w:val="00E90A82"/>
    <w:rsid w:val="00E91A8B"/>
    <w:rsid w:val="00E91CE0"/>
    <w:rsid w:val="00E9273A"/>
    <w:rsid w:val="00E92F33"/>
    <w:rsid w:val="00E9413B"/>
    <w:rsid w:val="00E94AF7"/>
    <w:rsid w:val="00E9555E"/>
    <w:rsid w:val="00E96468"/>
    <w:rsid w:val="00E96CF3"/>
    <w:rsid w:val="00E97AEA"/>
    <w:rsid w:val="00EA050F"/>
    <w:rsid w:val="00EA1E6B"/>
    <w:rsid w:val="00EA67A7"/>
    <w:rsid w:val="00EA6FAD"/>
    <w:rsid w:val="00EB103E"/>
    <w:rsid w:val="00EB2EDD"/>
    <w:rsid w:val="00EB3D2E"/>
    <w:rsid w:val="00EB5CA1"/>
    <w:rsid w:val="00EB7F70"/>
    <w:rsid w:val="00EC25B0"/>
    <w:rsid w:val="00EC263E"/>
    <w:rsid w:val="00EC310D"/>
    <w:rsid w:val="00EC383A"/>
    <w:rsid w:val="00EC4D41"/>
    <w:rsid w:val="00EC6000"/>
    <w:rsid w:val="00ED0CCF"/>
    <w:rsid w:val="00ED20DD"/>
    <w:rsid w:val="00ED228B"/>
    <w:rsid w:val="00ED2D7E"/>
    <w:rsid w:val="00ED52B3"/>
    <w:rsid w:val="00ED5A47"/>
    <w:rsid w:val="00ED5EB3"/>
    <w:rsid w:val="00ED62C9"/>
    <w:rsid w:val="00ED7DB5"/>
    <w:rsid w:val="00EE045F"/>
    <w:rsid w:val="00EE116B"/>
    <w:rsid w:val="00EE1E35"/>
    <w:rsid w:val="00EE1EC0"/>
    <w:rsid w:val="00EF1211"/>
    <w:rsid w:val="00EF1B58"/>
    <w:rsid w:val="00EF3617"/>
    <w:rsid w:val="00EF38A3"/>
    <w:rsid w:val="00EF703A"/>
    <w:rsid w:val="00F00946"/>
    <w:rsid w:val="00F00C51"/>
    <w:rsid w:val="00F01463"/>
    <w:rsid w:val="00F030F9"/>
    <w:rsid w:val="00F037D3"/>
    <w:rsid w:val="00F03F77"/>
    <w:rsid w:val="00F0702D"/>
    <w:rsid w:val="00F12B8F"/>
    <w:rsid w:val="00F146BC"/>
    <w:rsid w:val="00F14DA5"/>
    <w:rsid w:val="00F15868"/>
    <w:rsid w:val="00F16003"/>
    <w:rsid w:val="00F162AD"/>
    <w:rsid w:val="00F168CF"/>
    <w:rsid w:val="00F174C6"/>
    <w:rsid w:val="00F177CD"/>
    <w:rsid w:val="00F21EA1"/>
    <w:rsid w:val="00F236EE"/>
    <w:rsid w:val="00F239D7"/>
    <w:rsid w:val="00F23CF3"/>
    <w:rsid w:val="00F24869"/>
    <w:rsid w:val="00F24A22"/>
    <w:rsid w:val="00F25549"/>
    <w:rsid w:val="00F261C0"/>
    <w:rsid w:val="00F3054A"/>
    <w:rsid w:val="00F3092D"/>
    <w:rsid w:val="00F310B5"/>
    <w:rsid w:val="00F31C32"/>
    <w:rsid w:val="00F3256E"/>
    <w:rsid w:val="00F32FB1"/>
    <w:rsid w:val="00F33EFE"/>
    <w:rsid w:val="00F33F7C"/>
    <w:rsid w:val="00F34E85"/>
    <w:rsid w:val="00F35A94"/>
    <w:rsid w:val="00F4051A"/>
    <w:rsid w:val="00F41137"/>
    <w:rsid w:val="00F41182"/>
    <w:rsid w:val="00F41300"/>
    <w:rsid w:val="00F4208B"/>
    <w:rsid w:val="00F43308"/>
    <w:rsid w:val="00F43D6F"/>
    <w:rsid w:val="00F4427F"/>
    <w:rsid w:val="00F450EA"/>
    <w:rsid w:val="00F451F0"/>
    <w:rsid w:val="00F454B5"/>
    <w:rsid w:val="00F4626D"/>
    <w:rsid w:val="00F46966"/>
    <w:rsid w:val="00F472B1"/>
    <w:rsid w:val="00F47AB2"/>
    <w:rsid w:val="00F50C80"/>
    <w:rsid w:val="00F52AA0"/>
    <w:rsid w:val="00F5362F"/>
    <w:rsid w:val="00F544B5"/>
    <w:rsid w:val="00F546CF"/>
    <w:rsid w:val="00F571C5"/>
    <w:rsid w:val="00F57998"/>
    <w:rsid w:val="00F60157"/>
    <w:rsid w:val="00F60238"/>
    <w:rsid w:val="00F620CD"/>
    <w:rsid w:val="00F622AB"/>
    <w:rsid w:val="00F62BF7"/>
    <w:rsid w:val="00F634E2"/>
    <w:rsid w:val="00F65507"/>
    <w:rsid w:val="00F65993"/>
    <w:rsid w:val="00F65B7F"/>
    <w:rsid w:val="00F66248"/>
    <w:rsid w:val="00F66BA7"/>
    <w:rsid w:val="00F67A3D"/>
    <w:rsid w:val="00F70F2C"/>
    <w:rsid w:val="00F72FA8"/>
    <w:rsid w:val="00F731EF"/>
    <w:rsid w:val="00F73E17"/>
    <w:rsid w:val="00F73FE0"/>
    <w:rsid w:val="00F7404D"/>
    <w:rsid w:val="00F76362"/>
    <w:rsid w:val="00F77026"/>
    <w:rsid w:val="00F85C8A"/>
    <w:rsid w:val="00F87E4E"/>
    <w:rsid w:val="00F91A2A"/>
    <w:rsid w:val="00F9277A"/>
    <w:rsid w:val="00F93521"/>
    <w:rsid w:val="00F93F0F"/>
    <w:rsid w:val="00F93FEE"/>
    <w:rsid w:val="00F94D25"/>
    <w:rsid w:val="00FA0D94"/>
    <w:rsid w:val="00FA5773"/>
    <w:rsid w:val="00FA738B"/>
    <w:rsid w:val="00FA7FA2"/>
    <w:rsid w:val="00FB27B4"/>
    <w:rsid w:val="00FB4BDC"/>
    <w:rsid w:val="00FB53DC"/>
    <w:rsid w:val="00FB65A7"/>
    <w:rsid w:val="00FB71FC"/>
    <w:rsid w:val="00FB798A"/>
    <w:rsid w:val="00FC0EA7"/>
    <w:rsid w:val="00FC0F33"/>
    <w:rsid w:val="00FC204E"/>
    <w:rsid w:val="00FC299C"/>
    <w:rsid w:val="00FC62A6"/>
    <w:rsid w:val="00FC6B42"/>
    <w:rsid w:val="00FD01ED"/>
    <w:rsid w:val="00FD06BB"/>
    <w:rsid w:val="00FD0858"/>
    <w:rsid w:val="00FD1D15"/>
    <w:rsid w:val="00FE0C4F"/>
    <w:rsid w:val="00FE0FFD"/>
    <w:rsid w:val="00FE2C6D"/>
    <w:rsid w:val="00FE2D21"/>
    <w:rsid w:val="00FE3B46"/>
    <w:rsid w:val="00FE4510"/>
    <w:rsid w:val="00FE4C02"/>
    <w:rsid w:val="00FE4CA7"/>
    <w:rsid w:val="00FE522A"/>
    <w:rsid w:val="00FE66B6"/>
    <w:rsid w:val="00FE69C7"/>
    <w:rsid w:val="00FE764A"/>
    <w:rsid w:val="00FE7AC2"/>
    <w:rsid w:val="00FF036C"/>
    <w:rsid w:val="00FF05EF"/>
    <w:rsid w:val="00FF0D33"/>
    <w:rsid w:val="00FF135C"/>
    <w:rsid w:val="00FF212F"/>
    <w:rsid w:val="00FF4135"/>
    <w:rsid w:val="00FF4656"/>
    <w:rsid w:val="00FF56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B8228A"/>
  <w15:chartTrackingRefBased/>
  <w15:docId w15:val="{E4B82BC4-02AB-4213-BD1E-F49EC0C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70A"/>
    <w:rPr>
      <w:sz w:val="24"/>
      <w:szCs w:val="24"/>
    </w:rPr>
  </w:style>
  <w:style w:type="paragraph" w:styleId="Heading2">
    <w:name w:val="heading 2"/>
    <w:basedOn w:val="Normal"/>
    <w:next w:val="Normal"/>
    <w:qFormat/>
    <w:rsid w:val="005229CD"/>
    <w:pPr>
      <w:keepNext/>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harCharCaracter">
    <w:name w:val="Char Char Caracter Caracter Char Char Caracter"/>
    <w:basedOn w:val="Normal"/>
    <w:rsid w:val="00AB570A"/>
    <w:pPr>
      <w:spacing w:after="160" w:line="240" w:lineRule="exact"/>
    </w:pPr>
    <w:rPr>
      <w:rFonts w:ascii="Tahoma" w:hAnsi="Tahoma"/>
      <w:sz w:val="20"/>
      <w:szCs w:val="20"/>
      <w:lang w:val="en-US" w:eastAsia="en-US"/>
    </w:rPr>
  </w:style>
  <w:style w:type="paragraph" w:styleId="BodyTextIndent2">
    <w:name w:val="Body Text Indent 2"/>
    <w:basedOn w:val="Normal"/>
    <w:link w:val="BodyTextIndent2Char"/>
    <w:rsid w:val="00AB570A"/>
    <w:pPr>
      <w:spacing w:after="120" w:line="480" w:lineRule="auto"/>
      <w:ind w:left="283"/>
    </w:pPr>
    <w:rPr>
      <w:lang w:val="x-none" w:eastAsia="x-none"/>
    </w:rPr>
  </w:style>
  <w:style w:type="paragraph" w:styleId="BodyText">
    <w:name w:val="Body Text"/>
    <w:basedOn w:val="Normal"/>
    <w:link w:val="BodyTextChar"/>
    <w:rsid w:val="00AB570A"/>
    <w:pPr>
      <w:jc w:val="both"/>
    </w:pPr>
  </w:style>
  <w:style w:type="paragraph" w:styleId="BodyText2">
    <w:name w:val="Body Text 2"/>
    <w:basedOn w:val="Normal"/>
    <w:rsid w:val="00AB570A"/>
    <w:pPr>
      <w:widowControl w:val="0"/>
      <w:jc w:val="both"/>
    </w:pPr>
    <w:rPr>
      <w:b/>
      <w:bCs/>
      <w:caps/>
      <w:sz w:val="26"/>
      <w:szCs w:val="26"/>
    </w:rPr>
  </w:style>
  <w:style w:type="character" w:styleId="Strong">
    <w:name w:val="Strong"/>
    <w:qFormat/>
    <w:rsid w:val="00AB570A"/>
    <w:rPr>
      <w:b/>
      <w:bCs/>
    </w:rPr>
  </w:style>
  <w:style w:type="character" w:styleId="Hyperlink">
    <w:name w:val="Hyperlink"/>
    <w:rsid w:val="00AB570A"/>
    <w:rPr>
      <w:color w:val="0000FF"/>
      <w:u w:val="single"/>
    </w:rPr>
  </w:style>
  <w:style w:type="paragraph" w:customStyle="1" w:styleId="Char">
    <w:name w:val="Char"/>
    <w:basedOn w:val="Normal"/>
    <w:rsid w:val="00AB570A"/>
    <w:pPr>
      <w:spacing w:after="160" w:line="240" w:lineRule="exact"/>
    </w:pPr>
    <w:rPr>
      <w:rFonts w:ascii="Tahoma" w:hAnsi="Tahoma"/>
      <w:sz w:val="20"/>
      <w:szCs w:val="20"/>
      <w:lang w:eastAsia="en-US"/>
    </w:rPr>
  </w:style>
  <w:style w:type="character" w:customStyle="1" w:styleId="text">
    <w:name w:val="text"/>
    <w:basedOn w:val="DefaultParagraphFont"/>
    <w:rsid w:val="00AB570A"/>
  </w:style>
  <w:style w:type="character" w:customStyle="1" w:styleId="tpa1">
    <w:name w:val="tpa1"/>
    <w:basedOn w:val="DefaultParagraphFont"/>
    <w:rsid w:val="00AB570A"/>
  </w:style>
  <w:style w:type="character" w:customStyle="1" w:styleId="negru13">
    <w:name w:val="negru13"/>
    <w:basedOn w:val="DefaultParagraphFont"/>
    <w:rsid w:val="00AB570A"/>
  </w:style>
  <w:style w:type="paragraph" w:styleId="BodyTextIndent">
    <w:name w:val="Body Text Indent"/>
    <w:basedOn w:val="Normal"/>
    <w:link w:val="BodyTextIndentChar"/>
    <w:rsid w:val="00FD1D15"/>
    <w:pPr>
      <w:spacing w:after="120"/>
      <w:ind w:left="283"/>
    </w:pPr>
  </w:style>
  <w:style w:type="character" w:customStyle="1" w:styleId="BodyTextIndent2Char">
    <w:name w:val="Body Text Indent 2 Char"/>
    <w:link w:val="BodyTextIndent2"/>
    <w:rsid w:val="00030E47"/>
    <w:rPr>
      <w:sz w:val="24"/>
      <w:szCs w:val="24"/>
    </w:rPr>
  </w:style>
  <w:style w:type="paragraph" w:customStyle="1" w:styleId="ListParagraph1">
    <w:name w:val="List Paragraph1"/>
    <w:basedOn w:val="Normal"/>
    <w:uiPriority w:val="34"/>
    <w:qFormat/>
    <w:rsid w:val="0094688E"/>
    <w:pPr>
      <w:ind w:left="708"/>
    </w:pPr>
  </w:style>
  <w:style w:type="paragraph" w:customStyle="1" w:styleId="CaracterCaracter1CharChar">
    <w:name w:val="Caracter Caracter1 Char Char"/>
    <w:basedOn w:val="Normal"/>
    <w:rsid w:val="005603A6"/>
    <w:rPr>
      <w:lang w:val="pl-PL" w:eastAsia="pl-PL"/>
    </w:rPr>
  </w:style>
  <w:style w:type="table" w:styleId="TableGrid">
    <w:name w:val="Table Grid"/>
    <w:basedOn w:val="TableNormal"/>
    <w:uiPriority w:val="39"/>
    <w:rsid w:val="0068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574E"/>
    <w:pPr>
      <w:tabs>
        <w:tab w:val="center" w:pos="4536"/>
        <w:tab w:val="right" w:pos="9072"/>
      </w:tabs>
    </w:pPr>
  </w:style>
  <w:style w:type="character" w:styleId="PageNumber">
    <w:name w:val="page number"/>
    <w:basedOn w:val="DefaultParagraphFont"/>
    <w:rsid w:val="0086574E"/>
  </w:style>
  <w:style w:type="paragraph" w:styleId="Header">
    <w:name w:val="header"/>
    <w:basedOn w:val="Normal"/>
    <w:link w:val="HeaderChar"/>
    <w:rsid w:val="00571347"/>
    <w:pPr>
      <w:tabs>
        <w:tab w:val="center" w:pos="4536"/>
        <w:tab w:val="right" w:pos="9072"/>
      </w:tabs>
    </w:pPr>
  </w:style>
  <w:style w:type="paragraph" w:styleId="NormalWeb">
    <w:name w:val="Normal (Web)"/>
    <w:basedOn w:val="Normal"/>
    <w:semiHidden/>
    <w:rsid w:val="006B3BCE"/>
    <w:pPr>
      <w:spacing w:before="100" w:beforeAutospacing="1" w:after="100" w:afterAutospacing="1"/>
    </w:pPr>
  </w:style>
  <w:style w:type="character" w:customStyle="1" w:styleId="articlecontent">
    <w:name w:val="article_content"/>
    <w:basedOn w:val="DefaultParagraphFont"/>
    <w:rsid w:val="002E4F29"/>
  </w:style>
  <w:style w:type="character" w:styleId="Emphasis">
    <w:name w:val="Emphasis"/>
    <w:qFormat/>
    <w:rsid w:val="00504EB8"/>
    <w:rPr>
      <w:i/>
      <w:iCs/>
    </w:rPr>
  </w:style>
  <w:style w:type="paragraph" w:customStyle="1" w:styleId="CaracterCharCharCharChar">
    <w:name w:val="Caracter Char Char Char Char"/>
    <w:basedOn w:val="Normal"/>
    <w:rsid w:val="00310956"/>
    <w:rPr>
      <w:lang w:val="pl-PL" w:eastAsia="pl-PL"/>
    </w:rPr>
  </w:style>
  <w:style w:type="paragraph" w:styleId="BodyTextIndent3">
    <w:name w:val="Body Text Indent 3"/>
    <w:basedOn w:val="Normal"/>
    <w:rsid w:val="00D55B20"/>
    <w:pPr>
      <w:spacing w:after="120"/>
      <w:ind w:left="283"/>
    </w:pPr>
    <w:rPr>
      <w:sz w:val="16"/>
      <w:szCs w:val="16"/>
    </w:rPr>
  </w:style>
  <w:style w:type="character" w:customStyle="1" w:styleId="HeaderChar">
    <w:name w:val="Header Char"/>
    <w:link w:val="Header"/>
    <w:semiHidden/>
    <w:locked/>
    <w:rsid w:val="0016418B"/>
    <w:rPr>
      <w:sz w:val="24"/>
      <w:szCs w:val="24"/>
      <w:lang w:val="ro-RO" w:eastAsia="ro-RO" w:bidi="ar-SA"/>
    </w:rPr>
  </w:style>
  <w:style w:type="paragraph" w:customStyle="1" w:styleId="CaracterCaracterCaracter">
    <w:name w:val="Caracter Caracter Caracter"/>
    <w:basedOn w:val="Normal"/>
    <w:rsid w:val="00FC204E"/>
    <w:rPr>
      <w:lang w:val="pl-PL" w:eastAsia="pl-PL"/>
    </w:rPr>
  </w:style>
  <w:style w:type="character" w:customStyle="1" w:styleId="st">
    <w:name w:val="st"/>
    <w:basedOn w:val="DefaultParagraphFont"/>
    <w:rsid w:val="00722862"/>
  </w:style>
  <w:style w:type="character" w:customStyle="1" w:styleId="CharChar">
    <w:name w:val="Char Char"/>
    <w:locked/>
    <w:rsid w:val="00534CBD"/>
    <w:rPr>
      <w:sz w:val="24"/>
      <w:szCs w:val="24"/>
      <w:lang w:val="ro-RO" w:eastAsia="ro-RO" w:bidi="ar-SA"/>
    </w:rPr>
  </w:style>
  <w:style w:type="paragraph" w:customStyle="1" w:styleId="NoSpacing1">
    <w:name w:val="No Spacing1"/>
    <w:qFormat/>
    <w:rsid w:val="00A50B39"/>
    <w:rPr>
      <w:rFonts w:ascii="Calibri" w:eastAsia="Calibri" w:hAnsi="Calibri"/>
      <w:sz w:val="22"/>
      <w:szCs w:val="22"/>
      <w:lang w:val="en-US" w:eastAsia="en-US"/>
    </w:rPr>
  </w:style>
  <w:style w:type="character" w:customStyle="1" w:styleId="CharChar7">
    <w:name w:val="Char Char7"/>
    <w:rsid w:val="00DB2CF0"/>
    <w:rPr>
      <w:sz w:val="24"/>
      <w:szCs w:val="24"/>
      <w:lang w:val="ro-RO" w:eastAsia="ro-RO" w:bidi="ar-SA"/>
    </w:rPr>
  </w:style>
  <w:style w:type="character" w:customStyle="1" w:styleId="BodyTextChar">
    <w:name w:val="Body Text Char"/>
    <w:link w:val="BodyText"/>
    <w:locked/>
    <w:rsid w:val="00471C86"/>
    <w:rPr>
      <w:sz w:val="24"/>
      <w:szCs w:val="24"/>
      <w:lang w:val="ro-RO" w:eastAsia="ro-RO" w:bidi="ar-SA"/>
    </w:rPr>
  </w:style>
  <w:style w:type="character" w:customStyle="1" w:styleId="CharChar3">
    <w:name w:val="Char Char3"/>
    <w:locked/>
    <w:rsid w:val="00471C86"/>
    <w:rPr>
      <w:sz w:val="24"/>
      <w:szCs w:val="24"/>
      <w:lang w:val="ro-RO" w:eastAsia="ro-RO" w:bidi="ar-SA"/>
    </w:rPr>
  </w:style>
  <w:style w:type="paragraph" w:styleId="ListParagraph">
    <w:name w:val="List Paragraph"/>
    <w:basedOn w:val="Normal"/>
    <w:link w:val="ListParagraphChar"/>
    <w:uiPriority w:val="34"/>
    <w:qFormat/>
    <w:rsid w:val="00E6069B"/>
    <w:pPr>
      <w:spacing w:after="200" w:line="276" w:lineRule="auto"/>
      <w:ind w:left="720"/>
      <w:contextualSpacing/>
    </w:pPr>
    <w:rPr>
      <w:rFonts w:ascii="Calibri Light" w:hAnsi="Calibri Light"/>
      <w:sz w:val="22"/>
      <w:szCs w:val="22"/>
      <w:lang w:val="en-US" w:eastAsia="en-US" w:bidi="en-US"/>
    </w:rPr>
  </w:style>
  <w:style w:type="paragraph" w:customStyle="1" w:styleId="CaracterCaracterCaracterCaracterCaracterCharCharCaracterCaracter">
    <w:name w:val="Caracter Caracter Caracter Caracter Caracter Char Char Caracter Caracter"/>
    <w:basedOn w:val="Normal"/>
    <w:rsid w:val="00746CB9"/>
    <w:rPr>
      <w:lang w:val="pl-PL" w:eastAsia="pl-PL"/>
    </w:rPr>
  </w:style>
  <w:style w:type="paragraph" w:customStyle="1" w:styleId="CaracterCaracterCaracterCaracterCaracterCharCharCaracterCaracter0">
    <w:name w:val="Caracter Caracter Caracter Caracter Caracter Char Char Caracter Caracter"/>
    <w:basedOn w:val="Normal"/>
    <w:rsid w:val="00746CB9"/>
    <w:rPr>
      <w:lang w:val="pl-PL" w:eastAsia="pl-PL"/>
    </w:rPr>
  </w:style>
  <w:style w:type="paragraph" w:styleId="BalloonText">
    <w:name w:val="Balloon Text"/>
    <w:basedOn w:val="Normal"/>
    <w:link w:val="BalloonTextChar"/>
    <w:rsid w:val="009656CD"/>
    <w:rPr>
      <w:rFonts w:ascii="Segoe UI" w:hAnsi="Segoe UI" w:cs="Segoe UI"/>
      <w:sz w:val="18"/>
      <w:szCs w:val="18"/>
    </w:rPr>
  </w:style>
  <w:style w:type="character" w:customStyle="1" w:styleId="BalloonTextChar">
    <w:name w:val="Balloon Text Char"/>
    <w:basedOn w:val="DefaultParagraphFont"/>
    <w:link w:val="BalloonText"/>
    <w:rsid w:val="009656CD"/>
    <w:rPr>
      <w:rFonts w:ascii="Segoe UI" w:hAnsi="Segoe UI" w:cs="Segoe UI"/>
      <w:sz w:val="18"/>
      <w:szCs w:val="18"/>
    </w:rPr>
  </w:style>
  <w:style w:type="character" w:customStyle="1" w:styleId="BodyTextIndentChar">
    <w:name w:val="Body Text Indent Char"/>
    <w:link w:val="BodyTextIndent"/>
    <w:rsid w:val="008D2F16"/>
    <w:rPr>
      <w:sz w:val="24"/>
      <w:szCs w:val="24"/>
    </w:rPr>
  </w:style>
  <w:style w:type="paragraph" w:customStyle="1" w:styleId="Corptext3">
    <w:name w:val="Corp text3"/>
    <w:basedOn w:val="Normal"/>
    <w:rsid w:val="007D1ED0"/>
    <w:pPr>
      <w:widowControl w:val="0"/>
      <w:shd w:val="clear" w:color="auto" w:fill="FFFFFF"/>
      <w:spacing w:line="293" w:lineRule="exact"/>
      <w:jc w:val="both"/>
    </w:pPr>
    <w:rPr>
      <w:rFonts w:ascii="Trebuchet MS" w:eastAsia="Trebuchet MS" w:hAnsi="Trebuchet MS" w:cs="Trebuchet MS"/>
      <w:color w:val="000000"/>
      <w:sz w:val="19"/>
      <w:szCs w:val="19"/>
      <w:lang w:eastAsia="en-US"/>
    </w:rPr>
  </w:style>
  <w:style w:type="character" w:styleId="BookTitle">
    <w:name w:val="Book Title"/>
    <w:uiPriority w:val="33"/>
    <w:qFormat/>
    <w:rsid w:val="007D1ED0"/>
    <w:rPr>
      <w:rFonts w:asciiTheme="majorHAnsi" w:eastAsiaTheme="majorEastAsia" w:hAnsiTheme="majorHAnsi" w:cstheme="majorBidi" w:hint="default"/>
      <w:i/>
      <w:iCs/>
      <w:sz w:val="20"/>
      <w:szCs w:val="20"/>
    </w:rPr>
  </w:style>
  <w:style w:type="character" w:customStyle="1" w:styleId="ListParagraphChar">
    <w:name w:val="List Paragraph Char"/>
    <w:link w:val="ListParagraph"/>
    <w:uiPriority w:val="34"/>
    <w:locked/>
    <w:rsid w:val="00D742C2"/>
    <w:rPr>
      <w:rFonts w:ascii="Calibri Light" w:hAnsi="Calibri Light"/>
      <w:sz w:val="22"/>
      <w:szCs w:val="22"/>
      <w:lang w:val="en-US" w:eastAsia="en-US" w:bidi="en-US"/>
    </w:rPr>
  </w:style>
  <w:style w:type="character" w:customStyle="1" w:styleId="PicturecaptionExact">
    <w:name w:val="Picture caption Exact"/>
    <w:basedOn w:val="DefaultParagraphFont"/>
    <w:link w:val="Picturecaption"/>
    <w:rsid w:val="0000433C"/>
    <w:rPr>
      <w:rFonts w:ascii="Trebuchet MS" w:eastAsia="Trebuchet MS" w:hAnsi="Trebuchet MS" w:cs="Trebuchet MS"/>
      <w:b/>
      <w:bCs/>
      <w:spacing w:val="6"/>
      <w:shd w:val="clear" w:color="auto" w:fill="FFFFFF"/>
    </w:rPr>
  </w:style>
  <w:style w:type="paragraph" w:customStyle="1" w:styleId="Picturecaption">
    <w:name w:val="Picture caption"/>
    <w:basedOn w:val="Normal"/>
    <w:link w:val="PicturecaptionExact"/>
    <w:rsid w:val="0000433C"/>
    <w:pPr>
      <w:widowControl w:val="0"/>
      <w:shd w:val="clear" w:color="auto" w:fill="FFFFFF"/>
      <w:spacing w:line="0" w:lineRule="atLeast"/>
    </w:pPr>
    <w:rPr>
      <w:rFonts w:ascii="Trebuchet MS" w:eastAsia="Trebuchet MS" w:hAnsi="Trebuchet MS" w:cs="Trebuchet MS"/>
      <w:b/>
      <w:bCs/>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7528">
      <w:bodyDiv w:val="1"/>
      <w:marLeft w:val="0"/>
      <w:marRight w:val="0"/>
      <w:marTop w:val="0"/>
      <w:marBottom w:val="0"/>
      <w:divBdr>
        <w:top w:val="none" w:sz="0" w:space="0" w:color="auto"/>
        <w:left w:val="none" w:sz="0" w:space="0" w:color="auto"/>
        <w:bottom w:val="none" w:sz="0" w:space="0" w:color="auto"/>
        <w:right w:val="none" w:sz="0" w:space="0" w:color="auto"/>
      </w:divBdr>
    </w:div>
    <w:div w:id="531068425">
      <w:bodyDiv w:val="1"/>
      <w:marLeft w:val="0"/>
      <w:marRight w:val="0"/>
      <w:marTop w:val="0"/>
      <w:marBottom w:val="0"/>
      <w:divBdr>
        <w:top w:val="none" w:sz="0" w:space="0" w:color="auto"/>
        <w:left w:val="none" w:sz="0" w:space="0" w:color="auto"/>
        <w:bottom w:val="none" w:sz="0" w:space="0" w:color="auto"/>
        <w:right w:val="none" w:sz="0" w:space="0" w:color="auto"/>
      </w:divBdr>
    </w:div>
    <w:div w:id="546262045">
      <w:bodyDiv w:val="1"/>
      <w:marLeft w:val="0"/>
      <w:marRight w:val="0"/>
      <w:marTop w:val="0"/>
      <w:marBottom w:val="0"/>
      <w:divBdr>
        <w:top w:val="none" w:sz="0" w:space="0" w:color="auto"/>
        <w:left w:val="none" w:sz="0" w:space="0" w:color="auto"/>
        <w:bottom w:val="none" w:sz="0" w:space="0" w:color="auto"/>
        <w:right w:val="none" w:sz="0" w:space="0" w:color="auto"/>
      </w:divBdr>
    </w:div>
    <w:div w:id="650870355">
      <w:bodyDiv w:val="1"/>
      <w:marLeft w:val="0"/>
      <w:marRight w:val="0"/>
      <w:marTop w:val="0"/>
      <w:marBottom w:val="0"/>
      <w:divBdr>
        <w:top w:val="none" w:sz="0" w:space="0" w:color="auto"/>
        <w:left w:val="none" w:sz="0" w:space="0" w:color="auto"/>
        <w:bottom w:val="none" w:sz="0" w:space="0" w:color="auto"/>
        <w:right w:val="none" w:sz="0" w:space="0" w:color="auto"/>
      </w:divBdr>
    </w:div>
    <w:div w:id="661352733">
      <w:bodyDiv w:val="1"/>
      <w:marLeft w:val="0"/>
      <w:marRight w:val="0"/>
      <w:marTop w:val="0"/>
      <w:marBottom w:val="0"/>
      <w:divBdr>
        <w:top w:val="none" w:sz="0" w:space="0" w:color="auto"/>
        <w:left w:val="none" w:sz="0" w:space="0" w:color="auto"/>
        <w:bottom w:val="none" w:sz="0" w:space="0" w:color="auto"/>
        <w:right w:val="none" w:sz="0" w:space="0" w:color="auto"/>
      </w:divBdr>
    </w:div>
    <w:div w:id="783228243">
      <w:bodyDiv w:val="1"/>
      <w:marLeft w:val="0"/>
      <w:marRight w:val="0"/>
      <w:marTop w:val="0"/>
      <w:marBottom w:val="0"/>
      <w:divBdr>
        <w:top w:val="none" w:sz="0" w:space="0" w:color="auto"/>
        <w:left w:val="none" w:sz="0" w:space="0" w:color="auto"/>
        <w:bottom w:val="none" w:sz="0" w:space="0" w:color="auto"/>
        <w:right w:val="none" w:sz="0" w:space="0" w:color="auto"/>
      </w:divBdr>
    </w:div>
    <w:div w:id="930889170">
      <w:bodyDiv w:val="1"/>
      <w:marLeft w:val="0"/>
      <w:marRight w:val="0"/>
      <w:marTop w:val="0"/>
      <w:marBottom w:val="0"/>
      <w:divBdr>
        <w:top w:val="none" w:sz="0" w:space="0" w:color="auto"/>
        <w:left w:val="none" w:sz="0" w:space="0" w:color="auto"/>
        <w:bottom w:val="none" w:sz="0" w:space="0" w:color="auto"/>
        <w:right w:val="none" w:sz="0" w:space="0" w:color="auto"/>
      </w:divBdr>
    </w:div>
    <w:div w:id="980227642">
      <w:bodyDiv w:val="1"/>
      <w:marLeft w:val="0"/>
      <w:marRight w:val="0"/>
      <w:marTop w:val="0"/>
      <w:marBottom w:val="0"/>
      <w:divBdr>
        <w:top w:val="none" w:sz="0" w:space="0" w:color="auto"/>
        <w:left w:val="none" w:sz="0" w:space="0" w:color="auto"/>
        <w:bottom w:val="none" w:sz="0" w:space="0" w:color="auto"/>
        <w:right w:val="none" w:sz="0" w:space="0" w:color="auto"/>
      </w:divBdr>
    </w:div>
    <w:div w:id="1043211677">
      <w:bodyDiv w:val="1"/>
      <w:marLeft w:val="0"/>
      <w:marRight w:val="0"/>
      <w:marTop w:val="0"/>
      <w:marBottom w:val="0"/>
      <w:divBdr>
        <w:top w:val="none" w:sz="0" w:space="0" w:color="auto"/>
        <w:left w:val="none" w:sz="0" w:space="0" w:color="auto"/>
        <w:bottom w:val="none" w:sz="0" w:space="0" w:color="auto"/>
        <w:right w:val="none" w:sz="0" w:space="0" w:color="auto"/>
      </w:divBdr>
    </w:div>
    <w:div w:id="1056204490">
      <w:bodyDiv w:val="1"/>
      <w:marLeft w:val="0"/>
      <w:marRight w:val="0"/>
      <w:marTop w:val="0"/>
      <w:marBottom w:val="0"/>
      <w:divBdr>
        <w:top w:val="none" w:sz="0" w:space="0" w:color="auto"/>
        <w:left w:val="none" w:sz="0" w:space="0" w:color="auto"/>
        <w:bottom w:val="none" w:sz="0" w:space="0" w:color="auto"/>
        <w:right w:val="none" w:sz="0" w:space="0" w:color="auto"/>
      </w:divBdr>
    </w:div>
    <w:div w:id="1210411822">
      <w:bodyDiv w:val="1"/>
      <w:marLeft w:val="0"/>
      <w:marRight w:val="0"/>
      <w:marTop w:val="0"/>
      <w:marBottom w:val="0"/>
      <w:divBdr>
        <w:top w:val="none" w:sz="0" w:space="0" w:color="auto"/>
        <w:left w:val="none" w:sz="0" w:space="0" w:color="auto"/>
        <w:bottom w:val="none" w:sz="0" w:space="0" w:color="auto"/>
        <w:right w:val="none" w:sz="0" w:space="0" w:color="auto"/>
      </w:divBdr>
    </w:div>
    <w:div w:id="1252197046">
      <w:bodyDiv w:val="1"/>
      <w:marLeft w:val="0"/>
      <w:marRight w:val="0"/>
      <w:marTop w:val="0"/>
      <w:marBottom w:val="0"/>
      <w:divBdr>
        <w:top w:val="none" w:sz="0" w:space="0" w:color="auto"/>
        <w:left w:val="none" w:sz="0" w:space="0" w:color="auto"/>
        <w:bottom w:val="none" w:sz="0" w:space="0" w:color="auto"/>
        <w:right w:val="none" w:sz="0" w:space="0" w:color="auto"/>
      </w:divBdr>
    </w:div>
    <w:div w:id="1284577743">
      <w:bodyDiv w:val="1"/>
      <w:marLeft w:val="0"/>
      <w:marRight w:val="0"/>
      <w:marTop w:val="0"/>
      <w:marBottom w:val="0"/>
      <w:divBdr>
        <w:top w:val="none" w:sz="0" w:space="0" w:color="auto"/>
        <w:left w:val="none" w:sz="0" w:space="0" w:color="auto"/>
        <w:bottom w:val="none" w:sz="0" w:space="0" w:color="auto"/>
        <w:right w:val="none" w:sz="0" w:space="0" w:color="auto"/>
      </w:divBdr>
    </w:div>
    <w:div w:id="1459571462">
      <w:bodyDiv w:val="1"/>
      <w:marLeft w:val="0"/>
      <w:marRight w:val="0"/>
      <w:marTop w:val="0"/>
      <w:marBottom w:val="0"/>
      <w:divBdr>
        <w:top w:val="none" w:sz="0" w:space="0" w:color="auto"/>
        <w:left w:val="none" w:sz="0" w:space="0" w:color="auto"/>
        <w:bottom w:val="none" w:sz="0" w:space="0" w:color="auto"/>
        <w:right w:val="none" w:sz="0" w:space="0" w:color="auto"/>
      </w:divBdr>
    </w:div>
    <w:div w:id="1494878050">
      <w:bodyDiv w:val="1"/>
      <w:marLeft w:val="0"/>
      <w:marRight w:val="0"/>
      <w:marTop w:val="0"/>
      <w:marBottom w:val="0"/>
      <w:divBdr>
        <w:top w:val="none" w:sz="0" w:space="0" w:color="auto"/>
        <w:left w:val="none" w:sz="0" w:space="0" w:color="auto"/>
        <w:bottom w:val="none" w:sz="0" w:space="0" w:color="auto"/>
        <w:right w:val="none" w:sz="0" w:space="0" w:color="auto"/>
      </w:divBdr>
    </w:div>
    <w:div w:id="1574048168">
      <w:bodyDiv w:val="1"/>
      <w:marLeft w:val="0"/>
      <w:marRight w:val="0"/>
      <w:marTop w:val="0"/>
      <w:marBottom w:val="0"/>
      <w:divBdr>
        <w:top w:val="none" w:sz="0" w:space="0" w:color="auto"/>
        <w:left w:val="none" w:sz="0" w:space="0" w:color="auto"/>
        <w:bottom w:val="none" w:sz="0" w:space="0" w:color="auto"/>
        <w:right w:val="none" w:sz="0" w:space="0" w:color="auto"/>
      </w:divBdr>
    </w:div>
    <w:div w:id="1586188195">
      <w:bodyDiv w:val="1"/>
      <w:marLeft w:val="0"/>
      <w:marRight w:val="0"/>
      <w:marTop w:val="0"/>
      <w:marBottom w:val="0"/>
      <w:divBdr>
        <w:top w:val="none" w:sz="0" w:space="0" w:color="auto"/>
        <w:left w:val="none" w:sz="0" w:space="0" w:color="auto"/>
        <w:bottom w:val="none" w:sz="0" w:space="0" w:color="auto"/>
        <w:right w:val="none" w:sz="0" w:space="0" w:color="auto"/>
      </w:divBdr>
    </w:div>
    <w:div w:id="1728725095">
      <w:bodyDiv w:val="1"/>
      <w:marLeft w:val="0"/>
      <w:marRight w:val="0"/>
      <w:marTop w:val="0"/>
      <w:marBottom w:val="0"/>
      <w:divBdr>
        <w:top w:val="none" w:sz="0" w:space="0" w:color="auto"/>
        <w:left w:val="none" w:sz="0" w:space="0" w:color="auto"/>
        <w:bottom w:val="none" w:sz="0" w:space="0" w:color="auto"/>
        <w:right w:val="none" w:sz="0" w:space="0" w:color="auto"/>
      </w:divBdr>
    </w:div>
    <w:div w:id="1766535548">
      <w:bodyDiv w:val="1"/>
      <w:marLeft w:val="0"/>
      <w:marRight w:val="0"/>
      <w:marTop w:val="0"/>
      <w:marBottom w:val="0"/>
      <w:divBdr>
        <w:top w:val="none" w:sz="0" w:space="0" w:color="auto"/>
        <w:left w:val="none" w:sz="0" w:space="0" w:color="auto"/>
        <w:bottom w:val="none" w:sz="0" w:space="0" w:color="auto"/>
        <w:right w:val="none" w:sz="0" w:space="0" w:color="auto"/>
      </w:divBdr>
    </w:div>
    <w:div w:id="1802454071">
      <w:bodyDiv w:val="1"/>
      <w:marLeft w:val="0"/>
      <w:marRight w:val="0"/>
      <w:marTop w:val="0"/>
      <w:marBottom w:val="0"/>
      <w:divBdr>
        <w:top w:val="none" w:sz="0" w:space="0" w:color="auto"/>
        <w:left w:val="none" w:sz="0" w:space="0" w:color="auto"/>
        <w:bottom w:val="none" w:sz="0" w:space="0" w:color="auto"/>
        <w:right w:val="none" w:sz="0" w:space="0" w:color="auto"/>
      </w:divBdr>
    </w:div>
    <w:div w:id="1864856050">
      <w:bodyDiv w:val="1"/>
      <w:marLeft w:val="0"/>
      <w:marRight w:val="0"/>
      <w:marTop w:val="0"/>
      <w:marBottom w:val="0"/>
      <w:divBdr>
        <w:top w:val="none" w:sz="0" w:space="0" w:color="auto"/>
        <w:left w:val="none" w:sz="0" w:space="0" w:color="auto"/>
        <w:bottom w:val="none" w:sz="0" w:space="0" w:color="auto"/>
        <w:right w:val="none" w:sz="0" w:space="0" w:color="auto"/>
      </w:divBdr>
    </w:div>
    <w:div w:id="1978412161">
      <w:bodyDiv w:val="1"/>
      <w:marLeft w:val="0"/>
      <w:marRight w:val="0"/>
      <w:marTop w:val="0"/>
      <w:marBottom w:val="0"/>
      <w:divBdr>
        <w:top w:val="none" w:sz="0" w:space="0" w:color="auto"/>
        <w:left w:val="none" w:sz="0" w:space="0" w:color="auto"/>
        <w:bottom w:val="none" w:sz="0" w:space="0" w:color="auto"/>
        <w:right w:val="none" w:sz="0" w:space="0" w:color="auto"/>
      </w:divBdr>
    </w:div>
    <w:div w:id="2038463668">
      <w:bodyDiv w:val="1"/>
      <w:marLeft w:val="0"/>
      <w:marRight w:val="0"/>
      <w:marTop w:val="0"/>
      <w:marBottom w:val="0"/>
      <w:divBdr>
        <w:top w:val="none" w:sz="0" w:space="0" w:color="auto"/>
        <w:left w:val="none" w:sz="0" w:space="0" w:color="auto"/>
        <w:bottom w:val="none" w:sz="0" w:space="0" w:color="auto"/>
        <w:right w:val="none" w:sz="0" w:space="0" w:color="auto"/>
      </w:divBdr>
    </w:div>
    <w:div w:id="21345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e%202021\RAPORT%20PREFECT%202020\Diagrame%20CP%20pt%20raport%20activitatea%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e%202020\grafi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Eugenia\documente%20eugenia%202\2020\RAPORT%20PREFECT%202019\grafic%20plan%20actiuni.xlsx" TargetMode="External"/></Relationships>
</file>

<file path=word/charts/_rels/chart4.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ocuments\Grafic%20FR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00911084657289"/>
          <c:y val="0.22041210562883384"/>
          <c:w val="0.33842602199133137"/>
          <c:h val="0.73984590008660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E6-4B3F-8341-948F91FF84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E6-4B3F-8341-948F91FF84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E6-4B3F-8341-948F91FF84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E6-4B3F-8341-948F91FF84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2E6-4B3F-8341-948F91FF84B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2E6-4B3F-8341-948F91FF84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Foaie1!$C$3:$H$3</c:f>
              <c:strCache>
                <c:ptCount val="5"/>
                <c:pt idx="0">
                  <c:v>Număr total de informări/raport/analiză prezentate la Colegiul Prefectural în anul 2022</c:v>
                </c:pt>
                <c:pt idx="1">
                  <c:v>Instituţii care au prezentat o informare  /raport /analiză</c:v>
                </c:pt>
                <c:pt idx="2">
                  <c:v>Instituţii care au prezentat două informări  /rapoarte /analize</c:v>
                </c:pt>
                <c:pt idx="3">
                  <c:v>Instituţii care au planuri de măsuri in diferite domenii</c:v>
                </c:pt>
                <c:pt idx="4">
                  <c:v>Instituţii care nu au prezentat informări/rapoarte/analize</c:v>
                </c:pt>
              </c:strCache>
              <c:extLst/>
            </c:strRef>
          </c:cat>
          <c:val>
            <c:numRef>
              <c:f>Foaie1!$C$6:$H$6</c:f>
              <c:numCache>
                <c:formatCode>General</c:formatCode>
                <c:ptCount val="6"/>
                <c:pt idx="0">
                  <c:v>35</c:v>
                </c:pt>
                <c:pt idx="1">
                  <c:v>25</c:v>
                </c:pt>
                <c:pt idx="2">
                  <c:v>5</c:v>
                </c:pt>
                <c:pt idx="3">
                  <c:v>7</c:v>
                </c:pt>
                <c:pt idx="4">
                  <c:v>2</c:v>
                </c:pt>
              </c:numCache>
            </c:numRef>
          </c:val>
          <c:extLst>
            <c:ext xmlns:c16="http://schemas.microsoft.com/office/drawing/2014/chart" uri="{C3380CC4-5D6E-409C-BE32-E72D297353CC}">
              <c16:uniqueId val="{0000000C-12E6-4B3F-8341-948F91FF84B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o-RO"/>
          </a:p>
        </c:txPr>
      </c:legendEntry>
      <c:layout>
        <c:manualLayout>
          <c:xMode val="edge"/>
          <c:yMode val="edge"/>
          <c:x val="0.69108654464549546"/>
          <c:y val="0.1726331236681633"/>
          <c:w val="0.28898559037736182"/>
          <c:h val="0.723211802966170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Nr. beneficiari</a:t>
            </a:r>
            <a:r>
              <a:rPr lang="ro-RO"/>
              <a:t> Program "Lapte-corn"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716188881532283E-2"/>
          <c:y val="0.19086308997618665"/>
          <c:w val="0.86486351706036746"/>
          <c:h val="0.72088764946048411"/>
        </c:manualLayout>
      </c:layout>
      <c:bar3DChart>
        <c:barDir val="col"/>
        <c:grouping val="stacked"/>
        <c:varyColors val="0"/>
        <c:ser>
          <c:idx val="0"/>
          <c:order val="0"/>
          <c:tx>
            <c:strRef>
              <c:f>Foaie1!$D$6</c:f>
              <c:strCache>
                <c:ptCount val="1"/>
                <c:pt idx="0">
                  <c:v>Nr. beneficiari</c:v>
                </c:pt>
              </c:strCache>
            </c:strRef>
          </c:tx>
          <c:spPr>
            <a:solidFill>
              <a:schemeClr val="accent1"/>
            </a:solidFill>
            <a:ln>
              <a:noFill/>
            </a:ln>
            <a:effectLst/>
            <a:sp3d/>
          </c:spPr>
          <c:invertIfNegative val="0"/>
          <c:dLbls>
            <c:dLbl>
              <c:idx val="0"/>
              <c:tx>
                <c:rich>
                  <a:bodyPr/>
                  <a:lstStyle/>
                  <a:p>
                    <a:r>
                      <a:rPr lang="en-US"/>
                      <a:t>23222</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493-4F91-9F95-AF910FB13B55}"/>
                </c:ext>
              </c:extLst>
            </c:dLbl>
            <c:dLbl>
              <c:idx val="1"/>
              <c:tx>
                <c:rich>
                  <a:bodyPr/>
                  <a:lstStyle/>
                  <a:p>
                    <a:r>
                      <a:rPr lang="en-US"/>
                      <a:t>22315</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493-4F91-9F95-AF910FB13B55}"/>
                </c:ext>
              </c:extLst>
            </c:dLbl>
            <c:dLbl>
              <c:idx val="2"/>
              <c:tx>
                <c:rich>
                  <a:bodyPr/>
                  <a:lstStyle/>
                  <a:p>
                    <a:r>
                      <a:rPr lang="en-US" baseline="0"/>
                      <a:t> </a:t>
                    </a:r>
                    <a:fld id="{77FCB818-A3F7-44EA-83A0-AB5D5BCC6D99}" type="VALUE">
                      <a:rPr lang="en-US" baseline="0"/>
                      <a:pPr/>
                      <a:t>[VALUE]</a:t>
                    </a:fld>
                    <a:endParaRPr lang="en-US" baseline="0"/>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493-4F91-9F95-AF910FB13B55}"/>
                </c:ext>
              </c:extLst>
            </c:dLbl>
            <c:dLbl>
              <c:idx val="3"/>
              <c:tx>
                <c:rich>
                  <a:bodyPr/>
                  <a:lstStyle/>
                  <a:p>
                    <a:r>
                      <a:rPr lang="en-US" baseline="0"/>
                      <a:t> </a:t>
                    </a:r>
                    <a:fld id="{88B41876-0021-4C62-8388-A9B4B52CE466}" type="VALUE">
                      <a:rPr lang="en-US" baseline="0"/>
                      <a:pPr/>
                      <a:t>[VALUE]</a:t>
                    </a:fld>
                    <a:endParaRPr lang="en-US" baseline="0"/>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93-4F91-9F95-AF910FB13B55}"/>
                </c:ext>
              </c:extLst>
            </c:dLbl>
            <c:spPr>
              <a:solidFill>
                <a:srgbClr val="1F497D">
                  <a:lumMod val="20000"/>
                  <a:lumOff val="80000"/>
                </a:srgb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o-RO"/>
              </a:p>
            </c:txPr>
            <c:showLegendKey val="0"/>
            <c:showVal val="1"/>
            <c:showCatName val="1"/>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Foaie1!$H$5:$I$5</c:f>
              <c:strCache>
                <c:ptCount val="2"/>
                <c:pt idx="0">
                  <c:v>2021-2022</c:v>
                </c:pt>
                <c:pt idx="1">
                  <c:v>2022-2023</c:v>
                </c:pt>
              </c:strCache>
            </c:strRef>
          </c:cat>
          <c:val>
            <c:numRef>
              <c:f>Foaie1!$E$6:$F$6</c:f>
              <c:numCache>
                <c:formatCode>General</c:formatCode>
                <c:ptCount val="2"/>
                <c:pt idx="0">
                  <c:v>24520</c:v>
                </c:pt>
                <c:pt idx="1">
                  <c:v>24217</c:v>
                </c:pt>
              </c:numCache>
            </c:numRef>
          </c:val>
          <c:extLst>
            <c:ext xmlns:c16="http://schemas.microsoft.com/office/drawing/2014/chart" uri="{C3380CC4-5D6E-409C-BE32-E72D297353CC}">
              <c16:uniqueId val="{00000004-3493-4F91-9F95-AF910FB13B55}"/>
            </c:ext>
          </c:extLst>
        </c:ser>
        <c:dLbls>
          <c:showLegendKey val="0"/>
          <c:showVal val="0"/>
          <c:showCatName val="0"/>
          <c:showSerName val="0"/>
          <c:showPercent val="0"/>
          <c:showBubbleSize val="0"/>
        </c:dLbls>
        <c:gapWidth val="150"/>
        <c:shape val="box"/>
        <c:axId val="197310376"/>
        <c:axId val="197311160"/>
        <c:axId val="0"/>
      </c:bar3DChart>
      <c:catAx>
        <c:axId val="197310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97311160"/>
        <c:crosses val="autoZero"/>
        <c:auto val="0"/>
        <c:lblAlgn val="ctr"/>
        <c:lblOffset val="100"/>
        <c:noMultiLvlLbl val="0"/>
      </c:catAx>
      <c:valAx>
        <c:axId val="197311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97310376"/>
        <c:crosses val="autoZero"/>
        <c:crossBetween val="between"/>
      </c:valAx>
      <c:spPr>
        <a:pattFill prst="dkDnDiag">
          <a:fgClr>
            <a:srgbClr val="1F497D">
              <a:lumMod val="20000"/>
              <a:lumOff val="80000"/>
            </a:srgbClr>
          </a:fgClr>
          <a:bgClr>
            <a:schemeClr val="accent2">
              <a:lumMod val="60000"/>
              <a:lumOff val="40000"/>
            </a:schemeClr>
          </a:bgClr>
        </a:patt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50" b="1" i="0" baseline="0">
                <a:effectLst/>
                <a:latin typeface="Tahoma" panose="020B0604030504040204" pitchFamily="34" charset="0"/>
                <a:ea typeface="Tahoma" panose="020B0604030504040204" pitchFamily="34" charset="0"/>
                <a:cs typeface="Tahoma" panose="020B0604030504040204" pitchFamily="34" charset="0"/>
              </a:rPr>
              <a:t>Stadiul realizării Planului de acţiuni pe anul 2022 </a:t>
            </a:r>
            <a:endParaRPr lang="en-GB" sz="1050">
              <a:effectLst/>
              <a:latin typeface="Tahoma" panose="020B0604030504040204" pitchFamily="34" charset="0"/>
              <a:ea typeface="Tahoma" panose="020B0604030504040204" pitchFamily="34" charset="0"/>
              <a:cs typeface="Tahoma" panose="020B0604030504040204" pitchFamily="34" charset="0"/>
            </a:endParaRPr>
          </a:p>
          <a:p>
            <a:pPr>
              <a:defRPr/>
            </a:pPr>
            <a:r>
              <a:rPr lang="ro-RO" sz="1050" b="1" i="0" baseline="0">
                <a:effectLst/>
                <a:latin typeface="Tahoma" panose="020B0604030504040204" pitchFamily="34" charset="0"/>
                <a:ea typeface="Tahoma" panose="020B0604030504040204" pitchFamily="34" charset="0"/>
                <a:cs typeface="Tahoma" panose="020B0604030504040204" pitchFamily="34" charset="0"/>
              </a:rPr>
              <a:t>comparativ cu anul 2021</a:t>
            </a:r>
            <a:endParaRPr lang="en-GB" sz="1050">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7.8462964406676883E-2"/>
          <c:y val="0.18740458015267175"/>
          <c:w val="0.89128401029079285"/>
          <c:h val="0.54351779500844832"/>
        </c:manualLayout>
      </c:layout>
      <c:barChart>
        <c:barDir val="col"/>
        <c:grouping val="clustered"/>
        <c:varyColors val="0"/>
        <c:ser>
          <c:idx val="0"/>
          <c:order val="0"/>
          <c:tx>
            <c:strRef>
              <c:f>Foaie1!$F$4</c:f>
              <c:strCache>
                <c:ptCount val="1"/>
                <c:pt idx="0">
                  <c:v>Nr. total acţiuni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2021</c:v>
                </c:pt>
                <c:pt idx="1">
                  <c:v>2022</c:v>
                </c:pt>
              </c:numCache>
            </c:numRef>
          </c:cat>
          <c:val>
            <c:numRef>
              <c:f>Foaie1!$G$4:$H$4</c:f>
              <c:numCache>
                <c:formatCode>General</c:formatCode>
                <c:ptCount val="2"/>
                <c:pt idx="0">
                  <c:v>546</c:v>
                </c:pt>
                <c:pt idx="1">
                  <c:v>631</c:v>
                </c:pt>
              </c:numCache>
            </c:numRef>
          </c:val>
          <c:extLst>
            <c:ext xmlns:c16="http://schemas.microsoft.com/office/drawing/2014/chart" uri="{C3380CC4-5D6E-409C-BE32-E72D297353CC}">
              <c16:uniqueId val="{00000000-1D71-4583-B2C5-8A0BC3A43923}"/>
            </c:ext>
          </c:extLst>
        </c:ser>
        <c:ser>
          <c:idx val="1"/>
          <c:order val="1"/>
          <c:tx>
            <c:strRef>
              <c:f>Foaie1!$F$5</c:f>
              <c:strCache>
                <c:ptCount val="1"/>
                <c:pt idx="0">
                  <c:v>Nr. acţiuni realizate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2021</c:v>
                </c:pt>
                <c:pt idx="1">
                  <c:v>2022</c:v>
                </c:pt>
              </c:numCache>
            </c:numRef>
          </c:cat>
          <c:val>
            <c:numRef>
              <c:f>Foaie1!$G$5:$H$5</c:f>
              <c:numCache>
                <c:formatCode>General</c:formatCode>
                <c:ptCount val="2"/>
                <c:pt idx="0">
                  <c:v>417</c:v>
                </c:pt>
                <c:pt idx="1">
                  <c:v>431</c:v>
                </c:pt>
              </c:numCache>
            </c:numRef>
          </c:val>
          <c:extLst>
            <c:ext xmlns:c16="http://schemas.microsoft.com/office/drawing/2014/chart" uri="{C3380CC4-5D6E-409C-BE32-E72D297353CC}">
              <c16:uniqueId val="{00000001-1D71-4583-B2C5-8A0BC3A43923}"/>
            </c:ext>
          </c:extLst>
        </c:ser>
        <c:ser>
          <c:idx val="2"/>
          <c:order val="2"/>
          <c:tx>
            <c:strRef>
              <c:f>Foaie1!$F$6</c:f>
              <c:strCache>
                <c:ptCount val="1"/>
                <c:pt idx="0">
                  <c:v>Nr. acţiuni în curs de realizare</c:v>
                </c:pt>
              </c:strCache>
            </c:strRef>
          </c:tx>
          <c:spPr>
            <a:solidFill>
              <a:srgbClr val="FE5D4C"/>
            </a:solidFill>
            <a:ln>
              <a:noFill/>
            </a:ln>
            <a:effectLst/>
          </c:spPr>
          <c:invertIfNegative val="0"/>
          <c:dPt>
            <c:idx val="0"/>
            <c:invertIfNegative val="0"/>
            <c:bubble3D val="0"/>
            <c:spPr>
              <a:solidFill>
                <a:srgbClr val="FD1901"/>
              </a:solidFill>
              <a:ln>
                <a:noFill/>
              </a:ln>
              <a:effectLst/>
            </c:spPr>
            <c:extLst>
              <c:ext xmlns:c16="http://schemas.microsoft.com/office/drawing/2014/chart" uri="{C3380CC4-5D6E-409C-BE32-E72D297353CC}">
                <c16:uniqueId val="{00000003-1D71-4583-B2C5-8A0BC3A43923}"/>
              </c:ext>
            </c:extLst>
          </c:dPt>
          <c:dPt>
            <c:idx val="1"/>
            <c:invertIfNegative val="0"/>
            <c:bubble3D val="0"/>
            <c:spPr>
              <a:solidFill>
                <a:srgbClr val="FD1901"/>
              </a:solidFill>
              <a:ln>
                <a:noFill/>
              </a:ln>
              <a:effectLst/>
            </c:spPr>
            <c:extLst>
              <c:ext xmlns:c16="http://schemas.microsoft.com/office/drawing/2014/chart" uri="{C3380CC4-5D6E-409C-BE32-E72D297353CC}">
                <c16:uniqueId val="{00000005-1D71-4583-B2C5-8A0BC3A439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2021</c:v>
                </c:pt>
                <c:pt idx="1">
                  <c:v>2022</c:v>
                </c:pt>
              </c:numCache>
            </c:numRef>
          </c:cat>
          <c:val>
            <c:numRef>
              <c:f>Foaie1!$G$6:$H$6</c:f>
              <c:numCache>
                <c:formatCode>General</c:formatCode>
                <c:ptCount val="2"/>
                <c:pt idx="0">
                  <c:v>79</c:v>
                </c:pt>
                <c:pt idx="1">
                  <c:v>105</c:v>
                </c:pt>
              </c:numCache>
            </c:numRef>
          </c:val>
          <c:extLst>
            <c:ext xmlns:c16="http://schemas.microsoft.com/office/drawing/2014/chart" uri="{C3380CC4-5D6E-409C-BE32-E72D297353CC}">
              <c16:uniqueId val="{00000006-1D71-4583-B2C5-8A0BC3A43923}"/>
            </c:ext>
          </c:extLst>
        </c:ser>
        <c:ser>
          <c:idx val="3"/>
          <c:order val="3"/>
          <c:tx>
            <c:strRef>
              <c:f>Foaie1!$F$7</c:f>
              <c:strCache>
                <c:ptCount val="1"/>
                <c:pt idx="0">
                  <c:v>Nr. acţiuni nerealizate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2021</c:v>
                </c:pt>
                <c:pt idx="1">
                  <c:v>2022</c:v>
                </c:pt>
              </c:numCache>
            </c:numRef>
          </c:cat>
          <c:val>
            <c:numRef>
              <c:f>Foaie1!$G$7:$H$7</c:f>
              <c:numCache>
                <c:formatCode>General</c:formatCode>
                <c:ptCount val="2"/>
                <c:pt idx="0">
                  <c:v>50</c:v>
                </c:pt>
                <c:pt idx="1">
                  <c:v>95</c:v>
                </c:pt>
              </c:numCache>
            </c:numRef>
          </c:val>
          <c:extLst>
            <c:ext xmlns:c16="http://schemas.microsoft.com/office/drawing/2014/chart" uri="{C3380CC4-5D6E-409C-BE32-E72D297353CC}">
              <c16:uniqueId val="{00000007-1D71-4583-B2C5-8A0BC3A43923}"/>
            </c:ext>
          </c:extLst>
        </c:ser>
        <c:dLbls>
          <c:showLegendKey val="0"/>
          <c:showVal val="0"/>
          <c:showCatName val="0"/>
          <c:showSerName val="0"/>
          <c:showPercent val="0"/>
          <c:showBubbleSize val="0"/>
        </c:dLbls>
        <c:gapWidth val="219"/>
        <c:overlap val="-27"/>
        <c:axId val="322502192"/>
        <c:axId val="322497200"/>
      </c:barChart>
      <c:catAx>
        <c:axId val="32250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22497200"/>
        <c:crosses val="autoZero"/>
        <c:auto val="1"/>
        <c:lblAlgn val="ctr"/>
        <c:lblOffset val="100"/>
        <c:noMultiLvlLbl val="0"/>
      </c:catAx>
      <c:valAx>
        <c:axId val="32249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2250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blipFill>
      <a:blip xmlns:r="http://schemas.openxmlformats.org/officeDocument/2006/relationships" r:embed="rId3"/>
      <a:tile tx="0" ty="0" sx="100000" sy="100000" flip="none" algn="tl"/>
    </a:blip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ahoma" panose="020B0604030504040204" pitchFamily="34" charset="0"/>
                <a:ea typeface="Tahoma" panose="020B0604030504040204" pitchFamily="34" charset="0"/>
                <a:cs typeface="Tahoma" panose="020B0604030504040204" pitchFamily="34" charset="0"/>
              </a:defRPr>
            </a:pPr>
            <a:r>
              <a:rPr lang="ro-RO" sz="1200">
                <a:latin typeface="Tahoma" panose="020B0604030504040204" pitchFamily="34" charset="0"/>
                <a:ea typeface="Tahoma" panose="020B0604030504040204" pitchFamily="34" charset="0"/>
                <a:cs typeface="Tahoma" panose="020B0604030504040204" pitchFamily="34" charset="0"/>
              </a:rPr>
              <a:t>Sumă alocată (mii lei)</a:t>
            </a:r>
            <a:endParaRPr lang="en-GB" sz="1200">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ahoma" panose="020B0604030504040204" pitchFamily="34" charset="0"/>
              <a:ea typeface="Tahoma" panose="020B0604030504040204" pitchFamily="34" charset="0"/>
              <a:cs typeface="Tahoma" panose="020B0604030504040204" pitchFamily="34" charset="0"/>
            </a:defRPr>
          </a:pPr>
          <a:endParaRPr lang="ro-RO"/>
        </a:p>
      </c:txPr>
    </c:title>
    <c:autoTitleDeleted val="0"/>
    <c:plotArea>
      <c:layout>
        <c:manualLayout>
          <c:layoutTarget val="inner"/>
          <c:xMode val="edge"/>
          <c:yMode val="edge"/>
          <c:x val="0.10165136543560797"/>
          <c:y val="0.18581194997684111"/>
          <c:w val="0.8612799148609418"/>
          <c:h val="0.66325446966188051"/>
        </c:manualLayout>
      </c:layout>
      <c:lineChart>
        <c:grouping val="standard"/>
        <c:varyColors val="0"/>
        <c:ser>
          <c:idx val="0"/>
          <c:order val="0"/>
          <c:tx>
            <c:strRef>
              <c:f>Foaie1!$C$3</c:f>
              <c:strCache>
                <c:ptCount val="1"/>
                <c:pt idx="0">
                  <c:v>Anul </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Foaie1!$C$4:$C$7</c:f>
              <c:numCache>
                <c:formatCode>General</c:formatCode>
                <c:ptCount val="4"/>
                <c:pt idx="0">
                  <c:v>2019</c:v>
                </c:pt>
                <c:pt idx="1">
                  <c:v>2020</c:v>
                </c:pt>
                <c:pt idx="2">
                  <c:v>2021</c:v>
                </c:pt>
                <c:pt idx="3">
                  <c:v>2022</c:v>
                </c:pt>
              </c:numCache>
            </c:numRef>
          </c:val>
          <c:smooth val="0"/>
          <c:extLst>
            <c:ext xmlns:c16="http://schemas.microsoft.com/office/drawing/2014/chart" uri="{C3380CC4-5D6E-409C-BE32-E72D297353CC}">
              <c16:uniqueId val="{00000000-14C3-4CFF-A51D-0A17AC117F70}"/>
            </c:ext>
          </c:extLst>
        </c:ser>
        <c:ser>
          <c:idx val="1"/>
          <c:order val="1"/>
          <c:tx>
            <c:strRef>
              <c:f>Foaie1!$D$3</c:f>
              <c:strCache>
                <c:ptCount val="1"/>
                <c:pt idx="0">
                  <c:v>Suma alocată(mii lei) </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Foaie1!$D$4:$D$7</c:f>
              <c:numCache>
                <c:formatCode>#,##0</c:formatCode>
                <c:ptCount val="4"/>
                <c:pt idx="0">
                  <c:v>28679</c:v>
                </c:pt>
                <c:pt idx="1">
                  <c:v>57165</c:v>
                </c:pt>
                <c:pt idx="2">
                  <c:v>59371</c:v>
                </c:pt>
                <c:pt idx="3">
                  <c:v>38670</c:v>
                </c:pt>
              </c:numCache>
            </c:numRef>
          </c:val>
          <c:smooth val="0"/>
          <c:extLst>
            <c:ext xmlns:c16="http://schemas.microsoft.com/office/drawing/2014/chart" uri="{C3380CC4-5D6E-409C-BE32-E72D297353CC}">
              <c16:uniqueId val="{00000001-14C3-4CFF-A51D-0A17AC117F70}"/>
            </c:ext>
          </c:extLst>
        </c:ser>
        <c:dLbls>
          <c:dLblPos val="ctr"/>
          <c:showLegendKey val="0"/>
          <c:showVal val="1"/>
          <c:showCatName val="0"/>
          <c:showSerName val="0"/>
          <c:showPercent val="0"/>
          <c:showBubbleSize val="0"/>
        </c:dLbls>
        <c:smooth val="0"/>
        <c:axId val="488250464"/>
        <c:axId val="488259616"/>
      </c:lineChart>
      <c:catAx>
        <c:axId val="48825046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o-RO"/>
          </a:p>
        </c:txPr>
        <c:crossAx val="488259616"/>
        <c:crosses val="autoZero"/>
        <c:auto val="1"/>
        <c:lblAlgn val="ctr"/>
        <c:lblOffset val="100"/>
        <c:noMultiLvlLbl val="0"/>
      </c:catAx>
      <c:valAx>
        <c:axId val="48825961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crossAx val="488250464"/>
        <c:crosses val="autoZero"/>
        <c:crossBetween val="between"/>
      </c:valAx>
      <c:spPr>
        <a:blipFill>
          <a:blip xmlns:r="http://schemas.openxmlformats.org/officeDocument/2006/relationships" r:embed="rId3"/>
          <a:tile tx="0" ty="0" sx="100000" sy="100000" flip="none" algn="tl"/>
        </a:blip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gradFill>
    <a:ln w="9525" cap="flat" cmpd="sng" algn="ctr">
      <a:solidFill>
        <a:schemeClr val="dk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6E5FD-F234-4440-A0C1-9C46827A472E}" type="doc">
      <dgm:prSet loTypeId="urn:microsoft.com/office/officeart/2005/8/layout/orgChart1" loCatId="hierarchy" qsTypeId="urn:microsoft.com/office/officeart/2005/8/quickstyle/simple1" qsCatId="simple" csTypeId="urn:microsoft.com/office/officeart/2005/8/colors/accent1_2" csCatId="accent1" phldr="1"/>
      <dgm:spPr/>
    </dgm:pt>
    <dgm:pt modelId="{8D463AA3-4DBC-43DE-A56C-72D22D421336}">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ŞEF SERVICIU</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1</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88267AFF-FC7E-4A39-BD44-F89917B0BCA1}" type="parTrans" cxnId="{CA37DDAF-F919-44DE-B198-65E5C75BA712}">
      <dgm:prSet/>
      <dgm:spPr/>
      <dgm:t>
        <a:bodyPr/>
        <a:lstStyle/>
        <a:p>
          <a:endParaRPr lang="ro-RO"/>
        </a:p>
      </dgm:t>
    </dgm:pt>
    <dgm:pt modelId="{08BEE42E-DFEB-4F8E-B6A0-30F439649726}" type="sibTrans" cxnId="{CA37DDAF-F919-44DE-B198-65E5C75BA712}">
      <dgm:prSet/>
      <dgm:spPr/>
      <dgm:t>
        <a:bodyPr/>
        <a:lstStyle/>
        <a:p>
          <a:endParaRPr lang="ro-RO"/>
        </a:p>
      </dgm:t>
    </dgm:pt>
    <dgm:pt modelId="{5921B3FD-6F18-4DC2-9FB7-91C9CB25A744}">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t>
          </a: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monitorizarea serviciilor </a:t>
          </a: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publice deconcentrate și situații de urgență</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6</a:t>
          </a:r>
          <a:r>
            <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a:t>
          </a:r>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6</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F1DAAA1F-5B5C-4AA1-8696-4DFA6580602D}" type="parTrans" cxnId="{81E369C8-D710-46D4-8A7C-5414FF6C87C3}">
      <dgm:prSet/>
      <dgm:spPr/>
      <dgm:t>
        <a:bodyPr/>
        <a:lstStyle/>
        <a:p>
          <a:endParaRPr lang="ro-RO"/>
        </a:p>
      </dgm:t>
    </dgm:pt>
    <dgm:pt modelId="{B0030567-3B8B-4C40-8FA0-097329CAA314}" type="sibTrans" cxnId="{81E369C8-D710-46D4-8A7C-5414FF6C87C3}">
      <dgm:prSet/>
      <dgm:spPr/>
      <dgm:t>
        <a:bodyPr/>
        <a:lstStyle/>
        <a:p>
          <a:endParaRPr lang="ro-RO"/>
        </a:p>
      </dgm:t>
    </dgm:pt>
    <dgm:pt modelId="{CDAE5EEF-A6FC-4734-9834-977F6F4AA060}">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afaceri europene și relația cu minoritățile naționale</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2/2</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16A95382-44B5-4459-AD93-8091A83DA00B}" type="parTrans" cxnId="{40105804-1932-4123-9A42-7C452527F8C5}">
      <dgm:prSet/>
      <dgm:spPr/>
      <dgm:t>
        <a:bodyPr/>
        <a:lstStyle/>
        <a:p>
          <a:endParaRPr lang="ro-RO"/>
        </a:p>
      </dgm:t>
    </dgm:pt>
    <dgm:pt modelId="{3A43FB01-A553-428E-8289-2FACB8ABC474}" type="sibTrans" cxnId="{40105804-1932-4123-9A42-7C452527F8C5}">
      <dgm:prSet/>
      <dgm:spPr/>
      <dgm:t>
        <a:bodyPr/>
        <a:lstStyle/>
        <a:p>
          <a:endParaRPr lang="ro-RO"/>
        </a:p>
      </dgm:t>
    </dgm:pt>
    <dgm:pt modelId="{D9B6651B-8CD7-440B-B1DB-237CF9AAE8EF}" type="pres">
      <dgm:prSet presAssocID="{5E76E5FD-F234-4440-A0C1-9C46827A472E}" presName="hierChild1" presStyleCnt="0">
        <dgm:presLayoutVars>
          <dgm:orgChart val="1"/>
          <dgm:chPref val="1"/>
          <dgm:dir/>
          <dgm:animOne val="branch"/>
          <dgm:animLvl val="lvl"/>
          <dgm:resizeHandles/>
        </dgm:presLayoutVars>
      </dgm:prSet>
      <dgm:spPr/>
    </dgm:pt>
    <dgm:pt modelId="{2EE299D0-169A-4C0A-962A-87BDAEF18E87}" type="pres">
      <dgm:prSet presAssocID="{8D463AA3-4DBC-43DE-A56C-72D22D421336}" presName="hierRoot1" presStyleCnt="0">
        <dgm:presLayoutVars>
          <dgm:hierBranch/>
        </dgm:presLayoutVars>
      </dgm:prSet>
      <dgm:spPr/>
    </dgm:pt>
    <dgm:pt modelId="{8BEA49C0-F6BC-4F17-AE07-574E27BA8341}" type="pres">
      <dgm:prSet presAssocID="{8D463AA3-4DBC-43DE-A56C-72D22D421336}" presName="rootComposite1" presStyleCnt="0"/>
      <dgm:spPr/>
    </dgm:pt>
    <dgm:pt modelId="{89411E71-EE42-40E7-9031-228B2A9D8AE9}" type="pres">
      <dgm:prSet presAssocID="{8D463AA3-4DBC-43DE-A56C-72D22D421336}" presName="rootText1" presStyleLbl="node0" presStyleIdx="0" presStyleCnt="1" custScaleY="95739" custLinFactNeighborX="-3875" custLinFactNeighborY="726">
        <dgm:presLayoutVars>
          <dgm:chPref val="3"/>
        </dgm:presLayoutVars>
      </dgm:prSet>
      <dgm:spPr/>
    </dgm:pt>
    <dgm:pt modelId="{B2F2CE66-2014-42A1-ADC9-79448214B3D6}" type="pres">
      <dgm:prSet presAssocID="{8D463AA3-4DBC-43DE-A56C-72D22D421336}" presName="rootConnector1" presStyleLbl="node1" presStyleIdx="0" presStyleCnt="0"/>
      <dgm:spPr/>
    </dgm:pt>
    <dgm:pt modelId="{6E8C6777-7D8D-4573-A2AC-79D107D30C5B}" type="pres">
      <dgm:prSet presAssocID="{8D463AA3-4DBC-43DE-A56C-72D22D421336}" presName="hierChild2" presStyleCnt="0"/>
      <dgm:spPr/>
    </dgm:pt>
    <dgm:pt modelId="{5C952CFF-A5AD-4942-94A3-52362DDA3964}" type="pres">
      <dgm:prSet presAssocID="{F1DAAA1F-5B5C-4AA1-8696-4DFA6580602D}" presName="Name35" presStyleLbl="parChTrans1D2" presStyleIdx="0" presStyleCnt="2"/>
      <dgm:spPr/>
    </dgm:pt>
    <dgm:pt modelId="{4AA77D0A-BAFB-4BF8-92CF-75113601C277}" type="pres">
      <dgm:prSet presAssocID="{5921B3FD-6F18-4DC2-9FB7-91C9CB25A744}" presName="hierRoot2" presStyleCnt="0">
        <dgm:presLayoutVars>
          <dgm:hierBranch/>
        </dgm:presLayoutVars>
      </dgm:prSet>
      <dgm:spPr/>
    </dgm:pt>
    <dgm:pt modelId="{8DB32090-872D-439B-AA46-90CC07F35FE8}" type="pres">
      <dgm:prSet presAssocID="{5921B3FD-6F18-4DC2-9FB7-91C9CB25A744}" presName="rootComposite" presStyleCnt="0"/>
      <dgm:spPr/>
    </dgm:pt>
    <dgm:pt modelId="{4ED2A45A-5602-4C32-8232-7C2E8777B497}" type="pres">
      <dgm:prSet presAssocID="{5921B3FD-6F18-4DC2-9FB7-91C9CB25A744}" presName="rootText" presStyleLbl="node2" presStyleIdx="0" presStyleCnt="2">
        <dgm:presLayoutVars>
          <dgm:chPref val="3"/>
        </dgm:presLayoutVars>
      </dgm:prSet>
      <dgm:spPr/>
    </dgm:pt>
    <dgm:pt modelId="{69A7DC90-681D-4D7C-8314-2F956918319F}" type="pres">
      <dgm:prSet presAssocID="{5921B3FD-6F18-4DC2-9FB7-91C9CB25A744}" presName="rootConnector" presStyleLbl="node2" presStyleIdx="0" presStyleCnt="2"/>
      <dgm:spPr/>
    </dgm:pt>
    <dgm:pt modelId="{B5C9776B-B459-4B99-9239-DB825A3D7C5C}" type="pres">
      <dgm:prSet presAssocID="{5921B3FD-6F18-4DC2-9FB7-91C9CB25A744}" presName="hierChild4" presStyleCnt="0"/>
      <dgm:spPr/>
    </dgm:pt>
    <dgm:pt modelId="{C47DAD69-56A6-4A9F-A2DB-C14F5EAA894F}" type="pres">
      <dgm:prSet presAssocID="{5921B3FD-6F18-4DC2-9FB7-91C9CB25A744}" presName="hierChild5" presStyleCnt="0"/>
      <dgm:spPr/>
    </dgm:pt>
    <dgm:pt modelId="{04D80016-A6DA-4A68-803F-677BFDB3A017}" type="pres">
      <dgm:prSet presAssocID="{16A95382-44B5-4459-AD93-8091A83DA00B}" presName="Name35" presStyleLbl="parChTrans1D2" presStyleIdx="1" presStyleCnt="2"/>
      <dgm:spPr/>
    </dgm:pt>
    <dgm:pt modelId="{B6B6C682-3ED3-4808-A82A-3BCF469DA534}" type="pres">
      <dgm:prSet presAssocID="{CDAE5EEF-A6FC-4734-9834-977F6F4AA060}" presName="hierRoot2" presStyleCnt="0">
        <dgm:presLayoutVars>
          <dgm:hierBranch/>
        </dgm:presLayoutVars>
      </dgm:prSet>
      <dgm:spPr/>
    </dgm:pt>
    <dgm:pt modelId="{0252E82F-D7B2-4415-B096-649E2C83B0FE}" type="pres">
      <dgm:prSet presAssocID="{CDAE5EEF-A6FC-4734-9834-977F6F4AA060}" presName="rootComposite" presStyleCnt="0"/>
      <dgm:spPr/>
    </dgm:pt>
    <dgm:pt modelId="{1B57090F-3442-4DA8-8123-4B3EC4721E37}" type="pres">
      <dgm:prSet presAssocID="{CDAE5EEF-A6FC-4734-9834-977F6F4AA060}" presName="rootText" presStyleLbl="node2" presStyleIdx="1" presStyleCnt="2">
        <dgm:presLayoutVars>
          <dgm:chPref val="3"/>
        </dgm:presLayoutVars>
      </dgm:prSet>
      <dgm:spPr/>
    </dgm:pt>
    <dgm:pt modelId="{49EA5314-7F18-4E2A-A218-BF20A689EEBD}" type="pres">
      <dgm:prSet presAssocID="{CDAE5EEF-A6FC-4734-9834-977F6F4AA060}" presName="rootConnector" presStyleLbl="node2" presStyleIdx="1" presStyleCnt="2"/>
      <dgm:spPr/>
    </dgm:pt>
    <dgm:pt modelId="{D834CE52-4EB0-4C1D-BB0C-0D68540F3BB5}" type="pres">
      <dgm:prSet presAssocID="{CDAE5EEF-A6FC-4734-9834-977F6F4AA060}" presName="hierChild4" presStyleCnt="0"/>
      <dgm:spPr/>
    </dgm:pt>
    <dgm:pt modelId="{D28E6D35-275F-4BFD-ABE7-DC06B7924E56}" type="pres">
      <dgm:prSet presAssocID="{CDAE5EEF-A6FC-4734-9834-977F6F4AA060}" presName="hierChild5" presStyleCnt="0"/>
      <dgm:spPr/>
    </dgm:pt>
    <dgm:pt modelId="{A5D40B87-373C-4325-9093-5493226174F0}" type="pres">
      <dgm:prSet presAssocID="{8D463AA3-4DBC-43DE-A56C-72D22D421336}" presName="hierChild3" presStyleCnt="0"/>
      <dgm:spPr/>
    </dgm:pt>
  </dgm:ptLst>
  <dgm:cxnLst>
    <dgm:cxn modelId="{40105804-1932-4123-9A42-7C452527F8C5}" srcId="{8D463AA3-4DBC-43DE-A56C-72D22D421336}" destId="{CDAE5EEF-A6FC-4734-9834-977F6F4AA060}" srcOrd="1" destOrd="0" parTransId="{16A95382-44B5-4459-AD93-8091A83DA00B}" sibTransId="{3A43FB01-A553-428E-8289-2FACB8ABC474}"/>
    <dgm:cxn modelId="{3F20DE3E-3608-4B36-889F-3A02E74BF26B}" type="presOf" srcId="{8D463AA3-4DBC-43DE-A56C-72D22D421336}" destId="{89411E71-EE42-40E7-9031-228B2A9D8AE9}" srcOrd="0" destOrd="0" presId="urn:microsoft.com/office/officeart/2005/8/layout/orgChart1"/>
    <dgm:cxn modelId="{03491B60-CABF-43FA-A5AB-4D71CDD243F1}" type="presOf" srcId="{CDAE5EEF-A6FC-4734-9834-977F6F4AA060}" destId="{49EA5314-7F18-4E2A-A218-BF20A689EEBD}" srcOrd="1" destOrd="0" presId="urn:microsoft.com/office/officeart/2005/8/layout/orgChart1"/>
    <dgm:cxn modelId="{47703451-7B96-4A41-BAAD-62D60669573F}" type="presOf" srcId="{CDAE5EEF-A6FC-4734-9834-977F6F4AA060}" destId="{1B57090F-3442-4DA8-8123-4B3EC4721E37}" srcOrd="0" destOrd="0" presId="urn:microsoft.com/office/officeart/2005/8/layout/orgChart1"/>
    <dgm:cxn modelId="{F47BC780-EEB3-4061-AFFB-89024FFBA795}" type="presOf" srcId="{5921B3FD-6F18-4DC2-9FB7-91C9CB25A744}" destId="{4ED2A45A-5602-4C32-8232-7C2E8777B497}" srcOrd="0" destOrd="0" presId="urn:microsoft.com/office/officeart/2005/8/layout/orgChart1"/>
    <dgm:cxn modelId="{BBAE418B-B467-443A-8AC4-4EB98C02508D}" type="presOf" srcId="{5E76E5FD-F234-4440-A0C1-9C46827A472E}" destId="{D9B6651B-8CD7-440B-B1DB-237CF9AAE8EF}" srcOrd="0" destOrd="0" presId="urn:microsoft.com/office/officeart/2005/8/layout/orgChart1"/>
    <dgm:cxn modelId="{CA37DDAF-F919-44DE-B198-65E5C75BA712}" srcId="{5E76E5FD-F234-4440-A0C1-9C46827A472E}" destId="{8D463AA3-4DBC-43DE-A56C-72D22D421336}" srcOrd="0" destOrd="0" parTransId="{88267AFF-FC7E-4A39-BD44-F89917B0BCA1}" sibTransId="{08BEE42E-DFEB-4F8E-B6A0-30F439649726}"/>
    <dgm:cxn modelId="{4783DDBC-24FA-4546-AF77-D098884690AC}" type="presOf" srcId="{16A95382-44B5-4459-AD93-8091A83DA00B}" destId="{04D80016-A6DA-4A68-803F-677BFDB3A017}" srcOrd="0" destOrd="0" presId="urn:microsoft.com/office/officeart/2005/8/layout/orgChart1"/>
    <dgm:cxn modelId="{81E369C8-D710-46D4-8A7C-5414FF6C87C3}" srcId="{8D463AA3-4DBC-43DE-A56C-72D22D421336}" destId="{5921B3FD-6F18-4DC2-9FB7-91C9CB25A744}" srcOrd="0" destOrd="0" parTransId="{F1DAAA1F-5B5C-4AA1-8696-4DFA6580602D}" sibTransId="{B0030567-3B8B-4C40-8FA0-097329CAA314}"/>
    <dgm:cxn modelId="{290377CA-BCCB-427A-B723-AB63A1F60C26}" type="presOf" srcId="{8D463AA3-4DBC-43DE-A56C-72D22D421336}" destId="{B2F2CE66-2014-42A1-ADC9-79448214B3D6}" srcOrd="1" destOrd="0" presId="urn:microsoft.com/office/officeart/2005/8/layout/orgChart1"/>
    <dgm:cxn modelId="{ED56DDF2-384A-4527-B1B1-8B66BD489AA0}" type="presOf" srcId="{F1DAAA1F-5B5C-4AA1-8696-4DFA6580602D}" destId="{5C952CFF-A5AD-4942-94A3-52362DDA3964}" srcOrd="0" destOrd="0" presId="urn:microsoft.com/office/officeart/2005/8/layout/orgChart1"/>
    <dgm:cxn modelId="{BF84ECFD-1302-41F3-B0A5-875F97763C27}" type="presOf" srcId="{5921B3FD-6F18-4DC2-9FB7-91C9CB25A744}" destId="{69A7DC90-681D-4D7C-8314-2F956918319F}" srcOrd="1" destOrd="0" presId="urn:microsoft.com/office/officeart/2005/8/layout/orgChart1"/>
    <dgm:cxn modelId="{A500F927-C1A3-4538-B70B-5D8DBFA74E04}" type="presParOf" srcId="{D9B6651B-8CD7-440B-B1DB-237CF9AAE8EF}" destId="{2EE299D0-169A-4C0A-962A-87BDAEF18E87}" srcOrd="0" destOrd="0" presId="urn:microsoft.com/office/officeart/2005/8/layout/orgChart1"/>
    <dgm:cxn modelId="{C8F30DA6-2CCF-4FEC-853E-6195BF3137A6}" type="presParOf" srcId="{2EE299D0-169A-4C0A-962A-87BDAEF18E87}" destId="{8BEA49C0-F6BC-4F17-AE07-574E27BA8341}" srcOrd="0" destOrd="0" presId="urn:microsoft.com/office/officeart/2005/8/layout/orgChart1"/>
    <dgm:cxn modelId="{3E6C7E4F-5B18-4754-940C-22CFB7D5866A}" type="presParOf" srcId="{8BEA49C0-F6BC-4F17-AE07-574E27BA8341}" destId="{89411E71-EE42-40E7-9031-228B2A9D8AE9}" srcOrd="0" destOrd="0" presId="urn:microsoft.com/office/officeart/2005/8/layout/orgChart1"/>
    <dgm:cxn modelId="{ADF3A263-5D03-436D-9FAF-800F542BAF5C}" type="presParOf" srcId="{8BEA49C0-F6BC-4F17-AE07-574E27BA8341}" destId="{B2F2CE66-2014-42A1-ADC9-79448214B3D6}" srcOrd="1" destOrd="0" presId="urn:microsoft.com/office/officeart/2005/8/layout/orgChart1"/>
    <dgm:cxn modelId="{E3628E2C-60D0-4A2A-B827-A4B53DB71B1A}" type="presParOf" srcId="{2EE299D0-169A-4C0A-962A-87BDAEF18E87}" destId="{6E8C6777-7D8D-4573-A2AC-79D107D30C5B}" srcOrd="1" destOrd="0" presId="urn:microsoft.com/office/officeart/2005/8/layout/orgChart1"/>
    <dgm:cxn modelId="{827EACCF-D6D2-4434-874C-9D9396F07DE6}" type="presParOf" srcId="{6E8C6777-7D8D-4573-A2AC-79D107D30C5B}" destId="{5C952CFF-A5AD-4942-94A3-52362DDA3964}" srcOrd="0" destOrd="0" presId="urn:microsoft.com/office/officeart/2005/8/layout/orgChart1"/>
    <dgm:cxn modelId="{0C2BE454-D64D-4B72-BCFA-20E27170F538}" type="presParOf" srcId="{6E8C6777-7D8D-4573-A2AC-79D107D30C5B}" destId="{4AA77D0A-BAFB-4BF8-92CF-75113601C277}" srcOrd="1" destOrd="0" presId="urn:microsoft.com/office/officeart/2005/8/layout/orgChart1"/>
    <dgm:cxn modelId="{35B44AB2-B55A-48DF-AAB5-927C86A4857F}" type="presParOf" srcId="{4AA77D0A-BAFB-4BF8-92CF-75113601C277}" destId="{8DB32090-872D-439B-AA46-90CC07F35FE8}" srcOrd="0" destOrd="0" presId="urn:microsoft.com/office/officeart/2005/8/layout/orgChart1"/>
    <dgm:cxn modelId="{62FA0DC2-2E61-43A1-873F-91D68D5F7E9D}" type="presParOf" srcId="{8DB32090-872D-439B-AA46-90CC07F35FE8}" destId="{4ED2A45A-5602-4C32-8232-7C2E8777B497}" srcOrd="0" destOrd="0" presId="urn:microsoft.com/office/officeart/2005/8/layout/orgChart1"/>
    <dgm:cxn modelId="{80694B9A-02EA-4D44-A4B8-B1DCBDFDA425}" type="presParOf" srcId="{8DB32090-872D-439B-AA46-90CC07F35FE8}" destId="{69A7DC90-681D-4D7C-8314-2F956918319F}" srcOrd="1" destOrd="0" presId="urn:microsoft.com/office/officeart/2005/8/layout/orgChart1"/>
    <dgm:cxn modelId="{7D9C1EBE-46AB-4A05-A7D4-6F62FD6C0138}" type="presParOf" srcId="{4AA77D0A-BAFB-4BF8-92CF-75113601C277}" destId="{B5C9776B-B459-4B99-9239-DB825A3D7C5C}" srcOrd="1" destOrd="0" presId="urn:microsoft.com/office/officeart/2005/8/layout/orgChart1"/>
    <dgm:cxn modelId="{F2826DEC-9B29-42C4-98D4-2EECAE206BC0}" type="presParOf" srcId="{4AA77D0A-BAFB-4BF8-92CF-75113601C277}" destId="{C47DAD69-56A6-4A9F-A2DB-C14F5EAA894F}" srcOrd="2" destOrd="0" presId="urn:microsoft.com/office/officeart/2005/8/layout/orgChart1"/>
    <dgm:cxn modelId="{B24F7DFC-743E-4B4A-94DE-D96F17E023E6}" type="presParOf" srcId="{6E8C6777-7D8D-4573-A2AC-79D107D30C5B}" destId="{04D80016-A6DA-4A68-803F-677BFDB3A017}" srcOrd="2" destOrd="0" presId="urn:microsoft.com/office/officeart/2005/8/layout/orgChart1"/>
    <dgm:cxn modelId="{4E09E4DC-1EBA-4675-A603-07035103D9F2}" type="presParOf" srcId="{6E8C6777-7D8D-4573-A2AC-79D107D30C5B}" destId="{B6B6C682-3ED3-4808-A82A-3BCF469DA534}" srcOrd="3" destOrd="0" presId="urn:microsoft.com/office/officeart/2005/8/layout/orgChart1"/>
    <dgm:cxn modelId="{7D913F9C-1AAF-4AD9-86B5-76F68028D333}" type="presParOf" srcId="{B6B6C682-3ED3-4808-A82A-3BCF469DA534}" destId="{0252E82F-D7B2-4415-B096-649E2C83B0FE}" srcOrd="0" destOrd="0" presId="urn:microsoft.com/office/officeart/2005/8/layout/orgChart1"/>
    <dgm:cxn modelId="{998A73FF-1364-4912-92BA-3B5EB6BD6FBE}" type="presParOf" srcId="{0252E82F-D7B2-4415-B096-649E2C83B0FE}" destId="{1B57090F-3442-4DA8-8123-4B3EC4721E37}" srcOrd="0" destOrd="0" presId="urn:microsoft.com/office/officeart/2005/8/layout/orgChart1"/>
    <dgm:cxn modelId="{7E88ADBF-68C0-48A6-891D-C69C732948BD}" type="presParOf" srcId="{0252E82F-D7B2-4415-B096-649E2C83B0FE}" destId="{49EA5314-7F18-4E2A-A218-BF20A689EEBD}" srcOrd="1" destOrd="0" presId="urn:microsoft.com/office/officeart/2005/8/layout/orgChart1"/>
    <dgm:cxn modelId="{1BE2BD83-8AAF-42C2-B96D-6142CBC66858}" type="presParOf" srcId="{B6B6C682-3ED3-4808-A82A-3BCF469DA534}" destId="{D834CE52-4EB0-4C1D-BB0C-0D68540F3BB5}" srcOrd="1" destOrd="0" presId="urn:microsoft.com/office/officeart/2005/8/layout/orgChart1"/>
    <dgm:cxn modelId="{65B06E42-C311-42F7-BBA3-70D7EC52E0DF}" type="presParOf" srcId="{B6B6C682-3ED3-4808-A82A-3BCF469DA534}" destId="{D28E6D35-275F-4BFD-ABE7-DC06B7924E56}" srcOrd="2" destOrd="0" presId="urn:microsoft.com/office/officeart/2005/8/layout/orgChart1"/>
    <dgm:cxn modelId="{AEF79770-6B72-4F0F-9EAF-96C84AA8A311}" type="presParOf" srcId="{2EE299D0-169A-4C0A-962A-87BDAEF18E87}" destId="{A5D40B87-373C-4325-9093-5493226174F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80016-A6DA-4A68-803F-677BFDB3A017}">
      <dsp:nvSpPr>
        <dsp:cNvPr id="0" name=""/>
        <dsp:cNvSpPr/>
      </dsp:nvSpPr>
      <dsp:spPr>
        <a:xfrm>
          <a:off x="3088222" y="1553401"/>
          <a:ext cx="1863587" cy="597419"/>
        </a:xfrm>
        <a:custGeom>
          <a:avLst/>
          <a:gdLst/>
          <a:ahLst/>
          <a:cxnLst/>
          <a:rect l="0" t="0" r="0" b="0"/>
          <a:pathLst>
            <a:path>
              <a:moveTo>
                <a:pt x="0" y="0"/>
              </a:moveTo>
              <a:lnTo>
                <a:pt x="0" y="293455"/>
              </a:lnTo>
              <a:lnTo>
                <a:pt x="1863587" y="293455"/>
              </a:lnTo>
              <a:lnTo>
                <a:pt x="1863587" y="597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52CFF-A5AD-4942-94A3-52362DDA3964}">
      <dsp:nvSpPr>
        <dsp:cNvPr id="0" name=""/>
        <dsp:cNvSpPr/>
      </dsp:nvSpPr>
      <dsp:spPr>
        <a:xfrm>
          <a:off x="1448989" y="1553401"/>
          <a:ext cx="1639233" cy="597419"/>
        </a:xfrm>
        <a:custGeom>
          <a:avLst/>
          <a:gdLst/>
          <a:ahLst/>
          <a:cxnLst/>
          <a:rect l="0" t="0" r="0" b="0"/>
          <a:pathLst>
            <a:path>
              <a:moveTo>
                <a:pt x="1639233" y="0"/>
              </a:moveTo>
              <a:lnTo>
                <a:pt x="1639233" y="293455"/>
              </a:lnTo>
              <a:lnTo>
                <a:pt x="0" y="293455"/>
              </a:lnTo>
              <a:lnTo>
                <a:pt x="0" y="597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11E71-EE42-40E7-9031-228B2A9D8AE9}">
      <dsp:nvSpPr>
        <dsp:cNvPr id="0" name=""/>
        <dsp:cNvSpPr/>
      </dsp:nvSpPr>
      <dsp:spPr>
        <a:xfrm>
          <a:off x="1640776" y="167631"/>
          <a:ext cx="2894893" cy="13857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ŞEF SERVICIU</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1</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1640776" y="167631"/>
        <a:ext cx="2894893" cy="1385770"/>
      </dsp:txXfrm>
    </dsp:sp>
    <dsp:sp modelId="{4ED2A45A-5602-4C32-8232-7C2E8777B497}">
      <dsp:nvSpPr>
        <dsp:cNvPr id="0" name=""/>
        <dsp:cNvSpPr/>
      </dsp:nvSpPr>
      <dsp:spPr>
        <a:xfrm>
          <a:off x="1543" y="2150820"/>
          <a:ext cx="2894893" cy="1447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t>
          </a: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monitorizarea serviciilor </a:t>
          </a: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publice deconcentrate și situații de urgență</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6</a:t>
          </a:r>
          <a:r>
            <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a:t>
          </a: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6</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1543" y="2150820"/>
        <a:ext cx="2894893" cy="1447446"/>
      </dsp:txXfrm>
    </dsp:sp>
    <dsp:sp modelId="{1B57090F-3442-4DA8-8123-4B3EC4721E37}">
      <dsp:nvSpPr>
        <dsp:cNvPr id="0" name=""/>
        <dsp:cNvSpPr/>
      </dsp:nvSpPr>
      <dsp:spPr>
        <a:xfrm>
          <a:off x="3504363" y="2150820"/>
          <a:ext cx="2894893" cy="1447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afaceri europene și relația cu minoritățile naționale</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2/2</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3504363" y="2150820"/>
        <a:ext cx="2894893" cy="1447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CA9A-0DE0-4F1D-A8C4-F3F00A8E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15069</Words>
  <Characters>96733</Characters>
  <Application>Microsoft Office Word</Application>
  <DocSecurity>0</DocSecurity>
  <Lines>806</Lines>
  <Paragraphs>223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II</vt:lpstr>
      <vt:lpstr>II</vt:lpstr>
    </vt:vector>
  </TitlesOfParts>
  <Company>NONE</Company>
  <LinksUpToDate>false</LinksUpToDate>
  <CharactersWithSpaces>111579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eugenia</dc:creator>
  <cp:keywords/>
  <cp:lastModifiedBy>Zsombor</cp:lastModifiedBy>
  <cp:revision>2</cp:revision>
  <cp:lastPrinted>2023-02-21T13:23:00Z</cp:lastPrinted>
  <dcterms:created xsi:type="dcterms:W3CDTF">2023-10-09T07:51:00Z</dcterms:created>
  <dcterms:modified xsi:type="dcterms:W3CDTF">2023-10-09T07:51:00Z</dcterms:modified>
</cp:coreProperties>
</file>