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DE5B" w14:textId="2FE8DEC6" w:rsidR="00053712" w:rsidRPr="00C844F3" w:rsidRDefault="00053712" w:rsidP="00DB1A48">
      <w:p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C844F3">
        <w:rPr>
          <w:b/>
          <w:sz w:val="28"/>
          <w:szCs w:val="28"/>
          <w:lang w:val="ro-RO"/>
        </w:rPr>
        <w:t xml:space="preserve">         ROMÂNIA                 </w:t>
      </w:r>
    </w:p>
    <w:p w14:paraId="62A4F93C" w14:textId="1E3E3292" w:rsidR="00053712" w:rsidRPr="00C844F3" w:rsidRDefault="00053712" w:rsidP="00DB1A48">
      <w:pPr>
        <w:spacing w:after="0" w:line="240" w:lineRule="auto"/>
        <w:ind w:left="-180"/>
        <w:jc w:val="both"/>
        <w:outlineLvl w:val="0"/>
        <w:rPr>
          <w:rFonts w:ascii="Tahoma" w:hAnsi="Tahoma" w:cs="Tahoma"/>
          <w:b/>
          <w:sz w:val="26"/>
          <w:szCs w:val="26"/>
          <w:lang w:val="ro-RO"/>
        </w:rPr>
      </w:pPr>
      <w:r w:rsidRPr="00C844F3">
        <w:rPr>
          <w:b/>
          <w:sz w:val="28"/>
          <w:szCs w:val="28"/>
          <w:lang w:val="ro-RO"/>
        </w:rPr>
        <w:t xml:space="preserve">            </w:t>
      </w:r>
      <w:r w:rsidRPr="00C844F3">
        <w:rPr>
          <w:sz w:val="28"/>
          <w:szCs w:val="28"/>
          <w:lang w:val="ro-RO"/>
        </w:rPr>
        <w:t xml:space="preserve"> </w:t>
      </w:r>
      <w:r w:rsidRPr="00C844F3">
        <w:rPr>
          <w:noProof/>
          <w:lang w:val="ro-RO"/>
        </w:rPr>
        <w:drawing>
          <wp:inline distT="0" distB="0" distL="0" distR="0" wp14:anchorId="7BF8B32E" wp14:editId="3E214AC5">
            <wp:extent cx="619125" cy="895350"/>
            <wp:effectExtent l="0" t="0" r="9525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4F3">
        <w:rPr>
          <w:rFonts w:ascii="Tahoma" w:hAnsi="Tahoma" w:cs="Tahoma"/>
          <w:lang w:val="ro-RO"/>
        </w:rPr>
        <w:tab/>
      </w:r>
    </w:p>
    <w:p w14:paraId="6DFA6B21" w14:textId="7A9B6105" w:rsidR="00053712" w:rsidRPr="00C844F3" w:rsidRDefault="00053712" w:rsidP="00DB1A48">
      <w:pPr>
        <w:spacing w:after="0" w:line="240" w:lineRule="auto"/>
        <w:ind w:left="-540" w:firstLine="360"/>
        <w:jc w:val="both"/>
        <w:outlineLvl w:val="0"/>
        <w:rPr>
          <w:rFonts w:ascii="Tahoma" w:hAnsi="Tahoma" w:cs="Tahoma"/>
          <w:b/>
          <w:sz w:val="26"/>
          <w:szCs w:val="26"/>
          <w:lang w:val="ro-RO"/>
        </w:rPr>
      </w:pPr>
      <w:r w:rsidRPr="00C844F3">
        <w:rPr>
          <w:rFonts w:ascii="Tahoma" w:hAnsi="Tahoma" w:cs="Tahoma"/>
          <w:b/>
          <w:sz w:val="26"/>
          <w:szCs w:val="26"/>
          <w:lang w:val="ro-RO"/>
        </w:rPr>
        <w:t>COLEGIUL PREFEC</w:t>
      </w:r>
      <w:r w:rsidR="0061473C" w:rsidRPr="00C844F3">
        <w:rPr>
          <w:rFonts w:ascii="Tahoma" w:hAnsi="Tahoma" w:cs="Tahoma"/>
          <w:b/>
          <w:sz w:val="26"/>
          <w:szCs w:val="26"/>
          <w:lang w:val="ro-RO"/>
        </w:rPr>
        <w:t>T</w:t>
      </w:r>
      <w:r w:rsidRPr="00C844F3">
        <w:rPr>
          <w:rFonts w:ascii="Tahoma" w:hAnsi="Tahoma" w:cs="Tahoma"/>
          <w:b/>
          <w:sz w:val="26"/>
          <w:szCs w:val="26"/>
          <w:lang w:val="ro-RO"/>
        </w:rPr>
        <w:t>URAL</w:t>
      </w:r>
    </w:p>
    <w:p w14:paraId="2C8560A0" w14:textId="77777777" w:rsidR="00DA0869" w:rsidRPr="00C844F3" w:rsidRDefault="00DA0869" w:rsidP="00DB1A48">
      <w:pPr>
        <w:spacing w:after="0" w:line="240" w:lineRule="auto"/>
        <w:ind w:left="-540" w:firstLine="360"/>
        <w:jc w:val="both"/>
        <w:outlineLvl w:val="0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26FD8335" w14:textId="77777777" w:rsidR="00770A95" w:rsidRPr="00C844F3" w:rsidRDefault="00770A95" w:rsidP="00DB1A48">
      <w:pPr>
        <w:spacing w:after="0" w:line="240" w:lineRule="auto"/>
        <w:ind w:left="-900" w:right="-108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6A8EF1D" w14:textId="77777777" w:rsidR="00B60021" w:rsidRPr="00C844F3" w:rsidRDefault="00B60021" w:rsidP="00B60021">
      <w:pPr>
        <w:spacing w:line="360" w:lineRule="auto"/>
        <w:ind w:left="-900" w:right="-1080"/>
        <w:jc w:val="center"/>
        <w:rPr>
          <w:rFonts w:ascii="Tahoma" w:hAnsi="Tahoma" w:cs="Tahoma"/>
          <w:b/>
          <w:lang w:val="ro-RO"/>
        </w:rPr>
      </w:pPr>
      <w:r w:rsidRPr="00C844F3">
        <w:rPr>
          <w:rFonts w:ascii="Tahoma" w:hAnsi="Tahoma" w:cs="Tahoma"/>
          <w:b/>
          <w:lang w:val="ro-RO"/>
        </w:rPr>
        <w:t>ORDINE DE ZI</w:t>
      </w:r>
    </w:p>
    <w:p w14:paraId="79EA1B66" w14:textId="6CB019D0" w:rsidR="00B60021" w:rsidRPr="00C844F3" w:rsidRDefault="00BC2561" w:rsidP="00B60021">
      <w:pPr>
        <w:spacing w:line="360" w:lineRule="auto"/>
        <w:ind w:left="-902" w:right="-1077"/>
        <w:jc w:val="center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>Ș</w:t>
      </w:r>
      <w:r w:rsidR="00B60021" w:rsidRPr="00C844F3">
        <w:rPr>
          <w:rFonts w:ascii="Tahoma" w:hAnsi="Tahoma" w:cs="Tahoma"/>
          <w:b/>
          <w:lang w:val="ro-RO"/>
        </w:rPr>
        <w:t>edin</w:t>
      </w:r>
      <w:r>
        <w:rPr>
          <w:rFonts w:ascii="Tahoma" w:hAnsi="Tahoma" w:cs="Tahoma"/>
          <w:b/>
          <w:lang w:val="ro-RO"/>
        </w:rPr>
        <w:t>ț</w:t>
      </w:r>
      <w:r w:rsidR="00B60021" w:rsidRPr="00C844F3">
        <w:rPr>
          <w:rFonts w:ascii="Tahoma" w:hAnsi="Tahoma" w:cs="Tahoma"/>
          <w:b/>
          <w:lang w:val="ro-RO"/>
        </w:rPr>
        <w:t xml:space="preserve">a Colegiului </w:t>
      </w:r>
      <w:proofErr w:type="spellStart"/>
      <w:r w:rsidR="00B60021" w:rsidRPr="00C844F3">
        <w:rPr>
          <w:rFonts w:ascii="Tahoma" w:hAnsi="Tahoma" w:cs="Tahoma"/>
          <w:b/>
          <w:lang w:val="ro-RO"/>
        </w:rPr>
        <w:t>Prefectural</w:t>
      </w:r>
      <w:proofErr w:type="spellEnd"/>
    </w:p>
    <w:p w14:paraId="252A1F87" w14:textId="3FA411DC" w:rsidR="00B60021" w:rsidRPr="00C844F3" w:rsidRDefault="00B60021" w:rsidP="00B60021">
      <w:pPr>
        <w:spacing w:line="360" w:lineRule="auto"/>
        <w:ind w:left="-902" w:right="-1077"/>
        <w:jc w:val="center"/>
        <w:rPr>
          <w:rFonts w:ascii="Tahoma" w:hAnsi="Tahoma" w:cs="Tahoma"/>
          <w:b/>
          <w:vertAlign w:val="superscript"/>
          <w:lang w:val="ro-RO"/>
        </w:rPr>
      </w:pPr>
      <w:r w:rsidRPr="00C844F3">
        <w:rPr>
          <w:rFonts w:ascii="Tahoma" w:hAnsi="Tahoma" w:cs="Tahoma"/>
          <w:b/>
          <w:lang w:val="ro-RO"/>
        </w:rPr>
        <w:t xml:space="preserve">din data de </w:t>
      </w:r>
      <w:r w:rsidR="00A6569C">
        <w:rPr>
          <w:rFonts w:ascii="Tahoma" w:hAnsi="Tahoma" w:cs="Tahoma"/>
          <w:b/>
          <w:lang w:val="ro-RO"/>
        </w:rPr>
        <w:t>2</w:t>
      </w:r>
      <w:r w:rsidR="00B26794">
        <w:rPr>
          <w:rFonts w:ascii="Tahoma" w:hAnsi="Tahoma" w:cs="Tahoma"/>
          <w:b/>
          <w:lang w:val="ro-RO"/>
        </w:rPr>
        <w:t>8</w:t>
      </w:r>
      <w:r w:rsidRPr="00C844F3">
        <w:rPr>
          <w:rFonts w:ascii="Tahoma" w:hAnsi="Tahoma" w:cs="Tahoma"/>
          <w:b/>
          <w:lang w:val="ro-RO"/>
        </w:rPr>
        <w:t xml:space="preserve"> </w:t>
      </w:r>
      <w:r w:rsidR="00D7254C">
        <w:rPr>
          <w:rFonts w:ascii="Tahoma" w:hAnsi="Tahoma" w:cs="Tahoma"/>
          <w:b/>
          <w:lang w:val="ro-RO"/>
        </w:rPr>
        <w:t>I</w:t>
      </w:r>
      <w:r w:rsidR="00A6569C">
        <w:rPr>
          <w:rFonts w:ascii="Tahoma" w:hAnsi="Tahoma" w:cs="Tahoma"/>
          <w:b/>
          <w:lang w:val="ro-RO"/>
        </w:rPr>
        <w:t>UNIE</w:t>
      </w:r>
      <w:r w:rsidRPr="00C844F3">
        <w:rPr>
          <w:rFonts w:ascii="Tahoma" w:hAnsi="Tahoma" w:cs="Tahoma"/>
          <w:b/>
          <w:lang w:val="ro-RO"/>
        </w:rPr>
        <w:t xml:space="preserve"> 2023, ora 10</w:t>
      </w:r>
      <w:r w:rsidRPr="00C844F3">
        <w:rPr>
          <w:rFonts w:ascii="Tahoma" w:hAnsi="Tahoma" w:cs="Tahoma"/>
          <w:b/>
          <w:vertAlign w:val="superscript"/>
          <w:lang w:val="ro-RO"/>
        </w:rPr>
        <w:t>00</w:t>
      </w:r>
    </w:p>
    <w:p w14:paraId="43B67217" w14:textId="77777777" w:rsidR="00B60021" w:rsidRPr="00E10DDD" w:rsidRDefault="00B60021" w:rsidP="00B60021">
      <w:pPr>
        <w:spacing w:line="360" w:lineRule="auto"/>
        <w:ind w:firstLine="567"/>
        <w:jc w:val="both"/>
        <w:rPr>
          <w:rFonts w:ascii="Tahoma" w:hAnsi="Tahoma" w:cs="Tahoma"/>
          <w:bCs/>
          <w:sz w:val="26"/>
          <w:szCs w:val="26"/>
          <w:lang w:val="ro-RO"/>
        </w:rPr>
      </w:pPr>
    </w:p>
    <w:p w14:paraId="4B69C6EB" w14:textId="05ACEF45" w:rsidR="003A0850" w:rsidRDefault="003A0850" w:rsidP="003A0850">
      <w:pPr>
        <w:spacing w:after="0" w:line="360" w:lineRule="auto"/>
        <w:ind w:firstLine="567"/>
        <w:jc w:val="both"/>
        <w:rPr>
          <w:rFonts w:ascii="Tahoma" w:hAnsi="Tahoma" w:cs="Tahoma"/>
          <w:sz w:val="26"/>
          <w:szCs w:val="26"/>
          <w:lang w:val="ro-RO"/>
        </w:rPr>
      </w:pPr>
      <w:r>
        <w:rPr>
          <w:rFonts w:ascii="Tahoma" w:hAnsi="Tahoma" w:cs="Tahoma"/>
          <w:bCs/>
          <w:sz w:val="26"/>
          <w:szCs w:val="26"/>
          <w:lang w:val="ro-RO"/>
        </w:rPr>
        <w:t>1.  Raportul privind activitatea desfă</w:t>
      </w:r>
      <w:r w:rsidR="00BC2561">
        <w:rPr>
          <w:rFonts w:ascii="Tahoma" w:hAnsi="Tahoma" w:cs="Tahoma"/>
          <w:bCs/>
          <w:sz w:val="26"/>
          <w:szCs w:val="26"/>
          <w:lang w:val="ro-RO"/>
        </w:rPr>
        <w:t>ș</w:t>
      </w:r>
      <w:r>
        <w:rPr>
          <w:rFonts w:ascii="Tahoma" w:hAnsi="Tahoma" w:cs="Tahoma"/>
          <w:bCs/>
          <w:sz w:val="26"/>
          <w:szCs w:val="26"/>
          <w:lang w:val="ro-RO"/>
        </w:rPr>
        <w:t>urată de Agen</w:t>
      </w:r>
      <w:r w:rsidR="00BC2561">
        <w:rPr>
          <w:rFonts w:ascii="Tahoma" w:hAnsi="Tahoma" w:cs="Tahoma"/>
          <w:bCs/>
          <w:sz w:val="26"/>
          <w:szCs w:val="26"/>
          <w:lang w:val="ro-RO"/>
        </w:rPr>
        <w:t>ț</w:t>
      </w:r>
      <w:r>
        <w:rPr>
          <w:rFonts w:ascii="Tahoma" w:hAnsi="Tahoma" w:cs="Tahoma"/>
          <w:bCs/>
          <w:sz w:val="26"/>
          <w:szCs w:val="26"/>
          <w:lang w:val="ro-RO"/>
        </w:rPr>
        <w:t>ia pentru Protec</w:t>
      </w:r>
      <w:r w:rsidR="00BC2561">
        <w:rPr>
          <w:rFonts w:ascii="Tahoma" w:hAnsi="Tahoma" w:cs="Tahoma"/>
          <w:bCs/>
          <w:sz w:val="26"/>
          <w:szCs w:val="26"/>
          <w:lang w:val="ro-RO"/>
        </w:rPr>
        <w:t>ț</w:t>
      </w:r>
      <w:r>
        <w:rPr>
          <w:rFonts w:ascii="Tahoma" w:hAnsi="Tahoma" w:cs="Tahoma"/>
          <w:bCs/>
          <w:sz w:val="26"/>
          <w:szCs w:val="26"/>
          <w:lang w:val="ro-RO"/>
        </w:rPr>
        <w:t>ia Mediului  Covasna în anul 2022;</w:t>
      </w:r>
    </w:p>
    <w:p w14:paraId="3400F2EC" w14:textId="77777777" w:rsidR="003A0850" w:rsidRDefault="003A0850" w:rsidP="003A0850">
      <w:pPr>
        <w:spacing w:after="0" w:line="360" w:lineRule="auto"/>
        <w:ind w:right="-108" w:firstLine="567"/>
        <w:jc w:val="both"/>
        <w:rPr>
          <w:rFonts w:ascii="Tahoma" w:hAnsi="Tahoma" w:cs="Tahoma"/>
          <w:b/>
          <w:spacing w:val="12"/>
          <w:sz w:val="26"/>
          <w:szCs w:val="26"/>
          <w:lang w:val="ro-RO"/>
        </w:rPr>
      </w:pPr>
    </w:p>
    <w:p w14:paraId="23742180" w14:textId="33FD1BFB" w:rsidR="003A0850" w:rsidRDefault="003A0850" w:rsidP="003A0850">
      <w:pPr>
        <w:spacing w:after="0" w:line="360" w:lineRule="auto"/>
        <w:ind w:right="-108" w:firstLine="567"/>
        <w:jc w:val="both"/>
        <w:rPr>
          <w:rFonts w:ascii="Tahoma" w:hAnsi="Tahoma" w:cs="Tahoma"/>
          <w:b/>
          <w:spacing w:val="12"/>
          <w:sz w:val="26"/>
          <w:szCs w:val="26"/>
          <w:lang w:val="ro-RO"/>
        </w:rPr>
      </w:pPr>
      <w:r>
        <w:rPr>
          <w:rFonts w:ascii="Tahoma" w:hAnsi="Tahoma" w:cs="Tahoma"/>
          <w:b/>
          <w:spacing w:val="12"/>
          <w:sz w:val="26"/>
          <w:szCs w:val="26"/>
          <w:lang w:val="ro-RO"/>
        </w:rPr>
        <w:t>Prezintă: Dl. Neagu Gheorghe  - director executiv Agen</w:t>
      </w:r>
      <w:r w:rsidR="00BC2561">
        <w:rPr>
          <w:rFonts w:ascii="Tahoma" w:hAnsi="Tahoma" w:cs="Tahoma"/>
          <w:b/>
          <w:spacing w:val="12"/>
          <w:sz w:val="26"/>
          <w:szCs w:val="26"/>
          <w:lang w:val="ro-RO"/>
        </w:rPr>
        <w:t>ț</w:t>
      </w:r>
      <w:r>
        <w:rPr>
          <w:rFonts w:ascii="Tahoma" w:hAnsi="Tahoma" w:cs="Tahoma"/>
          <w:b/>
          <w:spacing w:val="12"/>
          <w:sz w:val="26"/>
          <w:szCs w:val="26"/>
          <w:lang w:val="ro-RO"/>
        </w:rPr>
        <w:t>ia pentru Protec</w:t>
      </w:r>
      <w:r w:rsidR="00BC2561">
        <w:rPr>
          <w:rFonts w:ascii="Tahoma" w:hAnsi="Tahoma" w:cs="Tahoma"/>
          <w:b/>
          <w:spacing w:val="12"/>
          <w:sz w:val="26"/>
          <w:szCs w:val="26"/>
          <w:lang w:val="ro-RO"/>
        </w:rPr>
        <w:t>ț</w:t>
      </w:r>
      <w:r>
        <w:rPr>
          <w:rFonts w:ascii="Tahoma" w:hAnsi="Tahoma" w:cs="Tahoma"/>
          <w:b/>
          <w:spacing w:val="12"/>
          <w:sz w:val="26"/>
          <w:szCs w:val="26"/>
          <w:lang w:val="ro-RO"/>
        </w:rPr>
        <w:t>ia Mediului</w:t>
      </w:r>
    </w:p>
    <w:p w14:paraId="3935F634" w14:textId="77777777" w:rsidR="003A0850" w:rsidRDefault="003A0850" w:rsidP="003A0850">
      <w:pPr>
        <w:pStyle w:val="Corptext30"/>
        <w:shd w:val="clear" w:color="auto" w:fill="auto"/>
        <w:spacing w:line="360" w:lineRule="auto"/>
        <w:ind w:firstLine="567"/>
        <w:jc w:val="both"/>
        <w:rPr>
          <w:color w:val="000000"/>
          <w:sz w:val="26"/>
          <w:szCs w:val="26"/>
        </w:rPr>
      </w:pPr>
    </w:p>
    <w:p w14:paraId="2332D67D" w14:textId="77777777" w:rsidR="003A0850" w:rsidRDefault="003A0850" w:rsidP="003A0850">
      <w:pPr>
        <w:spacing w:after="0" w:line="360" w:lineRule="auto"/>
        <w:ind w:firstLine="567"/>
        <w:jc w:val="both"/>
        <w:rPr>
          <w:rFonts w:ascii="Tahoma" w:hAnsi="Tahoma" w:cs="Tahoma"/>
          <w:sz w:val="26"/>
          <w:szCs w:val="26"/>
          <w:lang w:val="ro-RO"/>
        </w:rPr>
      </w:pPr>
    </w:p>
    <w:p w14:paraId="4E896B45" w14:textId="518CFFC7" w:rsidR="003A0850" w:rsidRDefault="003A0850" w:rsidP="003A0850">
      <w:pPr>
        <w:spacing w:after="0" w:line="360" w:lineRule="auto"/>
        <w:ind w:firstLine="567"/>
        <w:jc w:val="both"/>
        <w:rPr>
          <w:rFonts w:ascii="Tahoma" w:hAnsi="Tahoma" w:cs="Tahoma"/>
          <w:bCs/>
          <w:sz w:val="26"/>
          <w:szCs w:val="26"/>
          <w:lang w:val="ro-RO"/>
        </w:rPr>
      </w:pPr>
      <w:r>
        <w:rPr>
          <w:rFonts w:ascii="Tahoma" w:hAnsi="Tahoma" w:cs="Tahoma"/>
          <w:sz w:val="26"/>
          <w:szCs w:val="26"/>
          <w:lang w:val="ro-RO"/>
        </w:rPr>
        <w:t>2</w:t>
      </w:r>
      <w:r>
        <w:rPr>
          <w:rFonts w:ascii="Tahoma" w:hAnsi="Tahoma" w:cs="Tahoma"/>
          <w:bCs/>
          <w:sz w:val="26"/>
          <w:szCs w:val="26"/>
          <w:lang w:val="ro-RO"/>
        </w:rPr>
        <w:t>. Informare privind activitatea desfă</w:t>
      </w:r>
      <w:r w:rsidR="00BC2561">
        <w:rPr>
          <w:rFonts w:ascii="Tahoma" w:hAnsi="Tahoma" w:cs="Tahoma"/>
          <w:bCs/>
          <w:sz w:val="26"/>
          <w:szCs w:val="26"/>
          <w:lang w:val="ro-RO"/>
        </w:rPr>
        <w:t>ș</w:t>
      </w:r>
      <w:r>
        <w:rPr>
          <w:rFonts w:ascii="Tahoma" w:hAnsi="Tahoma" w:cs="Tahoma"/>
          <w:bCs/>
          <w:sz w:val="26"/>
          <w:szCs w:val="26"/>
          <w:lang w:val="ro-RO"/>
        </w:rPr>
        <w:t>urată de Comisariatul Jude</w:t>
      </w:r>
      <w:r w:rsidR="00BC2561">
        <w:rPr>
          <w:rFonts w:ascii="Tahoma" w:hAnsi="Tahoma" w:cs="Tahoma"/>
          <w:bCs/>
          <w:sz w:val="26"/>
          <w:szCs w:val="26"/>
          <w:lang w:val="ro-RO"/>
        </w:rPr>
        <w:t>ț</w:t>
      </w:r>
      <w:r>
        <w:rPr>
          <w:rFonts w:ascii="Tahoma" w:hAnsi="Tahoma" w:cs="Tahoma"/>
          <w:bCs/>
          <w:sz w:val="26"/>
          <w:szCs w:val="26"/>
          <w:lang w:val="ro-RO"/>
        </w:rPr>
        <w:t>ean Covasna al Gărzii  Na</w:t>
      </w:r>
      <w:r w:rsidR="00BC2561">
        <w:rPr>
          <w:rFonts w:ascii="Tahoma" w:hAnsi="Tahoma" w:cs="Tahoma"/>
          <w:bCs/>
          <w:sz w:val="26"/>
          <w:szCs w:val="26"/>
          <w:lang w:val="ro-RO"/>
        </w:rPr>
        <w:t>ț</w:t>
      </w:r>
      <w:r>
        <w:rPr>
          <w:rFonts w:ascii="Tahoma" w:hAnsi="Tahoma" w:cs="Tahoma"/>
          <w:bCs/>
          <w:sz w:val="26"/>
          <w:szCs w:val="26"/>
          <w:lang w:val="ro-RO"/>
        </w:rPr>
        <w:t>ionale de Mediu în primul semestru al anului 2023;</w:t>
      </w:r>
    </w:p>
    <w:p w14:paraId="08E50558" w14:textId="77777777" w:rsidR="003A0850" w:rsidRDefault="003A0850" w:rsidP="003A0850">
      <w:pPr>
        <w:spacing w:after="0" w:line="360" w:lineRule="auto"/>
        <w:ind w:firstLine="567"/>
        <w:jc w:val="both"/>
        <w:rPr>
          <w:rFonts w:ascii="Tahoma" w:hAnsi="Tahoma" w:cs="Tahoma"/>
          <w:bCs/>
          <w:sz w:val="26"/>
          <w:szCs w:val="26"/>
          <w:lang w:val="ro-RO"/>
        </w:rPr>
      </w:pPr>
    </w:p>
    <w:p w14:paraId="550ABB30" w14:textId="76AF5059" w:rsidR="003A0850" w:rsidRDefault="003A0850" w:rsidP="003A0850">
      <w:pPr>
        <w:spacing w:after="0" w:line="360" w:lineRule="auto"/>
        <w:ind w:firstLine="567"/>
        <w:jc w:val="both"/>
        <w:rPr>
          <w:rFonts w:ascii="Tahoma" w:hAnsi="Tahoma" w:cs="Tahoma"/>
          <w:b/>
          <w:spacing w:val="12"/>
          <w:sz w:val="26"/>
          <w:szCs w:val="26"/>
          <w:lang w:val="ro-RO"/>
        </w:rPr>
      </w:pPr>
      <w:r>
        <w:rPr>
          <w:rFonts w:ascii="Tahoma" w:hAnsi="Tahoma" w:cs="Tahoma"/>
          <w:b/>
          <w:spacing w:val="12"/>
          <w:sz w:val="26"/>
          <w:szCs w:val="26"/>
          <w:lang w:val="ro-RO"/>
        </w:rPr>
        <w:t>Prezintă: Dl. Vlad Adrian - comisar Garda Na</w:t>
      </w:r>
      <w:r w:rsidR="00BC2561">
        <w:rPr>
          <w:rFonts w:ascii="Tahoma" w:hAnsi="Tahoma" w:cs="Tahoma"/>
          <w:b/>
          <w:spacing w:val="12"/>
          <w:sz w:val="26"/>
          <w:szCs w:val="26"/>
          <w:lang w:val="ro-RO"/>
        </w:rPr>
        <w:t>ț</w:t>
      </w:r>
      <w:r>
        <w:rPr>
          <w:rFonts w:ascii="Tahoma" w:hAnsi="Tahoma" w:cs="Tahoma"/>
          <w:b/>
          <w:spacing w:val="12"/>
          <w:sz w:val="26"/>
          <w:szCs w:val="26"/>
          <w:lang w:val="ro-RO"/>
        </w:rPr>
        <w:t>ională de Mediu – Comisariatul Jude</w:t>
      </w:r>
      <w:r w:rsidR="00BC2561">
        <w:rPr>
          <w:rFonts w:ascii="Tahoma" w:hAnsi="Tahoma" w:cs="Tahoma"/>
          <w:b/>
          <w:spacing w:val="12"/>
          <w:sz w:val="26"/>
          <w:szCs w:val="26"/>
          <w:lang w:val="ro-RO"/>
        </w:rPr>
        <w:t>ț</w:t>
      </w:r>
      <w:r>
        <w:rPr>
          <w:rFonts w:ascii="Tahoma" w:hAnsi="Tahoma" w:cs="Tahoma"/>
          <w:b/>
          <w:spacing w:val="12"/>
          <w:sz w:val="26"/>
          <w:szCs w:val="26"/>
          <w:lang w:val="ro-RO"/>
        </w:rPr>
        <w:t>ean Covasna</w:t>
      </w:r>
    </w:p>
    <w:p w14:paraId="17BBFF73" w14:textId="77777777" w:rsidR="003A0850" w:rsidRDefault="003A0850" w:rsidP="003A0850">
      <w:pPr>
        <w:spacing w:after="0" w:line="360" w:lineRule="auto"/>
        <w:jc w:val="both"/>
        <w:rPr>
          <w:rFonts w:ascii="Tahoma" w:hAnsi="Tahoma" w:cs="Tahoma"/>
          <w:bCs/>
          <w:sz w:val="26"/>
          <w:szCs w:val="26"/>
          <w:lang w:val="ro-RO"/>
        </w:rPr>
      </w:pPr>
    </w:p>
    <w:p w14:paraId="5554F9A4" w14:textId="77777777" w:rsidR="007B726D" w:rsidRDefault="007B726D" w:rsidP="003A0850">
      <w:pPr>
        <w:spacing w:after="0" w:line="360" w:lineRule="auto"/>
        <w:jc w:val="both"/>
        <w:rPr>
          <w:rFonts w:ascii="Tahoma" w:hAnsi="Tahoma" w:cs="Tahoma"/>
          <w:bCs/>
          <w:sz w:val="26"/>
          <w:szCs w:val="26"/>
          <w:lang w:val="ro-RO"/>
        </w:rPr>
      </w:pPr>
    </w:p>
    <w:p w14:paraId="17260414" w14:textId="73D1161E" w:rsidR="003A0850" w:rsidRDefault="003A0850" w:rsidP="003A0850">
      <w:pPr>
        <w:spacing w:after="0" w:line="360" w:lineRule="auto"/>
        <w:ind w:firstLine="567"/>
        <w:jc w:val="both"/>
        <w:rPr>
          <w:rFonts w:ascii="Tahoma" w:hAnsi="Tahoma" w:cs="Tahoma"/>
          <w:bCs/>
          <w:sz w:val="26"/>
          <w:szCs w:val="26"/>
          <w:lang w:val="ro-RO"/>
        </w:rPr>
      </w:pPr>
      <w:r>
        <w:rPr>
          <w:rFonts w:ascii="Tahoma" w:hAnsi="Tahoma" w:cs="Tahoma"/>
          <w:bCs/>
          <w:sz w:val="26"/>
          <w:szCs w:val="26"/>
          <w:lang w:val="ro-RO"/>
        </w:rPr>
        <w:t xml:space="preserve">3. </w:t>
      </w:r>
      <w:bookmarkStart w:id="0" w:name="_Hlk138074037"/>
      <w:r>
        <w:rPr>
          <w:rFonts w:ascii="Tahoma" w:hAnsi="Tahoma" w:cs="Tahoma"/>
          <w:bCs/>
          <w:sz w:val="26"/>
          <w:szCs w:val="26"/>
          <w:lang w:val="ro-RO"/>
        </w:rPr>
        <w:t>Informare privind ac</w:t>
      </w:r>
      <w:r w:rsidR="00BC2561">
        <w:rPr>
          <w:rFonts w:ascii="Tahoma" w:hAnsi="Tahoma" w:cs="Tahoma"/>
          <w:bCs/>
          <w:sz w:val="26"/>
          <w:szCs w:val="26"/>
          <w:lang w:val="ro-RO"/>
        </w:rPr>
        <w:t>ț</w:t>
      </w:r>
      <w:r>
        <w:rPr>
          <w:rFonts w:ascii="Tahoma" w:hAnsi="Tahoma" w:cs="Tahoma"/>
          <w:bCs/>
          <w:sz w:val="26"/>
          <w:szCs w:val="26"/>
          <w:lang w:val="ro-RO"/>
        </w:rPr>
        <w:t xml:space="preserve">iunea de verificare a modului în care au fost salubrizate cursurile de apă </w:t>
      </w:r>
      <w:r w:rsidR="00BC2561">
        <w:rPr>
          <w:rFonts w:ascii="Tahoma" w:hAnsi="Tahoma" w:cs="Tahoma"/>
          <w:bCs/>
          <w:sz w:val="26"/>
          <w:szCs w:val="26"/>
          <w:lang w:val="ro-RO"/>
        </w:rPr>
        <w:t>ș</w:t>
      </w:r>
      <w:r>
        <w:rPr>
          <w:rFonts w:ascii="Tahoma" w:hAnsi="Tahoma" w:cs="Tahoma"/>
          <w:bCs/>
          <w:sz w:val="26"/>
          <w:szCs w:val="26"/>
          <w:lang w:val="ro-RO"/>
        </w:rPr>
        <w:t xml:space="preserve">i au fost realizate </w:t>
      </w:r>
      <w:r w:rsidR="00BC2561">
        <w:rPr>
          <w:rFonts w:ascii="Tahoma" w:hAnsi="Tahoma" w:cs="Tahoma"/>
          <w:bCs/>
          <w:sz w:val="26"/>
          <w:szCs w:val="26"/>
          <w:lang w:val="ro-RO"/>
        </w:rPr>
        <w:t>ș</w:t>
      </w:r>
      <w:r>
        <w:rPr>
          <w:rFonts w:ascii="Tahoma" w:hAnsi="Tahoma" w:cs="Tahoma"/>
          <w:bCs/>
          <w:sz w:val="26"/>
          <w:szCs w:val="26"/>
          <w:lang w:val="ro-RO"/>
        </w:rPr>
        <w:t>i între</w:t>
      </w:r>
      <w:r w:rsidR="00BC2561">
        <w:rPr>
          <w:rFonts w:ascii="Tahoma" w:hAnsi="Tahoma" w:cs="Tahoma"/>
          <w:bCs/>
          <w:sz w:val="26"/>
          <w:szCs w:val="26"/>
          <w:lang w:val="ro-RO"/>
        </w:rPr>
        <w:t>ț</w:t>
      </w:r>
      <w:r>
        <w:rPr>
          <w:rFonts w:ascii="Tahoma" w:hAnsi="Tahoma" w:cs="Tahoma"/>
          <w:bCs/>
          <w:sz w:val="26"/>
          <w:szCs w:val="26"/>
          <w:lang w:val="ro-RO"/>
        </w:rPr>
        <w:t xml:space="preserve">inute </w:t>
      </w:r>
      <w:r w:rsidR="00BC2561">
        <w:rPr>
          <w:rFonts w:ascii="Tahoma" w:hAnsi="Tahoma" w:cs="Tahoma"/>
          <w:bCs/>
          <w:sz w:val="26"/>
          <w:szCs w:val="26"/>
          <w:lang w:val="ro-RO"/>
        </w:rPr>
        <w:t>ș</w:t>
      </w:r>
      <w:r>
        <w:rPr>
          <w:rFonts w:ascii="Tahoma" w:hAnsi="Tahoma" w:cs="Tahoma"/>
          <w:bCs/>
          <w:sz w:val="26"/>
          <w:szCs w:val="26"/>
          <w:lang w:val="ro-RO"/>
        </w:rPr>
        <w:t>an</w:t>
      </w:r>
      <w:r w:rsidR="00BC2561">
        <w:rPr>
          <w:rFonts w:ascii="Tahoma" w:hAnsi="Tahoma" w:cs="Tahoma"/>
          <w:bCs/>
          <w:sz w:val="26"/>
          <w:szCs w:val="26"/>
          <w:lang w:val="ro-RO"/>
        </w:rPr>
        <w:t>ț</w:t>
      </w:r>
      <w:r>
        <w:rPr>
          <w:rFonts w:ascii="Tahoma" w:hAnsi="Tahoma" w:cs="Tahoma"/>
          <w:bCs/>
          <w:sz w:val="26"/>
          <w:szCs w:val="26"/>
          <w:lang w:val="ro-RO"/>
        </w:rPr>
        <w:t xml:space="preserve">urile </w:t>
      </w:r>
      <w:r w:rsidR="00BC2561">
        <w:rPr>
          <w:rFonts w:ascii="Tahoma" w:hAnsi="Tahoma" w:cs="Tahoma"/>
          <w:bCs/>
          <w:sz w:val="26"/>
          <w:szCs w:val="26"/>
          <w:lang w:val="ro-RO"/>
        </w:rPr>
        <w:t>ș</w:t>
      </w:r>
      <w:r>
        <w:rPr>
          <w:rFonts w:ascii="Tahoma" w:hAnsi="Tahoma" w:cs="Tahoma"/>
          <w:bCs/>
          <w:sz w:val="26"/>
          <w:szCs w:val="26"/>
          <w:lang w:val="ro-RO"/>
        </w:rPr>
        <w:t>i rigolele în localită</w:t>
      </w:r>
      <w:r w:rsidR="00BC2561">
        <w:rPr>
          <w:rFonts w:ascii="Tahoma" w:hAnsi="Tahoma" w:cs="Tahoma"/>
          <w:bCs/>
          <w:sz w:val="26"/>
          <w:szCs w:val="26"/>
          <w:lang w:val="ro-RO"/>
        </w:rPr>
        <w:t>ț</w:t>
      </w:r>
      <w:r>
        <w:rPr>
          <w:rFonts w:ascii="Tahoma" w:hAnsi="Tahoma" w:cs="Tahoma"/>
          <w:bCs/>
          <w:sz w:val="26"/>
          <w:szCs w:val="26"/>
          <w:lang w:val="ro-RO"/>
        </w:rPr>
        <w:t>ile jude</w:t>
      </w:r>
      <w:r w:rsidR="00BC2561">
        <w:rPr>
          <w:rFonts w:ascii="Tahoma" w:hAnsi="Tahoma" w:cs="Tahoma"/>
          <w:bCs/>
          <w:sz w:val="26"/>
          <w:szCs w:val="26"/>
          <w:lang w:val="ro-RO"/>
        </w:rPr>
        <w:t>ț</w:t>
      </w:r>
      <w:r>
        <w:rPr>
          <w:rFonts w:ascii="Tahoma" w:hAnsi="Tahoma" w:cs="Tahoma"/>
          <w:bCs/>
          <w:sz w:val="26"/>
          <w:szCs w:val="26"/>
          <w:lang w:val="ro-RO"/>
        </w:rPr>
        <w:t>ului Covasna</w:t>
      </w:r>
    </w:p>
    <w:bookmarkEnd w:id="0"/>
    <w:p w14:paraId="287734FB" w14:textId="77777777" w:rsidR="003A0850" w:rsidRDefault="003A0850" w:rsidP="003A0850">
      <w:pPr>
        <w:spacing w:after="0" w:line="360" w:lineRule="auto"/>
        <w:jc w:val="both"/>
        <w:rPr>
          <w:rFonts w:ascii="Tahoma" w:hAnsi="Tahoma" w:cs="Tahoma"/>
          <w:b/>
          <w:color w:val="FF0000"/>
          <w:spacing w:val="12"/>
          <w:sz w:val="26"/>
          <w:szCs w:val="26"/>
          <w:lang w:val="ro-RO"/>
        </w:rPr>
      </w:pPr>
    </w:p>
    <w:p w14:paraId="00384021" w14:textId="3F270632" w:rsidR="003A0850" w:rsidRDefault="003A0850" w:rsidP="003A0850">
      <w:pPr>
        <w:spacing w:after="0" w:line="360" w:lineRule="auto"/>
        <w:ind w:firstLine="567"/>
        <w:jc w:val="both"/>
        <w:rPr>
          <w:rFonts w:ascii="Tahoma" w:hAnsi="Tahoma" w:cs="Tahoma"/>
          <w:b/>
          <w:spacing w:val="12"/>
          <w:sz w:val="26"/>
          <w:szCs w:val="26"/>
          <w:lang w:val="ro-RO"/>
        </w:rPr>
      </w:pPr>
      <w:r>
        <w:rPr>
          <w:rFonts w:ascii="Tahoma" w:hAnsi="Tahoma" w:cs="Tahoma"/>
          <w:b/>
          <w:spacing w:val="12"/>
          <w:sz w:val="26"/>
          <w:szCs w:val="26"/>
          <w:lang w:val="ro-RO"/>
        </w:rPr>
        <w:t xml:space="preserve">Prezintă: Dl.  </w:t>
      </w:r>
      <w:proofErr w:type="spellStart"/>
      <w:r>
        <w:rPr>
          <w:rFonts w:ascii="Tahoma" w:hAnsi="Tahoma" w:cs="Tahoma"/>
          <w:b/>
          <w:spacing w:val="12"/>
          <w:sz w:val="26"/>
          <w:szCs w:val="26"/>
          <w:lang w:val="ro-RO"/>
        </w:rPr>
        <w:t>Sumbasacu</w:t>
      </w:r>
      <w:proofErr w:type="spellEnd"/>
      <w:r>
        <w:rPr>
          <w:rFonts w:ascii="Tahoma" w:hAnsi="Tahoma" w:cs="Tahoma"/>
          <w:b/>
          <w:spacing w:val="12"/>
          <w:sz w:val="26"/>
          <w:szCs w:val="26"/>
          <w:lang w:val="ro-RO"/>
        </w:rPr>
        <w:t xml:space="preserve"> Oreste  -</w:t>
      </w:r>
      <w:r>
        <w:rPr>
          <w:rFonts w:ascii="Tahoma" w:hAnsi="Tahoma" w:cs="Tahoma"/>
          <w:b/>
          <w:color w:val="FF0000"/>
          <w:spacing w:val="12"/>
          <w:sz w:val="26"/>
          <w:szCs w:val="26"/>
          <w:lang w:val="ro-RO"/>
        </w:rPr>
        <w:t xml:space="preserve"> </w:t>
      </w:r>
      <w:r w:rsidR="00BC2561">
        <w:rPr>
          <w:rFonts w:ascii="Tahoma" w:hAnsi="Tahoma" w:cs="Tahoma"/>
          <w:b/>
          <w:spacing w:val="12"/>
          <w:sz w:val="26"/>
          <w:szCs w:val="26"/>
          <w:lang w:val="ro-RO"/>
        </w:rPr>
        <w:t>ș</w:t>
      </w:r>
      <w:r>
        <w:rPr>
          <w:rFonts w:ascii="Tahoma" w:hAnsi="Tahoma" w:cs="Tahoma"/>
          <w:b/>
          <w:spacing w:val="12"/>
          <w:sz w:val="26"/>
          <w:szCs w:val="26"/>
          <w:lang w:val="ro-RO"/>
        </w:rPr>
        <w:t>ef birou Dispecerat Sistemul de Gospodărire a Apelor Covasna</w:t>
      </w:r>
    </w:p>
    <w:p w14:paraId="6BA9503C" w14:textId="77777777" w:rsidR="00A36251" w:rsidRDefault="00A36251" w:rsidP="00A3625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C68364E" w14:textId="77777777" w:rsidR="00392B84" w:rsidRDefault="00392B84" w:rsidP="00E10DD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0F2ED45B" w14:textId="77777777" w:rsidR="00E10DDD" w:rsidRDefault="00E10DDD" w:rsidP="00E10DD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71C4ECD9" w14:textId="3AFCCBA8" w:rsidR="001262A1" w:rsidRDefault="003A137D" w:rsidP="000C434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>Punc</w:t>
      </w:r>
      <w:r w:rsidR="0061473C" w:rsidRPr="00C844F3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>t</w:t>
      </w:r>
      <w:r w:rsidRPr="00C844F3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 xml:space="preserve">ul </w:t>
      </w:r>
      <w:r w:rsidR="00607C01" w:rsidRPr="00C844F3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>1</w:t>
      </w:r>
    </w:p>
    <w:p w14:paraId="3F53CF92" w14:textId="7E5E7D16" w:rsidR="00A36251" w:rsidRDefault="00A36251" w:rsidP="00A36251">
      <w:pPr>
        <w:ind w:right="-108" w:firstLine="567"/>
        <w:jc w:val="both"/>
        <w:rPr>
          <w:rFonts w:ascii="Tahoma" w:hAnsi="Tahoma" w:cs="Tahoma"/>
          <w:b/>
          <w:spacing w:val="12"/>
          <w:sz w:val="26"/>
          <w:szCs w:val="26"/>
          <w:lang w:val="ro-RO"/>
        </w:rPr>
      </w:pPr>
      <w:r>
        <w:rPr>
          <w:rFonts w:ascii="Tahoma" w:hAnsi="Tahoma" w:cs="Tahoma"/>
          <w:b/>
          <w:spacing w:val="12"/>
          <w:sz w:val="26"/>
          <w:szCs w:val="26"/>
          <w:lang w:val="ro-RO"/>
        </w:rPr>
        <w:t>AGEN</w:t>
      </w:r>
      <w:r w:rsidR="00BC2561">
        <w:rPr>
          <w:rFonts w:ascii="Tahoma" w:hAnsi="Tahoma" w:cs="Tahoma"/>
          <w:b/>
          <w:spacing w:val="12"/>
          <w:sz w:val="26"/>
          <w:szCs w:val="26"/>
          <w:lang w:val="ro-RO"/>
        </w:rPr>
        <w:t>Ț</w:t>
      </w:r>
      <w:r>
        <w:rPr>
          <w:rFonts w:ascii="Tahoma" w:hAnsi="Tahoma" w:cs="Tahoma"/>
          <w:b/>
          <w:spacing w:val="12"/>
          <w:sz w:val="26"/>
          <w:szCs w:val="26"/>
          <w:lang w:val="ro-RO"/>
        </w:rPr>
        <w:t>IA PENTRU PROTEC</w:t>
      </w:r>
      <w:r w:rsidR="00BC2561">
        <w:rPr>
          <w:rFonts w:ascii="Tahoma" w:hAnsi="Tahoma" w:cs="Tahoma"/>
          <w:b/>
          <w:spacing w:val="12"/>
          <w:sz w:val="26"/>
          <w:szCs w:val="26"/>
          <w:lang w:val="ro-RO"/>
        </w:rPr>
        <w:t>Ț</w:t>
      </w:r>
      <w:r>
        <w:rPr>
          <w:rFonts w:ascii="Tahoma" w:hAnsi="Tahoma" w:cs="Tahoma"/>
          <w:b/>
          <w:spacing w:val="12"/>
          <w:sz w:val="26"/>
          <w:szCs w:val="26"/>
          <w:lang w:val="ro-RO"/>
        </w:rPr>
        <w:t>IA MEDIULUI</w:t>
      </w:r>
    </w:p>
    <w:p w14:paraId="6F653AAE" w14:textId="77777777" w:rsidR="004A4E89" w:rsidRPr="004A4E89" w:rsidRDefault="004A4E89" w:rsidP="004A4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b/>
          <w:sz w:val="24"/>
          <w:szCs w:val="24"/>
          <w:lang w:val="ro-RO"/>
        </w:rPr>
        <w:t>Raportul privind activitatea</w:t>
      </w:r>
    </w:p>
    <w:p w14:paraId="19890A38" w14:textId="6D54562D" w:rsidR="004A4E89" w:rsidRPr="004A4E89" w:rsidRDefault="004A4E89" w:rsidP="004A4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b/>
          <w:sz w:val="24"/>
          <w:szCs w:val="24"/>
          <w:lang w:val="ro-RO"/>
        </w:rPr>
        <w:t>Agen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b/>
          <w:sz w:val="24"/>
          <w:szCs w:val="24"/>
          <w:lang w:val="ro-RO"/>
        </w:rPr>
        <w:t>iei pentru Protec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b/>
          <w:sz w:val="24"/>
          <w:szCs w:val="24"/>
          <w:lang w:val="ro-RO"/>
        </w:rPr>
        <w:t>ia Mediului Covasna pe anul 2022</w:t>
      </w:r>
    </w:p>
    <w:p w14:paraId="3959B420" w14:textId="77777777" w:rsidR="004A4E89" w:rsidRPr="004A4E89" w:rsidRDefault="004A4E89" w:rsidP="004A4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16008CA" w14:textId="7F9CFD85" w:rsidR="004A4E89" w:rsidRPr="004A4E89" w:rsidRDefault="004A4E89" w:rsidP="004A4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b/>
          <w:i/>
          <w:sz w:val="24"/>
          <w:szCs w:val="24"/>
          <w:lang w:val="ro-RO"/>
        </w:rPr>
        <w:t>Agen</w:t>
      </w:r>
      <w:r w:rsidR="00BC2561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b/>
          <w:i/>
          <w:sz w:val="24"/>
          <w:szCs w:val="24"/>
          <w:lang w:val="ro-RO"/>
        </w:rPr>
        <w:t>ia pentru Protec</w:t>
      </w:r>
      <w:r w:rsidR="00BC2561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ia Mediului Covasna (APM Covasna) 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 desfă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oară activitatea pe baza </w:t>
      </w:r>
      <w:r w:rsidRPr="004A4E89">
        <w:rPr>
          <w:rFonts w:ascii="Times New Roman" w:hAnsi="Times New Roman" w:cs="Times New Roman"/>
          <w:i/>
          <w:sz w:val="24"/>
          <w:szCs w:val="24"/>
          <w:lang w:val="ro-RO"/>
        </w:rPr>
        <w:t xml:space="preserve">HG 1000 din 17 octombrie 2012 privind reorganizarea 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i/>
          <w:sz w:val="24"/>
          <w:szCs w:val="24"/>
          <w:lang w:val="ro-RO"/>
        </w:rPr>
        <w:t>i func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i/>
          <w:sz w:val="24"/>
          <w:szCs w:val="24"/>
          <w:lang w:val="ro-RO"/>
        </w:rPr>
        <w:t>ionarea Agen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i/>
          <w:sz w:val="24"/>
          <w:szCs w:val="24"/>
          <w:lang w:val="ro-RO"/>
        </w:rPr>
        <w:t>iei Na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i/>
          <w:sz w:val="24"/>
          <w:szCs w:val="24"/>
          <w:lang w:val="ro-RO"/>
        </w:rPr>
        <w:t>ionale pentru Protec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i/>
          <w:sz w:val="24"/>
          <w:szCs w:val="24"/>
          <w:lang w:val="ro-RO"/>
        </w:rPr>
        <w:t xml:space="preserve">ia Mediului 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i/>
          <w:sz w:val="24"/>
          <w:szCs w:val="24"/>
          <w:lang w:val="ro-RO"/>
        </w:rPr>
        <w:t>i a institu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i/>
          <w:sz w:val="24"/>
          <w:szCs w:val="24"/>
          <w:lang w:val="ro-RO"/>
        </w:rPr>
        <w:t xml:space="preserve">iilor publice aflate în subordinea acesteia 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cu modificările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 completările aduse de către HG 568/2013</w:t>
      </w:r>
      <w:bookmarkStart w:id="1" w:name="REF2"/>
      <w:bookmarkEnd w:id="1"/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, HG 284/2016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 HG 19/2017.</w:t>
      </w:r>
    </w:p>
    <w:p w14:paraId="1C3E0D12" w14:textId="0939D989" w:rsidR="004A4E89" w:rsidRPr="004A4E89" w:rsidRDefault="004A4E89" w:rsidP="004A4E89">
      <w:pPr>
        <w:pStyle w:val="Antet"/>
        <w:rPr>
          <w:rFonts w:ascii="Times New Roman" w:hAnsi="Times New Roman"/>
          <w:szCs w:val="24"/>
          <w:lang w:val="ro-RO"/>
        </w:rPr>
      </w:pPr>
      <w:r w:rsidRPr="004A4E89">
        <w:rPr>
          <w:rFonts w:ascii="Times New Roman" w:hAnsi="Times New Roman"/>
          <w:szCs w:val="24"/>
          <w:lang w:val="ro-RO"/>
        </w:rPr>
        <w:t>Agen</w:t>
      </w:r>
      <w:r w:rsidR="00BC2561">
        <w:rPr>
          <w:rFonts w:ascii="Times New Roman" w:hAnsi="Times New Roman"/>
          <w:szCs w:val="24"/>
          <w:lang w:val="ro-RO"/>
        </w:rPr>
        <w:t>ț</w:t>
      </w:r>
      <w:r w:rsidRPr="004A4E89">
        <w:rPr>
          <w:rFonts w:ascii="Times New Roman" w:hAnsi="Times New Roman"/>
          <w:szCs w:val="24"/>
          <w:lang w:val="ro-RO"/>
        </w:rPr>
        <w:t>ia pentru Protec</w:t>
      </w:r>
      <w:r w:rsidR="00BC2561">
        <w:rPr>
          <w:rFonts w:ascii="Times New Roman" w:hAnsi="Times New Roman"/>
          <w:szCs w:val="24"/>
          <w:lang w:val="ro-RO"/>
        </w:rPr>
        <w:t>ț</w:t>
      </w:r>
      <w:r w:rsidRPr="004A4E89">
        <w:rPr>
          <w:rFonts w:ascii="Times New Roman" w:hAnsi="Times New Roman"/>
          <w:szCs w:val="24"/>
          <w:lang w:val="ro-RO"/>
        </w:rPr>
        <w:t>ia Mediului î</w:t>
      </w:r>
      <w:r w:rsidR="00BC2561">
        <w:rPr>
          <w:rFonts w:ascii="Times New Roman" w:hAnsi="Times New Roman"/>
          <w:szCs w:val="24"/>
          <w:lang w:val="ro-RO"/>
        </w:rPr>
        <w:t>ș</w:t>
      </w:r>
      <w:r w:rsidRPr="004A4E89">
        <w:rPr>
          <w:rFonts w:ascii="Times New Roman" w:hAnsi="Times New Roman"/>
          <w:szCs w:val="24"/>
          <w:lang w:val="ro-RO"/>
        </w:rPr>
        <w:t>i desfă</w:t>
      </w:r>
      <w:r w:rsidR="00BC2561">
        <w:rPr>
          <w:rFonts w:ascii="Times New Roman" w:hAnsi="Times New Roman"/>
          <w:szCs w:val="24"/>
          <w:lang w:val="ro-RO"/>
        </w:rPr>
        <w:t>ș</w:t>
      </w:r>
      <w:r w:rsidRPr="004A4E89">
        <w:rPr>
          <w:rFonts w:ascii="Times New Roman" w:hAnsi="Times New Roman"/>
          <w:szCs w:val="24"/>
          <w:lang w:val="ro-RO"/>
        </w:rPr>
        <w:t>oară activitatea în Sfântu Gheorghe, jud. Covasna , str. B-dul Grigore Bălan, nr.10,</w:t>
      </w:r>
    </w:p>
    <w:p w14:paraId="13881D4B" w14:textId="77777777" w:rsidR="004A4E89" w:rsidRPr="004A4E89" w:rsidRDefault="004A4E89" w:rsidP="004A4E89">
      <w:pPr>
        <w:pStyle w:val="Antet"/>
        <w:rPr>
          <w:rFonts w:ascii="Times New Roman" w:hAnsi="Times New Roman"/>
          <w:szCs w:val="24"/>
          <w:lang w:val="ro-RO"/>
        </w:rPr>
      </w:pPr>
      <w:r w:rsidRPr="004A4E89">
        <w:rPr>
          <w:rFonts w:ascii="Times New Roman" w:hAnsi="Times New Roman"/>
          <w:szCs w:val="24"/>
          <w:lang w:val="ro-RO"/>
        </w:rPr>
        <w:t>Tel. 0267/323.701; 021. Fax. 0267/324.181</w:t>
      </w:r>
    </w:p>
    <w:p w14:paraId="67D89119" w14:textId="77777777" w:rsidR="004A4E89" w:rsidRPr="004A4E89" w:rsidRDefault="004A4E89" w:rsidP="004A4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e-mail: </w:t>
      </w:r>
      <w:hyperlink r:id="rId9" w:history="1">
        <w:r w:rsidRPr="004A4E89">
          <w:rPr>
            <w:rFonts w:ascii="Times New Roman" w:hAnsi="Times New Roman" w:cs="Times New Roman"/>
            <w:sz w:val="24"/>
            <w:szCs w:val="24"/>
            <w:lang w:val="ro-RO"/>
          </w:rPr>
          <w:t>office@apmcv.anpm.ro</w:t>
        </w:r>
      </w:hyperlink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, web: </w:t>
      </w:r>
      <w:hyperlink r:id="rId10" w:history="1">
        <w:r w:rsidRPr="004A4E89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http://apmcv.anpm.ro</w:t>
        </w:r>
      </w:hyperlink>
      <w:r w:rsidRPr="004A4E8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A435787" w14:textId="77777777" w:rsidR="004A4E89" w:rsidRPr="004A4E89" w:rsidRDefault="004A4E89" w:rsidP="004A4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b/>
          <w:sz w:val="24"/>
          <w:szCs w:val="24"/>
          <w:lang w:val="ro-RO"/>
        </w:rPr>
        <w:t>Structura organizatorică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 se prezintă astfel:</w:t>
      </w:r>
    </w:p>
    <w:p w14:paraId="0481C205" w14:textId="77777777" w:rsidR="004A4E89" w:rsidRPr="004A4E89" w:rsidRDefault="004A4E89" w:rsidP="004A4E89">
      <w:pPr>
        <w:numPr>
          <w:ilvl w:val="0"/>
          <w:numId w:val="61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Director Executiv; </w:t>
      </w:r>
    </w:p>
    <w:p w14:paraId="00FCE38E" w14:textId="40C46476" w:rsidR="004A4E89" w:rsidRPr="004A4E89" w:rsidRDefault="004A4E89" w:rsidP="004A4E89">
      <w:pPr>
        <w:numPr>
          <w:ilvl w:val="0"/>
          <w:numId w:val="61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Două servicii, coordonate de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efii de serviciu:</w:t>
      </w:r>
    </w:p>
    <w:p w14:paraId="00B278BC" w14:textId="77777777" w:rsidR="004A4E89" w:rsidRPr="004A4E89" w:rsidRDefault="004A4E89" w:rsidP="004A4E8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sz w:val="24"/>
          <w:szCs w:val="24"/>
          <w:lang w:val="ro-RO"/>
        </w:rPr>
        <w:t>- Serviciul Avize, Acorduri, Autorizări;</w:t>
      </w:r>
    </w:p>
    <w:p w14:paraId="59CE75F9" w14:textId="7310EAEE" w:rsidR="004A4E89" w:rsidRPr="004A4E89" w:rsidRDefault="004A4E89" w:rsidP="004A4E8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- Serviciul Monitorizare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 Laboratoare;</w:t>
      </w:r>
    </w:p>
    <w:p w14:paraId="6090C734" w14:textId="1DF4C022" w:rsidR="004A4E89" w:rsidRPr="004A4E89" w:rsidRDefault="004A4E89" w:rsidP="004A4E89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sz w:val="24"/>
          <w:szCs w:val="24"/>
          <w:lang w:val="ro-RO"/>
        </w:rPr>
        <w:t>Compartimentul Rela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ii Publice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 Tehnologia Informa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iei;</w:t>
      </w:r>
    </w:p>
    <w:p w14:paraId="2D36FD25" w14:textId="77777777" w:rsidR="004A4E89" w:rsidRPr="004A4E89" w:rsidRDefault="004A4E89" w:rsidP="004A4E89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sz w:val="24"/>
          <w:szCs w:val="24"/>
          <w:lang w:val="ro-RO"/>
        </w:rPr>
        <w:t>Compartimentul Calitatea Factorilor de Mediu;</w:t>
      </w:r>
    </w:p>
    <w:p w14:paraId="319A3375" w14:textId="0E9B7411" w:rsidR="004A4E89" w:rsidRPr="004A4E89" w:rsidRDefault="004A4E89" w:rsidP="004A4E89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Compartimentul 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Buget, Finan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e, Administrativ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 Resurse umane;</w:t>
      </w:r>
    </w:p>
    <w:p w14:paraId="03B4E021" w14:textId="77777777" w:rsidR="004A4E89" w:rsidRPr="004A4E89" w:rsidRDefault="004A4E89" w:rsidP="004A4E89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07168C" w14:textId="77777777" w:rsidR="004A4E89" w:rsidRDefault="004A4E89" w:rsidP="004A4E8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b/>
          <w:caps/>
          <w:sz w:val="24"/>
          <w:szCs w:val="24"/>
          <w:lang w:val="ro-RO"/>
        </w:rPr>
        <w:t>A. Obiective Generale</w:t>
      </w:r>
      <w:r w:rsidRPr="004A4E89">
        <w:rPr>
          <w:rFonts w:ascii="Times New Roman" w:hAnsi="Times New Roman" w:cs="Times New Roman"/>
          <w:caps/>
          <w:sz w:val="24"/>
          <w:szCs w:val="24"/>
          <w:lang w:val="ro-RO"/>
        </w:rPr>
        <w:t>:</w:t>
      </w:r>
    </w:p>
    <w:p w14:paraId="15F9920A" w14:textId="77777777" w:rsidR="004A4E89" w:rsidRPr="004A4E89" w:rsidRDefault="004A4E89" w:rsidP="004A4E8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ro-RO"/>
        </w:rPr>
      </w:pPr>
    </w:p>
    <w:p w14:paraId="23F8DA6B" w14:textId="77777777" w:rsidR="004A4E89" w:rsidRPr="004A4E89" w:rsidRDefault="004A4E89" w:rsidP="004A4E89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b/>
          <w:sz w:val="24"/>
          <w:szCs w:val="24"/>
          <w:lang w:val="ro-RO"/>
        </w:rPr>
        <w:t>Realizarea managementului corespunzător al APM Covasna</w:t>
      </w:r>
    </w:p>
    <w:p w14:paraId="1CE00162" w14:textId="6BFFBD33" w:rsidR="004A4E89" w:rsidRPr="004A4E89" w:rsidRDefault="004A4E89" w:rsidP="004A4E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sz w:val="24"/>
          <w:szCs w:val="24"/>
          <w:lang w:val="ro-RO"/>
        </w:rPr>
        <w:t>În 2022 Agen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ia pentru Protec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ia Mediului Covasna a avut următoarele atribu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ii generale</w:t>
      </w:r>
      <w:r w:rsidRPr="004A4E89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14:paraId="58A1BD27" w14:textId="691D3677" w:rsidR="004A4E89" w:rsidRPr="004A4E89" w:rsidRDefault="004A4E89" w:rsidP="004A4E89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sz w:val="24"/>
          <w:szCs w:val="24"/>
          <w:lang w:val="ro-RO"/>
        </w:rPr>
        <w:t>organizarea</w:t>
      </w:r>
      <w:r w:rsidRPr="004A4E8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coordonarea activită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ii Agen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iei, cu respectarea legisla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iei în vigoare;</w:t>
      </w:r>
    </w:p>
    <w:p w14:paraId="4FE275FB" w14:textId="6D600C04" w:rsidR="004A4E89" w:rsidRPr="004A4E89" w:rsidRDefault="004A4E89" w:rsidP="004A4E89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asigurarea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 urmărirea</w:t>
      </w:r>
      <w:r w:rsidRPr="004A4E8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implementării la nivel local a legisla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iei, politicilor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4A4E8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strategiilor de mediu;</w:t>
      </w:r>
    </w:p>
    <w:p w14:paraId="3DD4FED7" w14:textId="58BE5DE1" w:rsidR="004A4E89" w:rsidRPr="004A4E89" w:rsidRDefault="004A4E89" w:rsidP="004A4E89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sz w:val="24"/>
          <w:szCs w:val="24"/>
          <w:lang w:val="ro-RO"/>
        </w:rPr>
        <w:t>urmărirea respectării termenelor asumate prin planul de măsuri prioritare astfel încât nu există nici o restan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ă la nivelul jude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ului Covasna;</w:t>
      </w:r>
    </w:p>
    <w:p w14:paraId="2F416416" w14:textId="000FAD4E" w:rsidR="004A4E89" w:rsidRPr="004A4E89" w:rsidRDefault="004A4E89" w:rsidP="004A4E89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sz w:val="24"/>
          <w:szCs w:val="24"/>
          <w:lang w:val="ro-RO"/>
        </w:rPr>
        <w:t>coordonarea procesului de colaborare al Agen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iei cu Agen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ia Na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ională pentru Protec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ia Mediului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 cu Agen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iile Jude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ene pentru Protec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ia Mediului;</w:t>
      </w:r>
    </w:p>
    <w:p w14:paraId="7AA95BA2" w14:textId="14CDF464" w:rsidR="004A4E89" w:rsidRPr="004A4E89" w:rsidRDefault="004A4E89" w:rsidP="004A4E89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sz w:val="24"/>
          <w:szCs w:val="24"/>
          <w:lang w:val="ro-RO"/>
        </w:rPr>
        <w:t>colaborarea cu Garda Na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ională de Mediu - Comisariatul Jude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ean Covasna; </w:t>
      </w:r>
    </w:p>
    <w:p w14:paraId="4E2D462B" w14:textId="35FCD1F3" w:rsidR="004A4E89" w:rsidRPr="004A4E89" w:rsidRDefault="004A4E89" w:rsidP="004A4E89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sz w:val="24"/>
          <w:szCs w:val="24"/>
          <w:lang w:val="ro-RO"/>
        </w:rPr>
        <w:t>reprezentarea Agen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iei în întâlnirile de lucru organizate de alte autorită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 institu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ii în scopul aplicării politicilor de mediu la nivelul jude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ului;</w:t>
      </w:r>
    </w:p>
    <w:p w14:paraId="39E9C440" w14:textId="415B20B8" w:rsidR="004A4E89" w:rsidRPr="004A4E89" w:rsidRDefault="004A4E89" w:rsidP="004A4E89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sz w:val="24"/>
          <w:szCs w:val="24"/>
          <w:lang w:val="ro-RO"/>
        </w:rPr>
        <w:t>gestionarea eficientă a resurselor umane din cadrul Agen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iei;</w:t>
      </w:r>
    </w:p>
    <w:p w14:paraId="581AA2EA" w14:textId="43C26A3F" w:rsidR="004A4E89" w:rsidRPr="004A4E89" w:rsidRDefault="004A4E89" w:rsidP="004A4E89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fundamentarea necesarului de cheltuieli materiale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 de personal;</w:t>
      </w:r>
    </w:p>
    <w:p w14:paraId="10E8D8C8" w14:textId="105BED51" w:rsidR="004A4E89" w:rsidRPr="004A4E89" w:rsidRDefault="004A4E89" w:rsidP="004A4E89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colectarea, prelucrarea, raportarea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 gestionarea datelor de mediu 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inute de serviciile din subordine, la nivel local; </w:t>
      </w:r>
    </w:p>
    <w:p w14:paraId="4FD1281A" w14:textId="2FBCD8F3" w:rsidR="004A4E89" w:rsidRPr="004A4E89" w:rsidRDefault="004A4E89" w:rsidP="004A4E89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sz w:val="24"/>
          <w:szCs w:val="24"/>
          <w:lang w:val="ro-RO"/>
        </w:rPr>
        <w:t>realizarea, între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inerea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 reactualizarea bazelor de date la nivelul Agen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iei.</w:t>
      </w:r>
    </w:p>
    <w:p w14:paraId="25FC572C" w14:textId="77777777" w:rsidR="004A4E89" w:rsidRPr="004A4E89" w:rsidRDefault="004A4E89" w:rsidP="004A4E8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CA8F1C6" w14:textId="77777777" w:rsidR="004A4E89" w:rsidRPr="004A4E89" w:rsidRDefault="004A4E89" w:rsidP="004A4E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Principalele realizări 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14:paraId="58501B02" w14:textId="77777777" w:rsidR="004A4E89" w:rsidRPr="004A4E89" w:rsidRDefault="004A4E89" w:rsidP="004A4E89">
      <w:pPr>
        <w:pStyle w:val="Listparagraf"/>
        <w:numPr>
          <w:ilvl w:val="0"/>
          <w:numId w:val="8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Participarea APM la implementarea proiectelor europene:</w:t>
      </w:r>
    </w:p>
    <w:p w14:paraId="14291304" w14:textId="57574467" w:rsidR="004A4E89" w:rsidRPr="004A4E89" w:rsidRDefault="004A4E89" w:rsidP="004A4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 w:rsidRPr="004A4E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În anul 2022 Agen</w:t>
      </w:r>
      <w:r w:rsidR="00BC256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ia pentru Protec</w:t>
      </w:r>
      <w:r w:rsidR="00BC256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ia Mediului Covasna a avut în derulare două proiecte cu finan</w:t>
      </w:r>
      <w:r w:rsidR="00BC256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are externă nerambursabilă, Proiect CLEVER, finan</w:t>
      </w:r>
      <w:r w:rsidR="00BC256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at în cadrul Programului ORIZONT 2020 </w:t>
      </w:r>
      <w:r w:rsidR="00BC256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 Proiect WOLFLIFE, perioadă de monitorizare.</w:t>
      </w:r>
    </w:p>
    <w:p w14:paraId="06CB3A87" w14:textId="5EE34600" w:rsidR="004A4E89" w:rsidRPr="004A4E89" w:rsidRDefault="004A4E89" w:rsidP="004A4E89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Personalul din cadrul APM Covasna a participat la </w:t>
      </w:r>
      <w:proofErr w:type="spellStart"/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seminarii</w:t>
      </w:r>
      <w:proofErr w:type="spellEnd"/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instruiri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sesiuni de informare atât în format fizic cât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 în sistem online.</w:t>
      </w:r>
    </w:p>
    <w:p w14:paraId="3D90F7C1" w14:textId="6E9256BE" w:rsidR="004A4E89" w:rsidRPr="004A4E89" w:rsidRDefault="004A4E89" w:rsidP="004A4E89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această perioadă, APM Covasna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i-a desfă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urat activitatea cu personalul existent, făcând toate eforturile pentru a nu fi afectat bunul mers al activită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ii institu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iei.</w:t>
      </w:r>
    </w:p>
    <w:p w14:paraId="7D7D6F1E" w14:textId="227220FF" w:rsidR="004A4E89" w:rsidRPr="004A4E89" w:rsidRDefault="004A4E89" w:rsidP="004A4E89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S-au efectuat observa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ii directe pentru evaluarea efectivelor de carnivore mari din jude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 s-a participat la toate solicitările primite pentru ac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iuni de constatare a pagubelor provocate de carnivorele mari;</w:t>
      </w:r>
    </w:p>
    <w:p w14:paraId="501CC117" w14:textId="3AC63258" w:rsidR="004A4E89" w:rsidRPr="004A4E89" w:rsidRDefault="004A4E89" w:rsidP="004A4E89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S-a pus accent pe cre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terea calită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ii actelor de reglementare emise de către APM Covasna;</w:t>
      </w:r>
    </w:p>
    <w:p w14:paraId="7A287E79" w14:textId="193CB7CD" w:rsidR="004A4E89" w:rsidRPr="004A4E89" w:rsidRDefault="004A4E89" w:rsidP="004A4E89">
      <w:pPr>
        <w:pStyle w:val="Listparagraf"/>
        <w:numPr>
          <w:ilvl w:val="0"/>
          <w:numId w:val="8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Planul de ac</w:t>
      </w:r>
      <w:r w:rsidR="00BC256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iuni pe anul 2022</w:t>
      </w:r>
      <w:r w:rsidRPr="004A4E8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</w:p>
    <w:p w14:paraId="7E88D01B" w14:textId="332B6324" w:rsidR="004A4E89" w:rsidRPr="004A4E89" w:rsidRDefault="004A4E89" w:rsidP="004A4E89">
      <w:pPr>
        <w:pStyle w:val="Listparagraf"/>
        <w:numPr>
          <w:ilvl w:val="0"/>
          <w:numId w:val="70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Realizarea obiectivelor derivate din Programul de Guvernare 2021-2024 s-a întocmit în conformitate cu cerin</w:t>
      </w:r>
      <w:r w:rsidR="00BC2561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ele capitolului „Mediu” al Programului de Guvernare 2021-2024.</w:t>
      </w:r>
      <w:r w:rsidRPr="004A4E8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o-RO"/>
        </w:rPr>
        <w:t xml:space="preserve"> </w:t>
      </w:r>
      <w:r w:rsidRPr="004A4E8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S-a realizat semestrial </w:t>
      </w:r>
      <w:r w:rsidR="00BC2561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 macheta tabelară privind priorită</w:t>
      </w:r>
      <w:r w:rsidR="00BC2561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ile, obiectivele principale </w:t>
      </w:r>
      <w:r w:rsidR="00BC2561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 planul de ac</w:t>
      </w:r>
      <w:r w:rsidR="00BC2561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iuni privind Programul de Guvernare 2021-2024 pentru jude</w:t>
      </w:r>
      <w:r w:rsidR="00BC2561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ul Covasna;</w:t>
      </w:r>
    </w:p>
    <w:p w14:paraId="61A4883A" w14:textId="37E74D26" w:rsidR="004A4E89" w:rsidRPr="004A4E89" w:rsidRDefault="004A4E89" w:rsidP="004A4E89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Urmărirea conformării instala</w:t>
      </w:r>
      <w:r w:rsidR="00BC2561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iilor din jude</w:t>
      </w:r>
      <w:r w:rsidR="00BC2561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ul Covasna aflate sub inciden</w:t>
      </w:r>
      <w:r w:rsidR="00BC2561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 Directivelor IED, COV, SEVESO prin efectuarea de controale de conformare la operatorii economici din jude</w:t>
      </w:r>
      <w:r w:rsidR="00BC2561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BC2561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 raportarea către ANPM a situa</w:t>
      </w:r>
      <w:r w:rsidR="00BC2561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iei conformării;</w:t>
      </w:r>
    </w:p>
    <w:p w14:paraId="000B12FC" w14:textId="2BED297A" w:rsidR="004A4E89" w:rsidRPr="004A4E89" w:rsidRDefault="004A4E89" w:rsidP="004A4E89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Sprijinirea tuturor proiectelor de mediu ini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iate de autorită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ile locale prin asigurarea de prioritate în procedurile de reglementare ale acestor proiecte;</w:t>
      </w:r>
    </w:p>
    <w:p w14:paraId="43E3EEF7" w14:textId="27452DCF" w:rsidR="004A4E89" w:rsidRPr="004A4E89" w:rsidRDefault="004A4E89" w:rsidP="004A4E89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Personalul din cadrul APM Covasna a participat la </w:t>
      </w:r>
      <w:proofErr w:type="spellStart"/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seminarii</w:t>
      </w:r>
      <w:proofErr w:type="spellEnd"/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instruiri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sesiuni de informare atât în format fizic cât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 în sistem online.</w:t>
      </w:r>
    </w:p>
    <w:p w14:paraId="1A535406" w14:textId="09E50517" w:rsidR="004A4E89" w:rsidRPr="004A4E89" w:rsidRDefault="004A4E89" w:rsidP="004A4E89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această perioadă, APM Covasna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i-a desfă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urat activitatea cu personalul existent, făcând toate eforturile pentru a nu fi afectat bunul mers al activită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ii institu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iei.</w:t>
      </w:r>
    </w:p>
    <w:p w14:paraId="09CB2693" w14:textId="6B8E2997" w:rsidR="004A4E89" w:rsidRPr="004A4E89" w:rsidRDefault="004A4E89" w:rsidP="004A4E89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Aplicarea în continuare a prevederilor Legii 16 /1996 - Legea arhivelor. S-au selec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ionat dosarele din anii 2007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2008.  </w:t>
      </w:r>
    </w:p>
    <w:p w14:paraId="51939850" w14:textId="7D8D4C78" w:rsidR="004A4E89" w:rsidRPr="004A4E89" w:rsidRDefault="004A4E89" w:rsidP="004A4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Dificultă</w:t>
      </w:r>
      <w:r w:rsidR="00BC25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 întâmpinate:</w:t>
      </w:r>
    </w:p>
    <w:p w14:paraId="264716C5" w14:textId="3BD5C122" w:rsidR="004A4E89" w:rsidRPr="004A4E89" w:rsidRDefault="004A4E89" w:rsidP="004A4E89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Operatorii economici întâmpină greută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în utilizarea SIM (uneori nu pot încărca cererile/documentele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 introducerea datelor din cauza blocării sistemului).</w:t>
      </w:r>
    </w:p>
    <w:p w14:paraId="10415804" w14:textId="77777777" w:rsidR="004A4E89" w:rsidRPr="004A4E89" w:rsidRDefault="004A4E89" w:rsidP="004A4E89">
      <w:pPr>
        <w:pStyle w:val="Corptext2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Îndeplinirea măsurilor din Planul de măsuri prioritare - 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Măsurile realizate din Planul de măsuri prioritare:</w:t>
      </w:r>
    </w:p>
    <w:p w14:paraId="35DA39C4" w14:textId="77777777" w:rsidR="004A4E89" w:rsidRPr="004A4E89" w:rsidRDefault="004A4E89" w:rsidP="004A4E89">
      <w:pPr>
        <w:pStyle w:val="Listparagraf"/>
        <w:numPr>
          <w:ilvl w:val="0"/>
          <w:numId w:val="7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b/>
          <w:sz w:val="24"/>
          <w:szCs w:val="24"/>
          <w:lang w:val="ro-RO"/>
        </w:rPr>
        <w:t>În domeniul controlului integrat al poluării (IPPC)</w:t>
      </w:r>
    </w:p>
    <w:p w14:paraId="0FE6E368" w14:textId="65382C90" w:rsidR="004A4E89" w:rsidRPr="004A4E89" w:rsidRDefault="004A4E89" w:rsidP="004A4E8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Măsura: Continuarea implementării prevederilor Directivei Consiliului nr. 2008/1/CE privind prevenirea </w:t>
      </w:r>
      <w:r w:rsidR="00BC2561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i controlul integrat al poluării (IPPC)</w:t>
      </w:r>
    </w:p>
    <w:p w14:paraId="27AEC009" w14:textId="78EC6A74" w:rsidR="004A4E89" w:rsidRPr="004A4E89" w:rsidRDefault="004A4E89" w:rsidP="004A4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În jude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ul Covasna există 7 </w:t>
      </w:r>
      <w:r w:rsidRPr="004A4E8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unită</w:t>
      </w:r>
      <w:r w:rsidR="00BC25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 IPPC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: SC BIO ELECTRICA TRANSILVANIA SRL -  Centrală cogenerare 60 MW pe biomasă Reci, SC AUTOLIV ROMANIA SRL Sf. Gheorghe, SC AVICOD SA - Fermă pui Sf. Gheorghe – de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inător </w:t>
      </w:r>
      <w:proofErr w:type="spellStart"/>
      <w:r w:rsidRPr="004A4E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Banvit</w:t>
      </w:r>
      <w:proofErr w:type="spellEnd"/>
      <w:r w:rsidRPr="004A4E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4A4E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Food</w:t>
      </w:r>
      <w:proofErr w:type="spellEnd"/>
      <w:r w:rsidRPr="004A4E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Srl;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SC BRAVCOD SA - Fermă curcani nr. 7 Ilieni, SC PRO-BORD S.R.L - Fermă de cre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terea suinelor Hăghig -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inător Sc </w:t>
      </w:r>
      <w:proofErr w:type="spellStart"/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Bio</w:t>
      </w:r>
      <w:proofErr w:type="spellEnd"/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Agroktima</w:t>
      </w:r>
      <w:proofErr w:type="spellEnd"/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Srl; PALL ANDOR I.I. - Fermă de îngră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are porcine Lemnia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 SC ECO BIHOR SRL - Centrul de management integrat al de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eurilor Boro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neu Mare.</w:t>
      </w:r>
    </w:p>
    <w:p w14:paraId="7609D609" w14:textId="74782B93" w:rsidR="004A4E89" w:rsidRPr="004A4E89" w:rsidRDefault="004A4E89" w:rsidP="004A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Dintre instala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iile IPPC, unită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ile SC PRO BORD SRL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 SC AVICOD SA titulare ale unor AIM nu au actualizat actele de reglementare si  nu au desfă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urat activitate în anul 2022.</w:t>
      </w:r>
    </w:p>
    <w:p w14:paraId="7264FD05" w14:textId="77777777" w:rsidR="004A4E89" w:rsidRPr="004A4E89" w:rsidRDefault="004A4E89" w:rsidP="004A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74B9C6F" w14:textId="50E140D4" w:rsidR="004A4E89" w:rsidRPr="004A4E89" w:rsidRDefault="004A4E89" w:rsidP="004A4E89">
      <w:pPr>
        <w:pStyle w:val="Listparagraf"/>
        <w:numPr>
          <w:ilvl w:val="0"/>
          <w:numId w:val="8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b/>
          <w:sz w:val="24"/>
          <w:szCs w:val="24"/>
          <w:lang w:val="ro-RO"/>
        </w:rPr>
        <w:t>În Domeniul Gestionării De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b/>
          <w:sz w:val="24"/>
          <w:szCs w:val="24"/>
          <w:lang w:val="ro-RO"/>
        </w:rPr>
        <w:t>eurilor</w:t>
      </w:r>
    </w:p>
    <w:p w14:paraId="1ABD0C4B" w14:textId="2AA6DE8E" w:rsidR="004A4E89" w:rsidRPr="004A4E89" w:rsidRDefault="004A4E89" w:rsidP="004A4E8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Măsura: Continuarea implementării prevederilor Directivei Consiliului nr. 99/31/CE privind depozitarea de</w:t>
      </w:r>
      <w:r w:rsidR="00BC2561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eurilor </w:t>
      </w:r>
    </w:p>
    <w:p w14:paraId="618D550A" w14:textId="6161823C" w:rsidR="004A4E89" w:rsidRPr="004A4E89" w:rsidRDefault="004A4E89" w:rsidP="004A4E8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Măsura: Continuarea implementării prevederilor Directivei Parlamentului </w:t>
      </w:r>
      <w:r w:rsidR="00BC2561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i Consiliului nr. 94/62/CE privind ambalajele </w:t>
      </w:r>
      <w:r w:rsidR="00BC2561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i de</w:t>
      </w:r>
      <w:r w:rsidR="00BC2561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eurile de ambalaje, modificată de Directiva Parlamentului </w:t>
      </w:r>
      <w:r w:rsidR="00BC2561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i Consiliului nr. 2004/12/CE</w:t>
      </w:r>
    </w:p>
    <w:p w14:paraId="06043887" w14:textId="77777777" w:rsidR="004A4E89" w:rsidRPr="004A4E89" w:rsidRDefault="004A4E89" w:rsidP="004A4E89">
      <w:pPr>
        <w:pStyle w:val="Textdetabel"/>
        <w:rPr>
          <w:sz w:val="24"/>
          <w:szCs w:val="24"/>
        </w:rPr>
      </w:pPr>
    </w:p>
    <w:p w14:paraId="6AF948FD" w14:textId="5A467C0A" w:rsidR="004A4E89" w:rsidRPr="004A4E89" w:rsidRDefault="004A4E89" w:rsidP="004A4E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Măsura: Continuarea implementării prevederilor Directivei Consiliului nr. 2002/96/CE privind de</w:t>
      </w:r>
      <w:r w:rsidR="00BC2561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eurile de echipamente electrice </w:t>
      </w:r>
      <w:r w:rsidR="00BC2561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i electronice (DEEE)</w:t>
      </w:r>
    </w:p>
    <w:p w14:paraId="787209B8" w14:textId="70660998" w:rsidR="004A4E89" w:rsidRPr="004A4E89" w:rsidRDefault="004A4E89" w:rsidP="004A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eastAsia="Verdana" w:hAnsi="Times New Roman" w:cs="Times New Roman"/>
          <w:kern w:val="24"/>
          <w:sz w:val="24"/>
          <w:szCs w:val="24"/>
          <w:lang w:val="ro-RO"/>
        </w:rPr>
        <w:t>În jude</w:t>
      </w:r>
      <w:r w:rsidR="00BC2561">
        <w:rPr>
          <w:rFonts w:ascii="Times New Roman" w:eastAsia="Verdana" w:hAnsi="Times New Roman" w:cs="Times New Roman"/>
          <w:kern w:val="24"/>
          <w:sz w:val="24"/>
          <w:szCs w:val="24"/>
          <w:lang w:val="ro-RO"/>
        </w:rPr>
        <w:t>ț</w:t>
      </w:r>
      <w:r w:rsidRPr="004A4E89">
        <w:rPr>
          <w:rFonts w:ascii="Times New Roman" w:eastAsia="Verdana" w:hAnsi="Times New Roman" w:cs="Times New Roman"/>
          <w:kern w:val="24"/>
          <w:sz w:val="24"/>
          <w:szCs w:val="24"/>
          <w:lang w:val="ro-RO"/>
        </w:rPr>
        <w:t>ul Covasna sunt autoriza</w:t>
      </w:r>
      <w:r w:rsidR="00BC2561">
        <w:rPr>
          <w:rFonts w:ascii="Times New Roman" w:eastAsia="Verdana" w:hAnsi="Times New Roman" w:cs="Times New Roman"/>
          <w:kern w:val="24"/>
          <w:sz w:val="24"/>
          <w:szCs w:val="24"/>
          <w:lang w:val="ro-RO"/>
        </w:rPr>
        <w:t>ț</w:t>
      </w:r>
      <w:r w:rsidRPr="004A4E89">
        <w:rPr>
          <w:rFonts w:ascii="Times New Roman" w:eastAsia="Verdana" w:hAnsi="Times New Roman" w:cs="Times New Roman"/>
          <w:kern w:val="24"/>
          <w:sz w:val="24"/>
          <w:szCs w:val="24"/>
          <w:lang w:val="ro-RO"/>
        </w:rPr>
        <w:t xml:space="preserve">i pentru colectare/tratare DEEE </w:t>
      </w:r>
      <w:r w:rsidRPr="004A4E89">
        <w:rPr>
          <w:rFonts w:ascii="Times New Roman" w:eastAsia="Verdana" w:hAnsi="Times New Roman" w:cs="Times New Roman"/>
          <w:b/>
          <w:bCs/>
          <w:kern w:val="24"/>
          <w:sz w:val="24"/>
          <w:szCs w:val="24"/>
          <w:lang w:val="ro-RO"/>
        </w:rPr>
        <w:t>8</w:t>
      </w:r>
      <w:r w:rsidRPr="004A4E89">
        <w:rPr>
          <w:rFonts w:ascii="Times New Roman" w:eastAsia="Verdana" w:hAnsi="Times New Roman" w:cs="Times New Roman"/>
          <w:kern w:val="24"/>
          <w:sz w:val="24"/>
          <w:szCs w:val="24"/>
          <w:lang w:val="ro-RO"/>
        </w:rPr>
        <w:t xml:space="preserve"> operatori economici.</w:t>
      </w:r>
    </w:p>
    <w:p w14:paraId="49EBC2C4" w14:textId="77777777" w:rsidR="004A4E89" w:rsidRPr="004A4E89" w:rsidRDefault="004A4E89" w:rsidP="004A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49BBAD5" w14:textId="10BEF020" w:rsidR="004A4E89" w:rsidRPr="004A4E89" w:rsidRDefault="004A4E89" w:rsidP="004A4E89">
      <w:pPr>
        <w:pStyle w:val="Listparagraf"/>
        <w:numPr>
          <w:ilvl w:val="0"/>
          <w:numId w:val="8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b/>
          <w:sz w:val="24"/>
          <w:szCs w:val="24"/>
          <w:lang w:val="ro-RO"/>
        </w:rPr>
        <w:t>În Domeniul Calită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b/>
          <w:sz w:val="24"/>
          <w:szCs w:val="24"/>
          <w:lang w:val="ro-RO"/>
        </w:rPr>
        <w:t>ii Aerului</w:t>
      </w:r>
    </w:p>
    <w:p w14:paraId="155B7139" w14:textId="2ED49228" w:rsidR="004A4E89" w:rsidRPr="004A4E89" w:rsidRDefault="004A4E89" w:rsidP="004A4E8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Măsura: Continuarea implementării prevederilor Directivei Consiliului nr. 94/63/CE (transpus prin HG 568/2001, cu modificările </w:t>
      </w:r>
      <w:r w:rsidR="00BC2561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i completările ulterioare) privind controlul emisiilor de compu</w:t>
      </w:r>
      <w:r w:rsidR="00BC2561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i organici volatili (COV) rezulta</w:t>
      </w:r>
      <w:r w:rsidR="00BC2561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i din depozitarea benzinei </w:t>
      </w:r>
      <w:r w:rsidR="00BC2561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i distribu</w:t>
      </w:r>
      <w:r w:rsidR="00BC2561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ia sa de la terminale la sta</w:t>
      </w:r>
      <w:r w:rsidR="00BC2561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iile de distribu</w:t>
      </w:r>
      <w:r w:rsidR="00BC2561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ie a benzinei</w:t>
      </w:r>
    </w:p>
    <w:p w14:paraId="70134449" w14:textId="5F31C850" w:rsidR="004A4E89" w:rsidRDefault="004A4E89" w:rsidP="004A4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sz w:val="24"/>
          <w:szCs w:val="24"/>
          <w:lang w:val="ro-RO"/>
        </w:rPr>
        <w:lastRenderedPageBreak/>
        <w:t>Toate sta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iile de distribu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ie carburan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 sunt conforme cu prevederile Directivei (sunt dotate cu echipamente de recuperare vapori de COV), ob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inând certificatele de inspec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ie tehnică COV în exploatare de la institu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iile abilitate. </w:t>
      </w:r>
    </w:p>
    <w:p w14:paraId="29F83770" w14:textId="77777777" w:rsidR="004A4E89" w:rsidRPr="004A4E89" w:rsidRDefault="004A4E89" w:rsidP="004A4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E2FA7A5" w14:textId="5D88899E" w:rsidR="004A4E89" w:rsidRPr="004A4E89" w:rsidRDefault="004A4E89" w:rsidP="004A4E89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 w:eastAsia="x-none"/>
        </w:rPr>
      </w:pPr>
      <w:r w:rsidRPr="004A4E89">
        <w:rPr>
          <w:rFonts w:ascii="Times New Roman" w:hAnsi="Times New Roman" w:cs="Times New Roman"/>
          <w:b/>
          <w:sz w:val="24"/>
          <w:szCs w:val="24"/>
          <w:lang w:val="ro-RO" w:eastAsia="x-none"/>
        </w:rPr>
        <w:t>Execu</w:t>
      </w:r>
      <w:r w:rsidR="00BC2561">
        <w:rPr>
          <w:rFonts w:ascii="Times New Roman" w:hAnsi="Times New Roman" w:cs="Times New Roman"/>
          <w:b/>
          <w:sz w:val="24"/>
          <w:szCs w:val="24"/>
          <w:lang w:val="ro-RO" w:eastAsia="x-none"/>
        </w:rPr>
        <w:t>ț</w:t>
      </w:r>
      <w:r w:rsidRPr="004A4E89">
        <w:rPr>
          <w:rFonts w:ascii="Times New Roman" w:hAnsi="Times New Roman" w:cs="Times New Roman"/>
          <w:b/>
          <w:sz w:val="24"/>
          <w:szCs w:val="24"/>
          <w:lang w:val="ro-RO" w:eastAsia="x-none"/>
        </w:rPr>
        <w:t xml:space="preserve">ia bugetară la nivelul fiecărui trimestru – încadrarea în prevederile bugetare </w:t>
      </w:r>
    </w:p>
    <w:p w14:paraId="753F39FB" w14:textId="375BF10D" w:rsidR="004A4E89" w:rsidRPr="004A4E89" w:rsidRDefault="004A4E89" w:rsidP="004A4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Bugetul de cheltuieli repartizat Agen</w:t>
      </w:r>
      <w:r w:rsidR="00BC256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iei pentru Protec</w:t>
      </w:r>
      <w:r w:rsidR="00BC256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ia Mediului Covasna în anul 2022 se prezintă astfel:</w:t>
      </w: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1"/>
        <w:gridCol w:w="1276"/>
        <w:gridCol w:w="1276"/>
        <w:gridCol w:w="1134"/>
        <w:gridCol w:w="1134"/>
        <w:gridCol w:w="1134"/>
        <w:gridCol w:w="1134"/>
      </w:tblGrid>
      <w:tr w:rsidR="004A4E89" w:rsidRPr="00CB31C0" w14:paraId="72420D73" w14:textId="77777777" w:rsidTr="004A4E89">
        <w:trPr>
          <w:jc w:val="center"/>
        </w:trPr>
        <w:tc>
          <w:tcPr>
            <w:tcW w:w="3041" w:type="dxa"/>
          </w:tcPr>
          <w:p w14:paraId="15A0589C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Titlu Cheltuieli</w:t>
            </w:r>
          </w:p>
        </w:tc>
        <w:tc>
          <w:tcPr>
            <w:tcW w:w="1276" w:type="dxa"/>
          </w:tcPr>
          <w:p w14:paraId="4374070D" w14:textId="77777777" w:rsidR="004A4E89" w:rsidRPr="004A4E89" w:rsidRDefault="004A4E89" w:rsidP="00F241F1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Cod</w:t>
            </w:r>
          </w:p>
        </w:tc>
        <w:tc>
          <w:tcPr>
            <w:tcW w:w="1276" w:type="dxa"/>
          </w:tcPr>
          <w:p w14:paraId="553F6845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Total buget</w:t>
            </w:r>
          </w:p>
        </w:tc>
        <w:tc>
          <w:tcPr>
            <w:tcW w:w="1134" w:type="dxa"/>
          </w:tcPr>
          <w:p w14:paraId="7C900424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proofErr w:type="spellStart"/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Trim</w:t>
            </w:r>
            <w:proofErr w:type="spellEnd"/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. I</w:t>
            </w:r>
          </w:p>
        </w:tc>
        <w:tc>
          <w:tcPr>
            <w:tcW w:w="1134" w:type="dxa"/>
          </w:tcPr>
          <w:p w14:paraId="3BFBDA8E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proofErr w:type="spellStart"/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Trim</w:t>
            </w:r>
            <w:proofErr w:type="spellEnd"/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. II</w:t>
            </w:r>
          </w:p>
        </w:tc>
        <w:tc>
          <w:tcPr>
            <w:tcW w:w="1134" w:type="dxa"/>
          </w:tcPr>
          <w:p w14:paraId="47FC4EA1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proofErr w:type="spellStart"/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Trim</w:t>
            </w:r>
            <w:proofErr w:type="spellEnd"/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. III</w:t>
            </w:r>
          </w:p>
        </w:tc>
        <w:tc>
          <w:tcPr>
            <w:tcW w:w="1134" w:type="dxa"/>
          </w:tcPr>
          <w:p w14:paraId="3561568C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proofErr w:type="spellStart"/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Trim</w:t>
            </w:r>
            <w:proofErr w:type="spellEnd"/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. IV</w:t>
            </w:r>
          </w:p>
        </w:tc>
      </w:tr>
      <w:tr w:rsidR="004A4E89" w:rsidRPr="00CB31C0" w14:paraId="5599FC0E" w14:textId="77777777" w:rsidTr="004A4E89">
        <w:trPr>
          <w:jc w:val="center"/>
        </w:trPr>
        <w:tc>
          <w:tcPr>
            <w:tcW w:w="3041" w:type="dxa"/>
          </w:tcPr>
          <w:p w14:paraId="6B0AF7C0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Cheltuieli de personal</w:t>
            </w:r>
          </w:p>
        </w:tc>
        <w:tc>
          <w:tcPr>
            <w:tcW w:w="1276" w:type="dxa"/>
          </w:tcPr>
          <w:p w14:paraId="1ECF6E13" w14:textId="77777777" w:rsidR="004A4E89" w:rsidRPr="004A4E89" w:rsidRDefault="004A4E89" w:rsidP="00F241F1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10</w:t>
            </w:r>
          </w:p>
        </w:tc>
        <w:tc>
          <w:tcPr>
            <w:tcW w:w="1276" w:type="dxa"/>
          </w:tcPr>
          <w:p w14:paraId="16BE82FB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2364324</w:t>
            </w:r>
          </w:p>
        </w:tc>
        <w:tc>
          <w:tcPr>
            <w:tcW w:w="1134" w:type="dxa"/>
          </w:tcPr>
          <w:p w14:paraId="25B393E1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545848</w:t>
            </w:r>
          </w:p>
        </w:tc>
        <w:tc>
          <w:tcPr>
            <w:tcW w:w="1134" w:type="dxa"/>
          </w:tcPr>
          <w:p w14:paraId="753CD728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558329</w:t>
            </w:r>
          </w:p>
        </w:tc>
        <w:tc>
          <w:tcPr>
            <w:tcW w:w="1134" w:type="dxa"/>
          </w:tcPr>
          <w:p w14:paraId="3A17111E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573400</w:t>
            </w:r>
          </w:p>
        </w:tc>
        <w:tc>
          <w:tcPr>
            <w:tcW w:w="1134" w:type="dxa"/>
          </w:tcPr>
          <w:p w14:paraId="21F881D8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686747</w:t>
            </w:r>
          </w:p>
        </w:tc>
      </w:tr>
      <w:tr w:rsidR="004A4E89" w:rsidRPr="00CB31C0" w14:paraId="2ED2766D" w14:textId="77777777" w:rsidTr="004A4E89">
        <w:trPr>
          <w:jc w:val="center"/>
        </w:trPr>
        <w:tc>
          <w:tcPr>
            <w:tcW w:w="3041" w:type="dxa"/>
          </w:tcPr>
          <w:p w14:paraId="0F6794F5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 salarii bază</w:t>
            </w:r>
          </w:p>
        </w:tc>
        <w:tc>
          <w:tcPr>
            <w:tcW w:w="1276" w:type="dxa"/>
          </w:tcPr>
          <w:p w14:paraId="13CA35C0" w14:textId="77777777" w:rsidR="004A4E89" w:rsidRPr="004A4E89" w:rsidRDefault="004A4E89" w:rsidP="00F241F1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10.01.01</w:t>
            </w:r>
          </w:p>
        </w:tc>
        <w:tc>
          <w:tcPr>
            <w:tcW w:w="1276" w:type="dxa"/>
          </w:tcPr>
          <w:p w14:paraId="4F7CC9CF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1976502</w:t>
            </w:r>
          </w:p>
        </w:tc>
        <w:tc>
          <w:tcPr>
            <w:tcW w:w="1134" w:type="dxa"/>
          </w:tcPr>
          <w:p w14:paraId="0156F9D9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434886</w:t>
            </w:r>
          </w:p>
        </w:tc>
        <w:tc>
          <w:tcPr>
            <w:tcW w:w="1134" w:type="dxa"/>
          </w:tcPr>
          <w:p w14:paraId="00BB9FAD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470936</w:t>
            </w:r>
          </w:p>
        </w:tc>
        <w:tc>
          <w:tcPr>
            <w:tcW w:w="1134" w:type="dxa"/>
          </w:tcPr>
          <w:p w14:paraId="38E958E9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488126</w:t>
            </w:r>
          </w:p>
        </w:tc>
        <w:tc>
          <w:tcPr>
            <w:tcW w:w="1134" w:type="dxa"/>
          </w:tcPr>
          <w:p w14:paraId="6B04B64C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582554</w:t>
            </w:r>
          </w:p>
        </w:tc>
      </w:tr>
      <w:tr w:rsidR="004A4E89" w:rsidRPr="00CB31C0" w14:paraId="2D1A4B77" w14:textId="77777777" w:rsidTr="004A4E89">
        <w:trPr>
          <w:jc w:val="center"/>
        </w:trPr>
        <w:tc>
          <w:tcPr>
            <w:tcW w:w="3041" w:type="dxa"/>
          </w:tcPr>
          <w:p w14:paraId="5B15EDF7" w14:textId="47AB8936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 spor pentru  condi</w:t>
            </w:r>
            <w:r w:rsidR="00BC256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ii de muncă</w:t>
            </w:r>
          </w:p>
        </w:tc>
        <w:tc>
          <w:tcPr>
            <w:tcW w:w="1276" w:type="dxa"/>
          </w:tcPr>
          <w:p w14:paraId="735709AC" w14:textId="77777777" w:rsidR="004A4E89" w:rsidRPr="004A4E89" w:rsidRDefault="004A4E89" w:rsidP="00F241F1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10.01.05</w:t>
            </w:r>
          </w:p>
        </w:tc>
        <w:tc>
          <w:tcPr>
            <w:tcW w:w="1276" w:type="dxa"/>
          </w:tcPr>
          <w:p w14:paraId="6D1B0FBB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207972</w:t>
            </w:r>
          </w:p>
        </w:tc>
        <w:tc>
          <w:tcPr>
            <w:tcW w:w="1134" w:type="dxa"/>
          </w:tcPr>
          <w:p w14:paraId="423769B3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42595</w:t>
            </w:r>
          </w:p>
        </w:tc>
        <w:tc>
          <w:tcPr>
            <w:tcW w:w="1134" w:type="dxa"/>
          </w:tcPr>
          <w:p w14:paraId="62DEE01A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51068</w:t>
            </w:r>
          </w:p>
        </w:tc>
        <w:tc>
          <w:tcPr>
            <w:tcW w:w="1134" w:type="dxa"/>
          </w:tcPr>
          <w:p w14:paraId="1B482AC0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48174</w:t>
            </w:r>
          </w:p>
        </w:tc>
        <w:tc>
          <w:tcPr>
            <w:tcW w:w="1134" w:type="dxa"/>
          </w:tcPr>
          <w:p w14:paraId="3A9CD168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66135</w:t>
            </w:r>
          </w:p>
        </w:tc>
      </w:tr>
      <w:tr w:rsidR="004A4E89" w:rsidRPr="00CB31C0" w14:paraId="2139069C" w14:textId="77777777" w:rsidTr="004A4E89">
        <w:trPr>
          <w:jc w:val="center"/>
        </w:trPr>
        <w:tc>
          <w:tcPr>
            <w:tcW w:w="3041" w:type="dxa"/>
          </w:tcPr>
          <w:p w14:paraId="64CDCF0C" w14:textId="2D34051C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 indemniza</w:t>
            </w:r>
            <w:r w:rsidR="00BC256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ii de delegare</w:t>
            </w:r>
          </w:p>
        </w:tc>
        <w:tc>
          <w:tcPr>
            <w:tcW w:w="1276" w:type="dxa"/>
          </w:tcPr>
          <w:p w14:paraId="468CEFC0" w14:textId="77777777" w:rsidR="004A4E89" w:rsidRPr="004A4E89" w:rsidRDefault="004A4E89" w:rsidP="00F241F1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10.01.13</w:t>
            </w:r>
          </w:p>
        </w:tc>
        <w:tc>
          <w:tcPr>
            <w:tcW w:w="1276" w:type="dxa"/>
          </w:tcPr>
          <w:p w14:paraId="27D68446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6B9D3E01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0A609EA2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37B2607A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512C07EE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4A4E89" w:rsidRPr="00CB31C0" w14:paraId="6F100F15" w14:textId="77777777" w:rsidTr="004A4E89">
        <w:trPr>
          <w:jc w:val="center"/>
        </w:trPr>
        <w:tc>
          <w:tcPr>
            <w:tcW w:w="3041" w:type="dxa"/>
          </w:tcPr>
          <w:p w14:paraId="23BF5DA6" w14:textId="1702DF9D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-indemniza</w:t>
            </w:r>
            <w:r w:rsidR="00BC256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 de hrană</w:t>
            </w:r>
          </w:p>
        </w:tc>
        <w:tc>
          <w:tcPr>
            <w:tcW w:w="1276" w:type="dxa"/>
          </w:tcPr>
          <w:p w14:paraId="7F786E03" w14:textId="77777777" w:rsidR="004A4E89" w:rsidRPr="004A4E89" w:rsidRDefault="004A4E89" w:rsidP="00F241F1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10.01.17</w:t>
            </w:r>
          </w:p>
        </w:tc>
        <w:tc>
          <w:tcPr>
            <w:tcW w:w="1276" w:type="dxa"/>
          </w:tcPr>
          <w:p w14:paraId="4A215895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86333</w:t>
            </w:r>
          </w:p>
        </w:tc>
        <w:tc>
          <w:tcPr>
            <w:tcW w:w="1134" w:type="dxa"/>
          </w:tcPr>
          <w:p w14:paraId="7C5030C1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21148</w:t>
            </w:r>
          </w:p>
        </w:tc>
        <w:tc>
          <w:tcPr>
            <w:tcW w:w="1134" w:type="dxa"/>
          </w:tcPr>
          <w:p w14:paraId="2B6B5A25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24068</w:t>
            </w:r>
          </w:p>
        </w:tc>
        <w:tc>
          <w:tcPr>
            <w:tcW w:w="1134" w:type="dxa"/>
          </w:tcPr>
          <w:p w14:paraId="506E04FF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19918</w:t>
            </w:r>
          </w:p>
        </w:tc>
        <w:tc>
          <w:tcPr>
            <w:tcW w:w="1134" w:type="dxa"/>
          </w:tcPr>
          <w:p w14:paraId="27C29663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21199</w:t>
            </w:r>
          </w:p>
        </w:tc>
      </w:tr>
      <w:tr w:rsidR="004A4E89" w:rsidRPr="00CB31C0" w14:paraId="47B35A05" w14:textId="77777777" w:rsidTr="004A4E89">
        <w:trPr>
          <w:jc w:val="center"/>
        </w:trPr>
        <w:tc>
          <w:tcPr>
            <w:tcW w:w="3041" w:type="dxa"/>
          </w:tcPr>
          <w:p w14:paraId="561F7E88" w14:textId="67B5A8AD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-vouchere de vacan</w:t>
            </w:r>
            <w:r w:rsidR="00BC256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ă</w:t>
            </w:r>
          </w:p>
        </w:tc>
        <w:tc>
          <w:tcPr>
            <w:tcW w:w="1276" w:type="dxa"/>
          </w:tcPr>
          <w:p w14:paraId="11460273" w14:textId="77777777" w:rsidR="004A4E89" w:rsidRPr="004A4E89" w:rsidRDefault="004A4E89" w:rsidP="00F241F1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10.02.06</w:t>
            </w:r>
          </w:p>
        </w:tc>
        <w:tc>
          <w:tcPr>
            <w:tcW w:w="1276" w:type="dxa"/>
          </w:tcPr>
          <w:p w14:paraId="45D89D7D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36000</w:t>
            </w:r>
          </w:p>
        </w:tc>
        <w:tc>
          <w:tcPr>
            <w:tcW w:w="1134" w:type="dxa"/>
          </w:tcPr>
          <w:p w14:paraId="221EA897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36000</w:t>
            </w:r>
          </w:p>
        </w:tc>
        <w:tc>
          <w:tcPr>
            <w:tcW w:w="1134" w:type="dxa"/>
          </w:tcPr>
          <w:p w14:paraId="0D367D14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7E692208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224B8ED6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4A4E89" w:rsidRPr="00CB31C0" w14:paraId="56C45614" w14:textId="77777777" w:rsidTr="004A4E89">
        <w:trPr>
          <w:jc w:val="center"/>
        </w:trPr>
        <w:tc>
          <w:tcPr>
            <w:tcW w:w="3041" w:type="dxa"/>
          </w:tcPr>
          <w:p w14:paraId="46914716" w14:textId="440300CD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-contribu</w:t>
            </w:r>
            <w:r w:rsidR="00BC256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ia de </w:t>
            </w:r>
            <w:proofErr w:type="spellStart"/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asig</w:t>
            </w:r>
            <w:proofErr w:type="spellEnd"/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sociale de stat</w:t>
            </w:r>
          </w:p>
        </w:tc>
        <w:tc>
          <w:tcPr>
            <w:tcW w:w="1276" w:type="dxa"/>
          </w:tcPr>
          <w:p w14:paraId="4E60E597" w14:textId="77777777" w:rsidR="004A4E89" w:rsidRPr="004A4E89" w:rsidRDefault="004A4E89" w:rsidP="00F241F1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10.03.01</w:t>
            </w:r>
          </w:p>
        </w:tc>
        <w:tc>
          <w:tcPr>
            <w:tcW w:w="1276" w:type="dxa"/>
          </w:tcPr>
          <w:p w14:paraId="7654C072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5346</w:t>
            </w:r>
          </w:p>
        </w:tc>
        <w:tc>
          <w:tcPr>
            <w:tcW w:w="1134" w:type="dxa"/>
          </w:tcPr>
          <w:p w14:paraId="2C67D984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5346</w:t>
            </w:r>
          </w:p>
        </w:tc>
        <w:tc>
          <w:tcPr>
            <w:tcW w:w="1134" w:type="dxa"/>
          </w:tcPr>
          <w:p w14:paraId="2710596C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39434E1D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66188C1E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4A4E89" w:rsidRPr="00CB31C0" w14:paraId="1E259B11" w14:textId="77777777" w:rsidTr="004A4E89">
        <w:trPr>
          <w:jc w:val="center"/>
        </w:trPr>
        <w:tc>
          <w:tcPr>
            <w:tcW w:w="3041" w:type="dxa"/>
          </w:tcPr>
          <w:p w14:paraId="45272EC8" w14:textId="5D6402D3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-contribu</w:t>
            </w:r>
            <w:r w:rsidR="00BC256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ia de </w:t>
            </w:r>
            <w:proofErr w:type="spellStart"/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asig</w:t>
            </w:r>
            <w:proofErr w:type="spellEnd"/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de </w:t>
            </w:r>
            <w:r w:rsidR="00BC256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</w:t>
            </w: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omaj</w:t>
            </w:r>
          </w:p>
        </w:tc>
        <w:tc>
          <w:tcPr>
            <w:tcW w:w="1276" w:type="dxa"/>
          </w:tcPr>
          <w:p w14:paraId="0B3A8F9E" w14:textId="77777777" w:rsidR="004A4E89" w:rsidRPr="004A4E89" w:rsidRDefault="004A4E89" w:rsidP="00F241F1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10.03.02</w:t>
            </w:r>
          </w:p>
        </w:tc>
        <w:tc>
          <w:tcPr>
            <w:tcW w:w="1276" w:type="dxa"/>
          </w:tcPr>
          <w:p w14:paraId="60A45585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169</w:t>
            </w:r>
          </w:p>
        </w:tc>
        <w:tc>
          <w:tcPr>
            <w:tcW w:w="1134" w:type="dxa"/>
          </w:tcPr>
          <w:p w14:paraId="1B71C734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169</w:t>
            </w:r>
          </w:p>
        </w:tc>
        <w:tc>
          <w:tcPr>
            <w:tcW w:w="1134" w:type="dxa"/>
          </w:tcPr>
          <w:p w14:paraId="76F3E157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0518C371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220E6AD8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4A4E89" w:rsidRPr="00CB31C0" w14:paraId="4E62B04E" w14:textId="77777777" w:rsidTr="004A4E89">
        <w:trPr>
          <w:jc w:val="center"/>
        </w:trPr>
        <w:tc>
          <w:tcPr>
            <w:tcW w:w="3041" w:type="dxa"/>
          </w:tcPr>
          <w:p w14:paraId="23BA904D" w14:textId="67104185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-contribu</w:t>
            </w:r>
            <w:r w:rsidR="00BC256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ia de </w:t>
            </w:r>
            <w:proofErr w:type="spellStart"/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asig</w:t>
            </w:r>
            <w:proofErr w:type="spellEnd"/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soc de sănătate</w:t>
            </w:r>
          </w:p>
        </w:tc>
        <w:tc>
          <w:tcPr>
            <w:tcW w:w="1276" w:type="dxa"/>
          </w:tcPr>
          <w:p w14:paraId="473EAB7F" w14:textId="77777777" w:rsidR="004A4E89" w:rsidRPr="004A4E89" w:rsidRDefault="004A4E89" w:rsidP="00F241F1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10.03.03</w:t>
            </w:r>
          </w:p>
        </w:tc>
        <w:tc>
          <w:tcPr>
            <w:tcW w:w="1276" w:type="dxa"/>
          </w:tcPr>
          <w:p w14:paraId="4A45F297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1760</w:t>
            </w:r>
          </w:p>
        </w:tc>
        <w:tc>
          <w:tcPr>
            <w:tcW w:w="1134" w:type="dxa"/>
          </w:tcPr>
          <w:p w14:paraId="78786152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1760</w:t>
            </w:r>
          </w:p>
        </w:tc>
        <w:tc>
          <w:tcPr>
            <w:tcW w:w="1134" w:type="dxa"/>
          </w:tcPr>
          <w:p w14:paraId="3D3A7828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072069A1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018109D4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4A4E89" w:rsidRPr="00CB31C0" w14:paraId="6AA665A4" w14:textId="77777777" w:rsidTr="004A4E89">
        <w:trPr>
          <w:jc w:val="center"/>
        </w:trPr>
        <w:tc>
          <w:tcPr>
            <w:tcW w:w="3041" w:type="dxa"/>
          </w:tcPr>
          <w:p w14:paraId="3B127335" w14:textId="3BC355B0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-contribu</w:t>
            </w:r>
            <w:r w:rsidR="00BC256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ia de </w:t>
            </w:r>
            <w:proofErr w:type="spellStart"/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asig</w:t>
            </w:r>
            <w:proofErr w:type="spellEnd"/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proofErr w:type="spellStart"/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ptr</w:t>
            </w:r>
            <w:proofErr w:type="spellEnd"/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accidente de muncă </w:t>
            </w:r>
            <w:r w:rsidR="00BC256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</w:t>
            </w: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boli profesionale</w:t>
            </w:r>
          </w:p>
        </w:tc>
        <w:tc>
          <w:tcPr>
            <w:tcW w:w="1276" w:type="dxa"/>
          </w:tcPr>
          <w:p w14:paraId="4DDA9983" w14:textId="77777777" w:rsidR="004A4E89" w:rsidRPr="004A4E89" w:rsidRDefault="004A4E89" w:rsidP="00F241F1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10.03.04</w:t>
            </w:r>
          </w:p>
        </w:tc>
        <w:tc>
          <w:tcPr>
            <w:tcW w:w="1276" w:type="dxa"/>
          </w:tcPr>
          <w:p w14:paraId="56400796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60</w:t>
            </w:r>
          </w:p>
        </w:tc>
        <w:tc>
          <w:tcPr>
            <w:tcW w:w="1134" w:type="dxa"/>
          </w:tcPr>
          <w:p w14:paraId="716FECE4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60</w:t>
            </w:r>
          </w:p>
        </w:tc>
        <w:tc>
          <w:tcPr>
            <w:tcW w:w="1134" w:type="dxa"/>
          </w:tcPr>
          <w:p w14:paraId="6DDFDA24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3FC085E6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57DD94E8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4A4E89" w:rsidRPr="00CB31C0" w14:paraId="40EEA9CA" w14:textId="77777777" w:rsidTr="004A4E89">
        <w:trPr>
          <w:jc w:val="center"/>
        </w:trPr>
        <w:tc>
          <w:tcPr>
            <w:tcW w:w="3041" w:type="dxa"/>
          </w:tcPr>
          <w:p w14:paraId="0C962ADC" w14:textId="555E743A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-contribu</w:t>
            </w:r>
            <w:r w:rsidR="00BC256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ia </w:t>
            </w:r>
            <w:proofErr w:type="spellStart"/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ptr</w:t>
            </w:r>
            <w:proofErr w:type="spellEnd"/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concedii </w:t>
            </w:r>
            <w:r w:rsidR="00BC256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</w:t>
            </w: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indemniza</w:t>
            </w:r>
            <w:r w:rsidR="00BC256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ii</w:t>
            </w:r>
          </w:p>
        </w:tc>
        <w:tc>
          <w:tcPr>
            <w:tcW w:w="1276" w:type="dxa"/>
          </w:tcPr>
          <w:p w14:paraId="77F6EB12" w14:textId="77777777" w:rsidR="004A4E89" w:rsidRPr="004A4E89" w:rsidRDefault="004A4E89" w:rsidP="00F241F1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10.03.06</w:t>
            </w:r>
          </w:p>
        </w:tc>
        <w:tc>
          <w:tcPr>
            <w:tcW w:w="1276" w:type="dxa"/>
          </w:tcPr>
          <w:p w14:paraId="56A517BC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288</w:t>
            </w:r>
          </w:p>
        </w:tc>
        <w:tc>
          <w:tcPr>
            <w:tcW w:w="1134" w:type="dxa"/>
          </w:tcPr>
          <w:p w14:paraId="168C6D6D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288</w:t>
            </w:r>
          </w:p>
        </w:tc>
        <w:tc>
          <w:tcPr>
            <w:tcW w:w="1134" w:type="dxa"/>
          </w:tcPr>
          <w:p w14:paraId="244EB82E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7AFC7E6B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438ADA8A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4A4E89" w:rsidRPr="00CB31C0" w14:paraId="7146EDB0" w14:textId="77777777" w:rsidTr="004A4E89">
        <w:trPr>
          <w:jc w:val="center"/>
        </w:trPr>
        <w:tc>
          <w:tcPr>
            <w:tcW w:w="3041" w:type="dxa"/>
          </w:tcPr>
          <w:p w14:paraId="1EF47311" w14:textId="0F922DBA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-contribu</w:t>
            </w:r>
            <w:r w:rsidR="00BC256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ia asiguratorie pentru muncă</w:t>
            </w:r>
          </w:p>
        </w:tc>
        <w:tc>
          <w:tcPr>
            <w:tcW w:w="1276" w:type="dxa"/>
          </w:tcPr>
          <w:p w14:paraId="22EF0DFF" w14:textId="77777777" w:rsidR="004A4E89" w:rsidRPr="004A4E89" w:rsidRDefault="004A4E89" w:rsidP="00F241F1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10.03.07</w:t>
            </w:r>
          </w:p>
        </w:tc>
        <w:tc>
          <w:tcPr>
            <w:tcW w:w="1276" w:type="dxa"/>
          </w:tcPr>
          <w:p w14:paraId="47F8B9AA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49894</w:t>
            </w:r>
          </w:p>
        </w:tc>
        <w:tc>
          <w:tcPr>
            <w:tcW w:w="1134" w:type="dxa"/>
          </w:tcPr>
          <w:p w14:paraId="2BF79A48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49894</w:t>
            </w:r>
          </w:p>
        </w:tc>
        <w:tc>
          <w:tcPr>
            <w:tcW w:w="1134" w:type="dxa"/>
          </w:tcPr>
          <w:p w14:paraId="54E688BB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2B186033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612F5E71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4A4E89" w:rsidRPr="00CB31C0" w14:paraId="2C183419" w14:textId="77777777" w:rsidTr="004A4E89">
        <w:trPr>
          <w:jc w:val="center"/>
        </w:trPr>
        <w:tc>
          <w:tcPr>
            <w:tcW w:w="3041" w:type="dxa"/>
          </w:tcPr>
          <w:p w14:paraId="49197492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Cheltuieli cu bunurile si serviciile</w:t>
            </w:r>
          </w:p>
        </w:tc>
        <w:tc>
          <w:tcPr>
            <w:tcW w:w="1276" w:type="dxa"/>
          </w:tcPr>
          <w:p w14:paraId="7099D3C9" w14:textId="77777777" w:rsidR="004A4E89" w:rsidRPr="004A4E89" w:rsidRDefault="004A4E89" w:rsidP="00F241F1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20</w:t>
            </w:r>
          </w:p>
        </w:tc>
        <w:tc>
          <w:tcPr>
            <w:tcW w:w="1276" w:type="dxa"/>
          </w:tcPr>
          <w:p w14:paraId="585EC28D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258268</w:t>
            </w:r>
          </w:p>
        </w:tc>
        <w:tc>
          <w:tcPr>
            <w:tcW w:w="1134" w:type="dxa"/>
          </w:tcPr>
          <w:p w14:paraId="465A70DE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103673</w:t>
            </w:r>
          </w:p>
        </w:tc>
        <w:tc>
          <w:tcPr>
            <w:tcW w:w="1134" w:type="dxa"/>
          </w:tcPr>
          <w:p w14:paraId="16A8BFBB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89427</w:t>
            </w:r>
          </w:p>
        </w:tc>
        <w:tc>
          <w:tcPr>
            <w:tcW w:w="1134" w:type="dxa"/>
          </w:tcPr>
          <w:p w14:paraId="62D01C8F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42330</w:t>
            </w:r>
          </w:p>
        </w:tc>
        <w:tc>
          <w:tcPr>
            <w:tcW w:w="1134" w:type="dxa"/>
          </w:tcPr>
          <w:p w14:paraId="64E4798E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22838</w:t>
            </w:r>
          </w:p>
        </w:tc>
      </w:tr>
      <w:tr w:rsidR="004A4E89" w:rsidRPr="00CB31C0" w14:paraId="2AB54EEB" w14:textId="77777777" w:rsidTr="004A4E89">
        <w:trPr>
          <w:jc w:val="center"/>
        </w:trPr>
        <w:tc>
          <w:tcPr>
            <w:tcW w:w="3041" w:type="dxa"/>
          </w:tcPr>
          <w:p w14:paraId="3793720F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 furnituri de birou</w:t>
            </w:r>
          </w:p>
        </w:tc>
        <w:tc>
          <w:tcPr>
            <w:tcW w:w="1276" w:type="dxa"/>
          </w:tcPr>
          <w:p w14:paraId="2E8B6E29" w14:textId="77777777" w:rsidR="004A4E89" w:rsidRPr="004A4E89" w:rsidRDefault="004A4E89" w:rsidP="00F241F1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20.01.01</w:t>
            </w:r>
          </w:p>
        </w:tc>
        <w:tc>
          <w:tcPr>
            <w:tcW w:w="1276" w:type="dxa"/>
          </w:tcPr>
          <w:p w14:paraId="360DE407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6000</w:t>
            </w:r>
          </w:p>
        </w:tc>
        <w:tc>
          <w:tcPr>
            <w:tcW w:w="1134" w:type="dxa"/>
          </w:tcPr>
          <w:p w14:paraId="4DF19ECF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2000</w:t>
            </w:r>
          </w:p>
        </w:tc>
        <w:tc>
          <w:tcPr>
            <w:tcW w:w="1134" w:type="dxa"/>
          </w:tcPr>
          <w:p w14:paraId="496642DD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1500</w:t>
            </w:r>
          </w:p>
        </w:tc>
        <w:tc>
          <w:tcPr>
            <w:tcW w:w="1134" w:type="dxa"/>
          </w:tcPr>
          <w:p w14:paraId="7320060D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2000</w:t>
            </w:r>
          </w:p>
        </w:tc>
        <w:tc>
          <w:tcPr>
            <w:tcW w:w="1134" w:type="dxa"/>
          </w:tcPr>
          <w:p w14:paraId="2E9524E6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500</w:t>
            </w:r>
          </w:p>
        </w:tc>
      </w:tr>
      <w:tr w:rsidR="004A4E89" w:rsidRPr="00CB31C0" w14:paraId="45EC7598" w14:textId="77777777" w:rsidTr="004A4E89">
        <w:trPr>
          <w:jc w:val="center"/>
        </w:trPr>
        <w:tc>
          <w:tcPr>
            <w:tcW w:w="3041" w:type="dxa"/>
          </w:tcPr>
          <w:p w14:paraId="08A14C2A" w14:textId="690EC71E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 înc</w:t>
            </w:r>
            <w:r w:rsidR="00BC256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ă</w:t>
            </w: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lzit, iluminat si for</w:t>
            </w:r>
            <w:r w:rsidR="00BC256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ă motrică</w:t>
            </w:r>
          </w:p>
        </w:tc>
        <w:tc>
          <w:tcPr>
            <w:tcW w:w="1276" w:type="dxa"/>
          </w:tcPr>
          <w:p w14:paraId="2EF3A2FA" w14:textId="77777777" w:rsidR="004A4E89" w:rsidRPr="004A4E89" w:rsidRDefault="004A4E89" w:rsidP="00F241F1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20.01.03</w:t>
            </w:r>
          </w:p>
        </w:tc>
        <w:tc>
          <w:tcPr>
            <w:tcW w:w="1276" w:type="dxa"/>
          </w:tcPr>
          <w:p w14:paraId="53C021BE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93000</w:t>
            </w:r>
          </w:p>
        </w:tc>
        <w:tc>
          <w:tcPr>
            <w:tcW w:w="1134" w:type="dxa"/>
          </w:tcPr>
          <w:p w14:paraId="0CDB5676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59076</w:t>
            </w:r>
          </w:p>
        </w:tc>
        <w:tc>
          <w:tcPr>
            <w:tcW w:w="1134" w:type="dxa"/>
          </w:tcPr>
          <w:p w14:paraId="55909793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25924</w:t>
            </w:r>
          </w:p>
        </w:tc>
        <w:tc>
          <w:tcPr>
            <w:tcW w:w="1134" w:type="dxa"/>
          </w:tcPr>
          <w:p w14:paraId="2713D0C6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5000</w:t>
            </w:r>
          </w:p>
        </w:tc>
        <w:tc>
          <w:tcPr>
            <w:tcW w:w="1134" w:type="dxa"/>
          </w:tcPr>
          <w:p w14:paraId="3E3D04C3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3000</w:t>
            </w:r>
          </w:p>
        </w:tc>
      </w:tr>
      <w:tr w:rsidR="004A4E89" w:rsidRPr="00CB31C0" w14:paraId="07BC71BC" w14:textId="77777777" w:rsidTr="004A4E89">
        <w:trPr>
          <w:jc w:val="center"/>
        </w:trPr>
        <w:tc>
          <w:tcPr>
            <w:tcW w:w="3041" w:type="dxa"/>
          </w:tcPr>
          <w:p w14:paraId="1B68305F" w14:textId="7403EA09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- apă, canal </w:t>
            </w:r>
            <w:r w:rsidR="00BC256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</w:t>
            </w: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salubritate</w:t>
            </w:r>
          </w:p>
        </w:tc>
        <w:tc>
          <w:tcPr>
            <w:tcW w:w="1276" w:type="dxa"/>
          </w:tcPr>
          <w:p w14:paraId="0714726C" w14:textId="77777777" w:rsidR="004A4E89" w:rsidRPr="004A4E89" w:rsidRDefault="004A4E89" w:rsidP="00F241F1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20.01.04</w:t>
            </w:r>
          </w:p>
        </w:tc>
        <w:tc>
          <w:tcPr>
            <w:tcW w:w="1276" w:type="dxa"/>
          </w:tcPr>
          <w:p w14:paraId="36765EC5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3500</w:t>
            </w:r>
          </w:p>
        </w:tc>
        <w:tc>
          <w:tcPr>
            <w:tcW w:w="1134" w:type="dxa"/>
          </w:tcPr>
          <w:p w14:paraId="761E749E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750</w:t>
            </w:r>
          </w:p>
        </w:tc>
        <w:tc>
          <w:tcPr>
            <w:tcW w:w="1134" w:type="dxa"/>
          </w:tcPr>
          <w:p w14:paraId="096CD56D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1250</w:t>
            </w:r>
          </w:p>
        </w:tc>
        <w:tc>
          <w:tcPr>
            <w:tcW w:w="1134" w:type="dxa"/>
          </w:tcPr>
          <w:p w14:paraId="2F446C2C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1500</w:t>
            </w:r>
          </w:p>
        </w:tc>
        <w:tc>
          <w:tcPr>
            <w:tcW w:w="1134" w:type="dxa"/>
          </w:tcPr>
          <w:p w14:paraId="6EF6A8F3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4A4E89" w:rsidRPr="00CB31C0" w14:paraId="55583EBA" w14:textId="77777777" w:rsidTr="004A4E89">
        <w:trPr>
          <w:jc w:val="center"/>
        </w:trPr>
        <w:tc>
          <w:tcPr>
            <w:tcW w:w="3041" w:type="dxa"/>
          </w:tcPr>
          <w:p w14:paraId="6363EBB9" w14:textId="2206BB34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 carburan</w:t>
            </w:r>
            <w:r w:rsidR="00BC256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 </w:t>
            </w:r>
            <w:r w:rsidR="00BC256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</w:t>
            </w: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lubrifian</w:t>
            </w:r>
            <w:r w:rsidR="00BC256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1276" w:type="dxa"/>
          </w:tcPr>
          <w:p w14:paraId="0B56FB6A" w14:textId="77777777" w:rsidR="004A4E89" w:rsidRPr="004A4E89" w:rsidRDefault="004A4E89" w:rsidP="00F241F1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20.01.05</w:t>
            </w:r>
          </w:p>
        </w:tc>
        <w:tc>
          <w:tcPr>
            <w:tcW w:w="1276" w:type="dxa"/>
          </w:tcPr>
          <w:p w14:paraId="22F7D7DE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18800</w:t>
            </w:r>
          </w:p>
        </w:tc>
        <w:tc>
          <w:tcPr>
            <w:tcW w:w="1134" w:type="dxa"/>
          </w:tcPr>
          <w:p w14:paraId="192128A2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4000</w:t>
            </w:r>
          </w:p>
        </w:tc>
        <w:tc>
          <w:tcPr>
            <w:tcW w:w="1134" w:type="dxa"/>
          </w:tcPr>
          <w:p w14:paraId="28207F2F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6000</w:t>
            </w:r>
          </w:p>
        </w:tc>
        <w:tc>
          <w:tcPr>
            <w:tcW w:w="1134" w:type="dxa"/>
          </w:tcPr>
          <w:p w14:paraId="01BBE7A0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8800</w:t>
            </w:r>
          </w:p>
        </w:tc>
        <w:tc>
          <w:tcPr>
            <w:tcW w:w="1134" w:type="dxa"/>
          </w:tcPr>
          <w:p w14:paraId="20B1856C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4A4E89" w:rsidRPr="00CB31C0" w14:paraId="755DB03A" w14:textId="77777777" w:rsidTr="004A4E89">
        <w:trPr>
          <w:jc w:val="center"/>
        </w:trPr>
        <w:tc>
          <w:tcPr>
            <w:tcW w:w="3041" w:type="dxa"/>
          </w:tcPr>
          <w:p w14:paraId="356B42C8" w14:textId="35FF229E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 po</w:t>
            </w:r>
            <w:r w:rsidR="00BC256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</w:t>
            </w: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tă, telecomunica</w:t>
            </w:r>
            <w:r w:rsidR="00BC256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ii, radio, tv, internet</w:t>
            </w:r>
          </w:p>
        </w:tc>
        <w:tc>
          <w:tcPr>
            <w:tcW w:w="1276" w:type="dxa"/>
          </w:tcPr>
          <w:p w14:paraId="6EEDCAFF" w14:textId="77777777" w:rsidR="004A4E89" w:rsidRPr="004A4E89" w:rsidRDefault="004A4E89" w:rsidP="00F241F1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20.01.08</w:t>
            </w:r>
          </w:p>
        </w:tc>
        <w:tc>
          <w:tcPr>
            <w:tcW w:w="1276" w:type="dxa"/>
          </w:tcPr>
          <w:p w14:paraId="33917865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5960</w:t>
            </w:r>
          </w:p>
        </w:tc>
        <w:tc>
          <w:tcPr>
            <w:tcW w:w="1134" w:type="dxa"/>
          </w:tcPr>
          <w:p w14:paraId="6EC499EC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1620</w:t>
            </w:r>
          </w:p>
        </w:tc>
        <w:tc>
          <w:tcPr>
            <w:tcW w:w="1134" w:type="dxa"/>
          </w:tcPr>
          <w:p w14:paraId="0751EDC5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1410</w:t>
            </w:r>
          </w:p>
        </w:tc>
        <w:tc>
          <w:tcPr>
            <w:tcW w:w="1134" w:type="dxa"/>
          </w:tcPr>
          <w:p w14:paraId="6D1B5BEE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1930</w:t>
            </w:r>
          </w:p>
        </w:tc>
        <w:tc>
          <w:tcPr>
            <w:tcW w:w="1134" w:type="dxa"/>
          </w:tcPr>
          <w:p w14:paraId="4DA2B099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1000</w:t>
            </w:r>
          </w:p>
        </w:tc>
      </w:tr>
      <w:tr w:rsidR="004A4E89" w:rsidRPr="00CB31C0" w14:paraId="7C9D930F" w14:textId="77777777" w:rsidTr="004A4E89">
        <w:trPr>
          <w:jc w:val="center"/>
        </w:trPr>
        <w:tc>
          <w:tcPr>
            <w:tcW w:w="3041" w:type="dxa"/>
          </w:tcPr>
          <w:p w14:paraId="263E8853" w14:textId="7EE85FD5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- materiale </w:t>
            </w:r>
            <w:r w:rsidR="00BC256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</w:t>
            </w: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prestări servicii cu caracter func</w:t>
            </w:r>
            <w:r w:rsidR="00BC256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ional</w:t>
            </w:r>
          </w:p>
        </w:tc>
        <w:tc>
          <w:tcPr>
            <w:tcW w:w="1276" w:type="dxa"/>
          </w:tcPr>
          <w:p w14:paraId="48009751" w14:textId="77777777" w:rsidR="004A4E89" w:rsidRPr="004A4E89" w:rsidRDefault="004A4E89" w:rsidP="00F241F1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20.01.09</w:t>
            </w:r>
          </w:p>
        </w:tc>
        <w:tc>
          <w:tcPr>
            <w:tcW w:w="1276" w:type="dxa"/>
          </w:tcPr>
          <w:p w14:paraId="59B9DCFC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26640</w:t>
            </w:r>
          </w:p>
        </w:tc>
        <w:tc>
          <w:tcPr>
            <w:tcW w:w="1134" w:type="dxa"/>
          </w:tcPr>
          <w:p w14:paraId="4A5F923A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11877</w:t>
            </w:r>
          </w:p>
        </w:tc>
        <w:tc>
          <w:tcPr>
            <w:tcW w:w="1134" w:type="dxa"/>
          </w:tcPr>
          <w:p w14:paraId="4F799D60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6623</w:t>
            </w:r>
          </w:p>
        </w:tc>
        <w:tc>
          <w:tcPr>
            <w:tcW w:w="1134" w:type="dxa"/>
          </w:tcPr>
          <w:p w14:paraId="079751B5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5000</w:t>
            </w:r>
          </w:p>
        </w:tc>
        <w:tc>
          <w:tcPr>
            <w:tcW w:w="1134" w:type="dxa"/>
          </w:tcPr>
          <w:p w14:paraId="53263A76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3140</w:t>
            </w:r>
          </w:p>
        </w:tc>
      </w:tr>
      <w:tr w:rsidR="004A4E89" w:rsidRPr="00CB31C0" w14:paraId="469B3907" w14:textId="77777777" w:rsidTr="004A4E89">
        <w:trPr>
          <w:jc w:val="center"/>
        </w:trPr>
        <w:tc>
          <w:tcPr>
            <w:tcW w:w="3041" w:type="dxa"/>
          </w:tcPr>
          <w:p w14:paraId="441FB09E" w14:textId="78C1BCEC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- alte bunuri </w:t>
            </w:r>
            <w:r w:rsidR="00BC256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</w:t>
            </w: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servicii pentru între</w:t>
            </w:r>
            <w:r w:rsidR="00BC256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inere </w:t>
            </w:r>
            <w:r w:rsidR="00BC256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</w:t>
            </w: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func</w:t>
            </w:r>
            <w:r w:rsidR="00BC256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ionare</w:t>
            </w:r>
          </w:p>
        </w:tc>
        <w:tc>
          <w:tcPr>
            <w:tcW w:w="1276" w:type="dxa"/>
          </w:tcPr>
          <w:p w14:paraId="0EC77525" w14:textId="77777777" w:rsidR="004A4E89" w:rsidRPr="004A4E89" w:rsidRDefault="004A4E89" w:rsidP="00F241F1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20.01.30</w:t>
            </w:r>
          </w:p>
        </w:tc>
        <w:tc>
          <w:tcPr>
            <w:tcW w:w="1276" w:type="dxa"/>
          </w:tcPr>
          <w:p w14:paraId="14E5B475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67030</w:t>
            </w:r>
          </w:p>
        </w:tc>
        <w:tc>
          <w:tcPr>
            <w:tcW w:w="1134" w:type="dxa"/>
          </w:tcPr>
          <w:p w14:paraId="4B489FD4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14500</w:t>
            </w:r>
          </w:p>
        </w:tc>
        <w:tc>
          <w:tcPr>
            <w:tcW w:w="1134" w:type="dxa"/>
          </w:tcPr>
          <w:p w14:paraId="3C28721D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29930</w:t>
            </w:r>
          </w:p>
        </w:tc>
        <w:tc>
          <w:tcPr>
            <w:tcW w:w="1134" w:type="dxa"/>
          </w:tcPr>
          <w:p w14:paraId="76AEA42A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13900</w:t>
            </w:r>
          </w:p>
        </w:tc>
        <w:tc>
          <w:tcPr>
            <w:tcW w:w="1134" w:type="dxa"/>
          </w:tcPr>
          <w:p w14:paraId="24DCD319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8700</w:t>
            </w:r>
          </w:p>
        </w:tc>
      </w:tr>
      <w:tr w:rsidR="004A4E89" w:rsidRPr="00CB31C0" w14:paraId="3BD3563A" w14:textId="77777777" w:rsidTr="004A4E89">
        <w:trPr>
          <w:jc w:val="center"/>
        </w:trPr>
        <w:tc>
          <w:tcPr>
            <w:tcW w:w="3041" w:type="dxa"/>
          </w:tcPr>
          <w:p w14:paraId="4BE79E4E" w14:textId="77777777" w:rsidR="004A4E89" w:rsidRPr="004A4E89" w:rsidRDefault="004A4E89" w:rsidP="004A4E89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deplasări interne </w:t>
            </w:r>
          </w:p>
        </w:tc>
        <w:tc>
          <w:tcPr>
            <w:tcW w:w="1276" w:type="dxa"/>
          </w:tcPr>
          <w:p w14:paraId="0FB0EB3C" w14:textId="77777777" w:rsidR="004A4E89" w:rsidRPr="004A4E89" w:rsidRDefault="004A4E89" w:rsidP="00F241F1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20.06.01</w:t>
            </w:r>
          </w:p>
        </w:tc>
        <w:tc>
          <w:tcPr>
            <w:tcW w:w="1276" w:type="dxa"/>
          </w:tcPr>
          <w:p w14:paraId="113D088F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140</w:t>
            </w:r>
          </w:p>
        </w:tc>
        <w:tc>
          <w:tcPr>
            <w:tcW w:w="1134" w:type="dxa"/>
          </w:tcPr>
          <w:p w14:paraId="6D7E0C6B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17AF6719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140</w:t>
            </w:r>
          </w:p>
        </w:tc>
        <w:tc>
          <w:tcPr>
            <w:tcW w:w="1134" w:type="dxa"/>
          </w:tcPr>
          <w:p w14:paraId="3F12F83C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55C9DA94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4A4E89" w:rsidRPr="00CB31C0" w14:paraId="6CFEADAC" w14:textId="77777777" w:rsidTr="004A4E89">
        <w:trPr>
          <w:jc w:val="center"/>
        </w:trPr>
        <w:tc>
          <w:tcPr>
            <w:tcW w:w="3041" w:type="dxa"/>
          </w:tcPr>
          <w:p w14:paraId="359FCF94" w14:textId="55E3A705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 protec</w:t>
            </w:r>
            <w:r w:rsidR="00BC256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ia muncii</w:t>
            </w:r>
          </w:p>
        </w:tc>
        <w:tc>
          <w:tcPr>
            <w:tcW w:w="1276" w:type="dxa"/>
          </w:tcPr>
          <w:p w14:paraId="4EEB38CE" w14:textId="77777777" w:rsidR="004A4E89" w:rsidRPr="004A4E89" w:rsidRDefault="004A4E89" w:rsidP="00F241F1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20.14</w:t>
            </w:r>
          </w:p>
        </w:tc>
        <w:tc>
          <w:tcPr>
            <w:tcW w:w="1276" w:type="dxa"/>
          </w:tcPr>
          <w:p w14:paraId="30EF2116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4000</w:t>
            </w:r>
          </w:p>
        </w:tc>
        <w:tc>
          <w:tcPr>
            <w:tcW w:w="1134" w:type="dxa"/>
          </w:tcPr>
          <w:p w14:paraId="60D51232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1000</w:t>
            </w:r>
          </w:p>
        </w:tc>
        <w:tc>
          <w:tcPr>
            <w:tcW w:w="1134" w:type="dxa"/>
          </w:tcPr>
          <w:p w14:paraId="6927F3C2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2000</w:t>
            </w:r>
          </w:p>
        </w:tc>
        <w:tc>
          <w:tcPr>
            <w:tcW w:w="1134" w:type="dxa"/>
          </w:tcPr>
          <w:p w14:paraId="3CBF5363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1000</w:t>
            </w:r>
          </w:p>
        </w:tc>
        <w:tc>
          <w:tcPr>
            <w:tcW w:w="1134" w:type="dxa"/>
          </w:tcPr>
          <w:p w14:paraId="12EEC4C0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4A4E89" w:rsidRPr="00CB31C0" w14:paraId="687BBD11" w14:textId="77777777" w:rsidTr="004A4E89">
        <w:trPr>
          <w:jc w:val="center"/>
        </w:trPr>
        <w:tc>
          <w:tcPr>
            <w:tcW w:w="3041" w:type="dxa"/>
          </w:tcPr>
          <w:p w14:paraId="01599AF8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 cheltuieli judiciare</w:t>
            </w:r>
          </w:p>
        </w:tc>
        <w:tc>
          <w:tcPr>
            <w:tcW w:w="1276" w:type="dxa"/>
          </w:tcPr>
          <w:p w14:paraId="659ADCC1" w14:textId="77777777" w:rsidR="004A4E89" w:rsidRPr="004A4E89" w:rsidRDefault="004A4E89" w:rsidP="00F241F1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20.25</w:t>
            </w:r>
          </w:p>
        </w:tc>
        <w:tc>
          <w:tcPr>
            <w:tcW w:w="1276" w:type="dxa"/>
          </w:tcPr>
          <w:p w14:paraId="0113CEF4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24698</w:t>
            </w:r>
          </w:p>
        </w:tc>
        <w:tc>
          <w:tcPr>
            <w:tcW w:w="1134" w:type="dxa"/>
          </w:tcPr>
          <w:p w14:paraId="6FF728BA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6200</w:t>
            </w:r>
          </w:p>
        </w:tc>
        <w:tc>
          <w:tcPr>
            <w:tcW w:w="1134" w:type="dxa"/>
          </w:tcPr>
          <w:p w14:paraId="77E2495A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12000</w:t>
            </w:r>
          </w:p>
        </w:tc>
        <w:tc>
          <w:tcPr>
            <w:tcW w:w="1134" w:type="dxa"/>
          </w:tcPr>
          <w:p w14:paraId="3F24E8B9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0600D1C2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6498</w:t>
            </w:r>
          </w:p>
        </w:tc>
      </w:tr>
      <w:tr w:rsidR="004A4E89" w:rsidRPr="00CB31C0" w14:paraId="1EA55E96" w14:textId="77777777" w:rsidTr="004A4E89">
        <w:trPr>
          <w:jc w:val="center"/>
        </w:trPr>
        <w:tc>
          <w:tcPr>
            <w:tcW w:w="3041" w:type="dxa"/>
          </w:tcPr>
          <w:p w14:paraId="6E111ADA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- prime de asigurare </w:t>
            </w:r>
          </w:p>
        </w:tc>
        <w:tc>
          <w:tcPr>
            <w:tcW w:w="1276" w:type="dxa"/>
          </w:tcPr>
          <w:p w14:paraId="214009B2" w14:textId="77777777" w:rsidR="004A4E89" w:rsidRPr="004A4E89" w:rsidRDefault="004A4E89" w:rsidP="00F241F1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20.30.30</w:t>
            </w:r>
          </w:p>
        </w:tc>
        <w:tc>
          <w:tcPr>
            <w:tcW w:w="1276" w:type="dxa"/>
          </w:tcPr>
          <w:p w14:paraId="30C0A5BE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8500</w:t>
            </w:r>
          </w:p>
        </w:tc>
        <w:tc>
          <w:tcPr>
            <w:tcW w:w="1134" w:type="dxa"/>
          </w:tcPr>
          <w:p w14:paraId="69A326B7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2650</w:t>
            </w:r>
          </w:p>
        </w:tc>
        <w:tc>
          <w:tcPr>
            <w:tcW w:w="1134" w:type="dxa"/>
          </w:tcPr>
          <w:p w14:paraId="33111944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2650</w:t>
            </w:r>
          </w:p>
        </w:tc>
        <w:tc>
          <w:tcPr>
            <w:tcW w:w="1134" w:type="dxa"/>
          </w:tcPr>
          <w:p w14:paraId="320316ED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3200</w:t>
            </w:r>
          </w:p>
        </w:tc>
        <w:tc>
          <w:tcPr>
            <w:tcW w:w="1134" w:type="dxa"/>
          </w:tcPr>
          <w:p w14:paraId="3B93580A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4A4E89" w:rsidRPr="00CB31C0" w14:paraId="3580DB4B" w14:textId="77777777" w:rsidTr="004A4E89">
        <w:trPr>
          <w:jc w:val="center"/>
        </w:trPr>
        <w:tc>
          <w:tcPr>
            <w:tcW w:w="3041" w:type="dxa"/>
          </w:tcPr>
          <w:p w14:paraId="492A69FF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Cheltuieli de capital</w:t>
            </w:r>
          </w:p>
        </w:tc>
        <w:tc>
          <w:tcPr>
            <w:tcW w:w="1276" w:type="dxa"/>
          </w:tcPr>
          <w:p w14:paraId="7B313CBE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71.01.01</w:t>
            </w:r>
          </w:p>
        </w:tc>
        <w:tc>
          <w:tcPr>
            <w:tcW w:w="1276" w:type="dxa"/>
          </w:tcPr>
          <w:p w14:paraId="2AF42E73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5000</w:t>
            </w:r>
          </w:p>
        </w:tc>
        <w:tc>
          <w:tcPr>
            <w:tcW w:w="1134" w:type="dxa"/>
          </w:tcPr>
          <w:p w14:paraId="74A6BB21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5000</w:t>
            </w:r>
          </w:p>
        </w:tc>
        <w:tc>
          <w:tcPr>
            <w:tcW w:w="1134" w:type="dxa"/>
          </w:tcPr>
          <w:p w14:paraId="3B65DA86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4D7D1222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522D78D1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</w:tr>
      <w:tr w:rsidR="004A4E89" w:rsidRPr="00CB31C0" w14:paraId="66491F35" w14:textId="77777777" w:rsidTr="004A4E89">
        <w:trPr>
          <w:jc w:val="center"/>
        </w:trPr>
        <w:tc>
          <w:tcPr>
            <w:tcW w:w="3041" w:type="dxa"/>
          </w:tcPr>
          <w:p w14:paraId="2B699F45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Proiect WOLFLIFE-SURSA D</w:t>
            </w:r>
          </w:p>
        </w:tc>
        <w:tc>
          <w:tcPr>
            <w:tcW w:w="1276" w:type="dxa"/>
          </w:tcPr>
          <w:p w14:paraId="0E0FD770" w14:textId="77777777" w:rsidR="004A4E89" w:rsidRPr="004A4E89" w:rsidRDefault="004A4E89" w:rsidP="00F241F1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58.15</w:t>
            </w:r>
          </w:p>
        </w:tc>
        <w:tc>
          <w:tcPr>
            <w:tcW w:w="1276" w:type="dxa"/>
          </w:tcPr>
          <w:p w14:paraId="10C88E1A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20000</w:t>
            </w:r>
          </w:p>
        </w:tc>
        <w:tc>
          <w:tcPr>
            <w:tcW w:w="1134" w:type="dxa"/>
          </w:tcPr>
          <w:p w14:paraId="79002793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20000</w:t>
            </w:r>
          </w:p>
        </w:tc>
        <w:tc>
          <w:tcPr>
            <w:tcW w:w="1134" w:type="dxa"/>
          </w:tcPr>
          <w:p w14:paraId="15FB3215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60BD16E2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5123D256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</w:tr>
      <w:tr w:rsidR="004A4E89" w:rsidRPr="00CB31C0" w14:paraId="1359AA46" w14:textId="77777777" w:rsidTr="004A4E89">
        <w:trPr>
          <w:jc w:val="center"/>
        </w:trPr>
        <w:tc>
          <w:tcPr>
            <w:tcW w:w="3041" w:type="dxa"/>
          </w:tcPr>
          <w:p w14:paraId="1E3F18A9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Proiect CLEVER – SURSA D</w:t>
            </w:r>
          </w:p>
        </w:tc>
        <w:tc>
          <w:tcPr>
            <w:tcW w:w="1276" w:type="dxa"/>
          </w:tcPr>
          <w:p w14:paraId="75A1CE27" w14:textId="77777777" w:rsidR="004A4E89" w:rsidRPr="004A4E89" w:rsidRDefault="004A4E89" w:rsidP="00F241F1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58.16</w:t>
            </w:r>
          </w:p>
        </w:tc>
        <w:tc>
          <w:tcPr>
            <w:tcW w:w="1276" w:type="dxa"/>
          </w:tcPr>
          <w:p w14:paraId="5B6EA84D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28000</w:t>
            </w:r>
          </w:p>
        </w:tc>
        <w:tc>
          <w:tcPr>
            <w:tcW w:w="1134" w:type="dxa"/>
          </w:tcPr>
          <w:p w14:paraId="3F3B6ECF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28000</w:t>
            </w:r>
          </w:p>
        </w:tc>
        <w:tc>
          <w:tcPr>
            <w:tcW w:w="1134" w:type="dxa"/>
          </w:tcPr>
          <w:p w14:paraId="6616D70F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15454ED1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1EED5EC7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</w:tr>
      <w:tr w:rsidR="004A4E89" w:rsidRPr="00CB31C0" w14:paraId="35FF5245" w14:textId="77777777" w:rsidTr="004A4E89">
        <w:trPr>
          <w:jc w:val="center"/>
        </w:trPr>
        <w:tc>
          <w:tcPr>
            <w:tcW w:w="3041" w:type="dxa"/>
          </w:tcPr>
          <w:p w14:paraId="71E5F8D2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TOTAL</w:t>
            </w:r>
          </w:p>
        </w:tc>
        <w:tc>
          <w:tcPr>
            <w:tcW w:w="1276" w:type="dxa"/>
          </w:tcPr>
          <w:p w14:paraId="1E8795BD" w14:textId="77777777" w:rsidR="004A4E89" w:rsidRPr="004A4E89" w:rsidRDefault="004A4E89" w:rsidP="00F241F1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276" w:type="dxa"/>
          </w:tcPr>
          <w:p w14:paraId="52883A77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2675592</w:t>
            </w:r>
          </w:p>
        </w:tc>
        <w:tc>
          <w:tcPr>
            <w:tcW w:w="1134" w:type="dxa"/>
          </w:tcPr>
          <w:p w14:paraId="4F37DA05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666521</w:t>
            </w:r>
          </w:p>
        </w:tc>
        <w:tc>
          <w:tcPr>
            <w:tcW w:w="1134" w:type="dxa"/>
          </w:tcPr>
          <w:p w14:paraId="2CB3D626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683756</w:t>
            </w:r>
          </w:p>
        </w:tc>
        <w:tc>
          <w:tcPr>
            <w:tcW w:w="1134" w:type="dxa"/>
          </w:tcPr>
          <w:p w14:paraId="0A2B2B9A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615730</w:t>
            </w:r>
          </w:p>
        </w:tc>
        <w:tc>
          <w:tcPr>
            <w:tcW w:w="1134" w:type="dxa"/>
          </w:tcPr>
          <w:p w14:paraId="35346479" w14:textId="77777777" w:rsidR="004A4E89" w:rsidRPr="004A4E89" w:rsidRDefault="004A4E89" w:rsidP="00F2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A4E8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709585</w:t>
            </w:r>
          </w:p>
        </w:tc>
      </w:tr>
    </w:tbl>
    <w:p w14:paraId="1F03F284" w14:textId="46A140B0" w:rsidR="004A4E89" w:rsidRPr="004A4E89" w:rsidRDefault="004A4E89" w:rsidP="004A4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APM Covasna a cheltuit conform bugetului repartizat, având achitate salariile </w:t>
      </w:r>
      <w:r w:rsidR="00BC256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 toate facturile către furnizori.</w:t>
      </w:r>
    </w:p>
    <w:p w14:paraId="757B766F" w14:textId="0D6225F5" w:rsidR="004A4E89" w:rsidRPr="004A4E89" w:rsidRDefault="004A4E89" w:rsidP="004A4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4A4E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În anul 2022, Agen</w:t>
      </w:r>
      <w:r w:rsidR="00BC256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ia pentru Protec</w:t>
      </w:r>
      <w:r w:rsidR="00BC256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ia Mediului Covasna a avut în derulare două proiecte cu finan</w:t>
      </w:r>
      <w:r w:rsidR="00BC256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are externă nerambursabilă, Proiect CLEVER</w:t>
      </w:r>
      <w:r w:rsidRPr="004A4E8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finan</w:t>
      </w:r>
      <w:r w:rsidR="00BC2561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ț</w:t>
      </w:r>
      <w:r w:rsidRPr="004A4E8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at în cadrul Programului ORIZONT 2020 </w:t>
      </w:r>
      <w:r w:rsidR="00BC2561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ș</w:t>
      </w:r>
      <w:r w:rsidRPr="004A4E8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i Proiect WOLFLIFE, perioadă de monitorizare.</w:t>
      </w:r>
    </w:p>
    <w:p w14:paraId="1C7B8147" w14:textId="52350B17" w:rsidR="004A4E89" w:rsidRPr="004A4E89" w:rsidRDefault="004A4E89" w:rsidP="004A4E89">
      <w:pPr>
        <w:pStyle w:val="Listparagraf"/>
        <w:numPr>
          <w:ilvl w:val="0"/>
          <w:numId w:val="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</w:pPr>
      <w:r w:rsidRPr="004A4E89"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 xml:space="preserve">Continuarea Proiectului CLEVER </w:t>
      </w:r>
      <w:r w:rsidRPr="004A4E89">
        <w:rPr>
          <w:rFonts w:ascii="Times New Roman" w:hAnsi="Times New Roman" w:cs="Times New Roman"/>
          <w:b/>
          <w:i/>
          <w:color w:val="000000"/>
          <w:sz w:val="24"/>
          <w:szCs w:val="24"/>
          <w:lang w:val="pt-BR"/>
        </w:rPr>
        <w:t>Cities - Co-designing Locally tailored Ecological solutions for Value added, socially inclusivE Regeneration in Cities ”, finan</w:t>
      </w:r>
      <w:r w:rsidR="00BC2561">
        <w:rPr>
          <w:rFonts w:ascii="Times New Roman" w:hAnsi="Times New Roman" w:cs="Times New Roman"/>
          <w:b/>
          <w:i/>
          <w:color w:val="000000"/>
          <w:sz w:val="24"/>
          <w:szCs w:val="24"/>
          <w:lang w:val="pt-BR"/>
        </w:rPr>
        <w:t>ț</w:t>
      </w:r>
      <w:r w:rsidRPr="004A4E89">
        <w:rPr>
          <w:rFonts w:ascii="Times New Roman" w:hAnsi="Times New Roman" w:cs="Times New Roman"/>
          <w:b/>
          <w:i/>
          <w:color w:val="000000"/>
          <w:sz w:val="24"/>
          <w:szCs w:val="24"/>
          <w:lang w:val="pt-BR"/>
        </w:rPr>
        <w:t>at în cadrul Programului ORIZONT 2020. </w:t>
      </w:r>
    </w:p>
    <w:p w14:paraId="491B4B7F" w14:textId="77777777" w:rsidR="004A4E89" w:rsidRPr="004A4E89" w:rsidRDefault="004A4E89" w:rsidP="004A4E8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</w:pPr>
      <w:r w:rsidRPr="004A4E89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 xml:space="preserve">Obiectivele specifice ale proiectului sunt: </w:t>
      </w:r>
    </w:p>
    <w:p w14:paraId="372C24A6" w14:textId="6551224B" w:rsidR="004A4E89" w:rsidRPr="004A4E89" w:rsidRDefault="004A4E89" w:rsidP="004A4E89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t-BR" w:bidi="en-US"/>
        </w:rPr>
      </w:pPr>
      <w:r w:rsidRPr="004A4E89">
        <w:rPr>
          <w:rFonts w:ascii="Times New Roman" w:hAnsi="Times New Roman" w:cs="Times New Roman"/>
          <w:color w:val="000000"/>
          <w:sz w:val="24"/>
          <w:szCs w:val="24"/>
          <w:lang w:val="pt-BR" w:bidi="en-US"/>
        </w:rPr>
        <w:lastRenderedPageBreak/>
        <w:t>dezvoltarea unei baze de cuno</w:t>
      </w:r>
      <w:r w:rsidR="00BC2561">
        <w:rPr>
          <w:rFonts w:ascii="Times New Roman" w:hAnsi="Times New Roman" w:cs="Times New Roman"/>
          <w:color w:val="000000"/>
          <w:sz w:val="24"/>
          <w:szCs w:val="24"/>
          <w:lang w:val="pt-BR" w:bidi="en-US"/>
        </w:rPr>
        <w:t>ș</w:t>
      </w:r>
      <w:r w:rsidRPr="004A4E89">
        <w:rPr>
          <w:rFonts w:ascii="Times New Roman" w:hAnsi="Times New Roman" w:cs="Times New Roman"/>
          <w:color w:val="000000"/>
          <w:sz w:val="24"/>
          <w:szCs w:val="24"/>
          <w:lang w:val="pt-BR" w:bidi="en-US"/>
        </w:rPr>
        <w:t>tin</w:t>
      </w:r>
      <w:r w:rsidR="00BC2561">
        <w:rPr>
          <w:rFonts w:ascii="Times New Roman" w:hAnsi="Times New Roman" w:cs="Times New Roman"/>
          <w:color w:val="000000"/>
          <w:sz w:val="24"/>
          <w:szCs w:val="24"/>
          <w:lang w:val="pt-BR" w:bidi="en-US"/>
        </w:rPr>
        <w:t>ț</w:t>
      </w:r>
      <w:r w:rsidRPr="004A4E89">
        <w:rPr>
          <w:rFonts w:ascii="Times New Roman" w:hAnsi="Times New Roman" w:cs="Times New Roman"/>
          <w:color w:val="000000"/>
          <w:sz w:val="24"/>
          <w:szCs w:val="24"/>
          <w:lang w:val="pt-BR" w:bidi="en-US"/>
        </w:rPr>
        <w:t>e privind solu</w:t>
      </w:r>
      <w:r w:rsidR="00BC2561">
        <w:rPr>
          <w:rFonts w:ascii="Times New Roman" w:hAnsi="Times New Roman" w:cs="Times New Roman"/>
          <w:color w:val="000000"/>
          <w:sz w:val="24"/>
          <w:szCs w:val="24"/>
          <w:lang w:val="pt-BR" w:bidi="en-US"/>
        </w:rPr>
        <w:t>ț</w:t>
      </w:r>
      <w:r w:rsidRPr="004A4E89">
        <w:rPr>
          <w:rFonts w:ascii="Times New Roman" w:hAnsi="Times New Roman" w:cs="Times New Roman"/>
          <w:color w:val="000000"/>
          <w:sz w:val="24"/>
          <w:szCs w:val="24"/>
          <w:lang w:val="pt-BR" w:bidi="en-US"/>
        </w:rPr>
        <w:t>ii verzi pentru regenerarea urbană incluzivă</w:t>
      </w:r>
      <w:r w:rsidRPr="004A4E89">
        <w:rPr>
          <w:rFonts w:ascii="Times New Roman" w:hAnsi="Times New Roman" w:cs="Times New Roman"/>
          <w:color w:val="000000"/>
          <w:sz w:val="24"/>
          <w:szCs w:val="24"/>
          <w:lang w:val="it-IT" w:bidi="en-US"/>
        </w:rPr>
        <w:t>;</w:t>
      </w:r>
    </w:p>
    <w:p w14:paraId="3386C228" w14:textId="57D4417B" w:rsidR="004A4E89" w:rsidRPr="004A4E89" w:rsidRDefault="004A4E89" w:rsidP="004A4E89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t-BR" w:bidi="en-US"/>
        </w:rPr>
      </w:pPr>
      <w:r w:rsidRPr="004A4E89">
        <w:rPr>
          <w:rFonts w:ascii="Times New Roman" w:hAnsi="Times New Roman" w:cs="Times New Roman"/>
          <w:color w:val="000000"/>
          <w:sz w:val="24"/>
          <w:szCs w:val="24"/>
          <w:lang w:val="pt-BR" w:bidi="en-US"/>
        </w:rPr>
        <w:t>integrarea solu</w:t>
      </w:r>
      <w:r w:rsidR="00BC2561">
        <w:rPr>
          <w:rFonts w:ascii="Times New Roman" w:hAnsi="Times New Roman" w:cs="Times New Roman"/>
          <w:color w:val="000000"/>
          <w:sz w:val="24"/>
          <w:szCs w:val="24"/>
          <w:lang w:val="pt-BR" w:bidi="en-US"/>
        </w:rPr>
        <w:t>ț</w:t>
      </w:r>
      <w:r w:rsidRPr="004A4E89">
        <w:rPr>
          <w:rFonts w:ascii="Times New Roman" w:hAnsi="Times New Roman" w:cs="Times New Roman"/>
          <w:color w:val="000000"/>
          <w:sz w:val="24"/>
          <w:szCs w:val="24"/>
          <w:lang w:val="pt-BR" w:bidi="en-US"/>
        </w:rPr>
        <w:t xml:space="preserve">iilor verzi în procesele de regenerare urbană </w:t>
      </w:r>
      <w:r w:rsidR="00BC2561">
        <w:rPr>
          <w:rFonts w:ascii="Times New Roman" w:hAnsi="Times New Roman" w:cs="Times New Roman"/>
          <w:color w:val="000000"/>
          <w:sz w:val="24"/>
          <w:szCs w:val="24"/>
          <w:lang w:val="pt-BR" w:bidi="en-US"/>
        </w:rPr>
        <w:t>ș</w:t>
      </w:r>
      <w:r w:rsidRPr="004A4E89">
        <w:rPr>
          <w:rFonts w:ascii="Times New Roman" w:hAnsi="Times New Roman" w:cs="Times New Roman"/>
          <w:color w:val="000000"/>
          <w:sz w:val="24"/>
          <w:szCs w:val="24"/>
          <w:lang w:val="pt-BR" w:bidi="en-US"/>
        </w:rPr>
        <w:t>i de planificare</w:t>
      </w:r>
      <w:r w:rsidRPr="004A4E89">
        <w:rPr>
          <w:rFonts w:ascii="Times New Roman" w:hAnsi="Times New Roman" w:cs="Times New Roman"/>
          <w:color w:val="000000"/>
          <w:sz w:val="24"/>
          <w:szCs w:val="24"/>
          <w:lang w:val="it-IT" w:bidi="en-US"/>
        </w:rPr>
        <w:t>;</w:t>
      </w:r>
    </w:p>
    <w:p w14:paraId="53D347CE" w14:textId="44E8BF4C" w:rsidR="004A4E89" w:rsidRPr="004A4E89" w:rsidRDefault="004A4E89" w:rsidP="004A4E89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t-BR" w:bidi="en-US"/>
        </w:rPr>
      </w:pPr>
      <w:r w:rsidRPr="004A4E89">
        <w:rPr>
          <w:rFonts w:ascii="Times New Roman" w:hAnsi="Times New Roman" w:cs="Times New Roman"/>
          <w:color w:val="000000"/>
          <w:sz w:val="24"/>
          <w:szCs w:val="24"/>
          <w:lang w:val="pt-BR" w:bidi="en-US"/>
        </w:rPr>
        <w:t>crearea unor modele de guvernan</w:t>
      </w:r>
      <w:r w:rsidR="00BC2561">
        <w:rPr>
          <w:rFonts w:ascii="Times New Roman" w:hAnsi="Times New Roman" w:cs="Times New Roman"/>
          <w:color w:val="000000"/>
          <w:sz w:val="24"/>
          <w:szCs w:val="24"/>
          <w:lang w:val="pt-BR" w:bidi="en-US"/>
        </w:rPr>
        <w:t>ț</w:t>
      </w:r>
      <w:r w:rsidRPr="004A4E89">
        <w:rPr>
          <w:rFonts w:ascii="Times New Roman" w:hAnsi="Times New Roman" w:cs="Times New Roman"/>
          <w:color w:val="000000"/>
          <w:sz w:val="24"/>
          <w:szCs w:val="24"/>
          <w:lang w:val="pt-BR" w:bidi="en-US"/>
        </w:rPr>
        <w:t xml:space="preserve">ă, de afaceri </w:t>
      </w:r>
      <w:r w:rsidR="00BC2561">
        <w:rPr>
          <w:rFonts w:ascii="Times New Roman" w:hAnsi="Times New Roman" w:cs="Times New Roman"/>
          <w:color w:val="000000"/>
          <w:sz w:val="24"/>
          <w:szCs w:val="24"/>
          <w:lang w:val="pt-BR" w:bidi="en-US"/>
        </w:rPr>
        <w:t>ș</w:t>
      </w:r>
      <w:r w:rsidRPr="004A4E89">
        <w:rPr>
          <w:rFonts w:ascii="Times New Roman" w:hAnsi="Times New Roman" w:cs="Times New Roman"/>
          <w:color w:val="000000"/>
          <w:sz w:val="24"/>
          <w:szCs w:val="24"/>
          <w:lang w:val="pt-BR" w:bidi="en-US"/>
        </w:rPr>
        <w:t>i financiare pentru proiectele care implementează solu</w:t>
      </w:r>
      <w:r w:rsidR="00BC2561">
        <w:rPr>
          <w:rFonts w:ascii="Times New Roman" w:hAnsi="Times New Roman" w:cs="Times New Roman"/>
          <w:color w:val="000000"/>
          <w:sz w:val="24"/>
          <w:szCs w:val="24"/>
          <w:lang w:val="pt-BR" w:bidi="en-US"/>
        </w:rPr>
        <w:t>ț</w:t>
      </w:r>
      <w:r w:rsidRPr="004A4E89">
        <w:rPr>
          <w:rFonts w:ascii="Times New Roman" w:hAnsi="Times New Roman" w:cs="Times New Roman"/>
          <w:color w:val="000000"/>
          <w:sz w:val="24"/>
          <w:szCs w:val="24"/>
          <w:lang w:val="pt-BR" w:bidi="en-US"/>
        </w:rPr>
        <w:t>ii verzi</w:t>
      </w:r>
      <w:r w:rsidRPr="004A4E89">
        <w:rPr>
          <w:rFonts w:ascii="Times New Roman" w:hAnsi="Times New Roman" w:cs="Times New Roman"/>
          <w:color w:val="000000"/>
          <w:sz w:val="24"/>
          <w:szCs w:val="24"/>
          <w:lang w:val="it-IT" w:bidi="en-US"/>
        </w:rPr>
        <w:t>;</w:t>
      </w:r>
    </w:p>
    <w:p w14:paraId="6B768A6B" w14:textId="77777777" w:rsidR="004A4E89" w:rsidRPr="004A4E89" w:rsidRDefault="004A4E89" w:rsidP="004A4E8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4A4E89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 xml:space="preserve">Durata proiectului: </w:t>
      </w:r>
      <w:r w:rsidRPr="004A4E89">
        <w:rPr>
          <w:rFonts w:ascii="Times New Roman" w:hAnsi="Times New Roman" w:cs="Times New Roman"/>
          <w:color w:val="000000"/>
          <w:sz w:val="24"/>
          <w:szCs w:val="24"/>
          <w:lang w:val="pt-BR"/>
        </w:rPr>
        <w:t>60 luni (01 iunie 2018 – 31 mai 2023)</w:t>
      </w:r>
    </w:p>
    <w:p w14:paraId="3DA909E1" w14:textId="77777777" w:rsidR="004A4E89" w:rsidRPr="004A4E89" w:rsidRDefault="004A4E89" w:rsidP="004A4E8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</w:pPr>
      <w:r w:rsidRPr="004A4E89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 xml:space="preserve">Valoarea totală a proiectului: </w:t>
      </w:r>
      <w:r w:rsidRPr="004A4E8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14.214.666,00 Euro din care </w:t>
      </w:r>
      <w:r w:rsidRPr="004A4E89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bugetul APM Covasna</w:t>
      </w:r>
      <w:r w:rsidRPr="004A4E8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este de </w:t>
      </w:r>
      <w:r w:rsidRPr="004A4E89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51.438,00 Euro</w:t>
      </w:r>
      <w:r w:rsidRPr="004A4E89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</w:p>
    <w:p w14:paraId="18ECE2DE" w14:textId="57E448DB" w:rsidR="004A4E89" w:rsidRPr="004A4E89" w:rsidRDefault="004A4E89" w:rsidP="004A4E8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</w:pPr>
      <w:r w:rsidRPr="004A4E8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Proiectul CLEVER CITIES este </w:t>
      </w:r>
      <w:r w:rsidRPr="004A4E89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finan</w:t>
      </w:r>
      <w:r w:rsidR="00BC2561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ț</w:t>
      </w:r>
      <w:r w:rsidRPr="004A4E89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at în procent de 100%</w:t>
      </w:r>
      <w:r w:rsidRPr="004A4E8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de către Comisia Europeană prin Agen</w:t>
      </w:r>
      <w:r w:rsidR="00BC2561">
        <w:rPr>
          <w:rFonts w:ascii="Times New Roman" w:hAnsi="Times New Roman" w:cs="Times New Roman"/>
          <w:color w:val="000000"/>
          <w:sz w:val="24"/>
          <w:szCs w:val="24"/>
          <w:lang w:val="pt-BR"/>
        </w:rPr>
        <w:t>ț</w:t>
      </w:r>
      <w:r w:rsidRPr="004A4E8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ia Executivă pentru Întreprinderi Mici </w:t>
      </w:r>
      <w:r w:rsidR="00BC2561">
        <w:rPr>
          <w:rFonts w:ascii="Times New Roman" w:hAnsi="Times New Roman" w:cs="Times New Roman"/>
          <w:color w:val="000000"/>
          <w:sz w:val="24"/>
          <w:szCs w:val="24"/>
          <w:lang w:val="pt-BR"/>
        </w:rPr>
        <w:t>ș</w:t>
      </w:r>
      <w:r w:rsidRPr="004A4E8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i Mijlocii (EASME), </w:t>
      </w:r>
      <w:r w:rsidR="00BC2561">
        <w:rPr>
          <w:rFonts w:ascii="Times New Roman" w:hAnsi="Times New Roman" w:cs="Times New Roman"/>
          <w:color w:val="000000"/>
          <w:sz w:val="24"/>
          <w:szCs w:val="24"/>
          <w:lang w:val="pt-BR"/>
        </w:rPr>
        <w:t>ș</w:t>
      </w:r>
      <w:r w:rsidRPr="004A4E8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i, ca urmare, </w:t>
      </w:r>
      <w:r w:rsidRPr="004A4E89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nu necesită co-finan</w:t>
      </w:r>
      <w:r w:rsidR="00BC2561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ț</w:t>
      </w:r>
      <w:r w:rsidRPr="004A4E89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are</w:t>
      </w:r>
      <w:r w:rsidRPr="004A4E89">
        <w:rPr>
          <w:rFonts w:ascii="Times New Roman" w:hAnsi="Times New Roman" w:cs="Times New Roman"/>
          <w:color w:val="000000"/>
          <w:sz w:val="24"/>
          <w:szCs w:val="24"/>
          <w:lang w:val="pt-BR"/>
        </w:rPr>
        <w:t>. Conform programului de finan</w:t>
      </w:r>
      <w:r w:rsidR="00BC2561">
        <w:rPr>
          <w:rFonts w:ascii="Times New Roman" w:hAnsi="Times New Roman" w:cs="Times New Roman"/>
          <w:color w:val="000000"/>
          <w:sz w:val="24"/>
          <w:szCs w:val="24"/>
          <w:lang w:val="pt-BR"/>
        </w:rPr>
        <w:t>ț</w:t>
      </w:r>
      <w:r w:rsidRPr="004A4E8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are ORIZONT 2020 </w:t>
      </w:r>
      <w:r w:rsidRPr="004A4E89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proiectul beneficiază de pre-finan</w:t>
      </w:r>
      <w:r w:rsidR="00BC2561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ț</w:t>
      </w:r>
      <w:r w:rsidRPr="004A4E89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are în două tran</w:t>
      </w:r>
      <w:r w:rsidR="00BC2561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ș</w:t>
      </w:r>
      <w:r w:rsidRPr="004A4E89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e.</w:t>
      </w:r>
    </w:p>
    <w:p w14:paraId="52C8283A" w14:textId="77777777" w:rsidR="004A4E89" w:rsidRPr="004A4E89" w:rsidRDefault="004A4E89" w:rsidP="004A4E8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A4E89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În anul 2022, APM Covasna a cheltuit suma de 28.000 lei.</w:t>
      </w:r>
    </w:p>
    <w:p w14:paraId="63BC2125" w14:textId="77777777" w:rsidR="004A4E89" w:rsidRPr="004A4E89" w:rsidRDefault="004A4E89" w:rsidP="004A4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A4E89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Totalul încasărilor din tarife de mediu pe anul 2022 a fost de </w:t>
      </w:r>
      <w:r w:rsidRPr="004A4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it-IT"/>
        </w:rPr>
        <w:t>241.344</w:t>
      </w:r>
      <w:r w:rsidRPr="004A4E89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lei, defalcat astfel:</w:t>
      </w:r>
    </w:p>
    <w:p w14:paraId="43506DBF" w14:textId="77777777" w:rsidR="004A4E89" w:rsidRPr="004A4E89" w:rsidRDefault="004A4E89" w:rsidP="004A4E89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A4E89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reglementări     = 223.530 lei</w:t>
      </w:r>
    </w:p>
    <w:p w14:paraId="7F8F020A" w14:textId="77777777" w:rsidR="004A4E89" w:rsidRPr="004A4E89" w:rsidRDefault="004A4E89" w:rsidP="004A4E89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A4E89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laborator          =     1.464 lei</w:t>
      </w:r>
    </w:p>
    <w:p w14:paraId="2C4E28AE" w14:textId="77777777" w:rsidR="004A4E89" w:rsidRPr="004A4E89" w:rsidRDefault="004A4E89" w:rsidP="004A4E89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A4E89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biodiversitate   =   10.550 lei</w:t>
      </w:r>
    </w:p>
    <w:p w14:paraId="4D7B562E" w14:textId="0717AF1B" w:rsidR="004A4E89" w:rsidRPr="004A4E89" w:rsidRDefault="004A4E89" w:rsidP="004A4E89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A4E89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de</w:t>
      </w:r>
      <w:r w:rsidR="00BC2561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ș</w:t>
      </w:r>
      <w:r w:rsidRPr="004A4E89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euri             =     5.800 lei</w:t>
      </w:r>
    </w:p>
    <w:p w14:paraId="0FA5FAAE" w14:textId="0E54E989" w:rsidR="004A4E89" w:rsidRPr="004A4E89" w:rsidRDefault="004A4E89" w:rsidP="004A4E89">
      <w:pPr>
        <w:pStyle w:val="Listparagraf"/>
        <w:numPr>
          <w:ilvl w:val="0"/>
          <w:numId w:val="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 xml:space="preserve">Proiect WOLFLIFE – „LIFE 13 NAT/RO/000205 </w:t>
      </w:r>
      <w:r w:rsidRPr="004A4E8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– Implementarea celor mai bune practici pentru conservarea în </w:t>
      </w:r>
      <w:proofErr w:type="spellStart"/>
      <w:r w:rsidRPr="004A4E89">
        <w:rPr>
          <w:rFonts w:ascii="Times New Roman" w:hAnsi="Times New Roman" w:cs="Times New Roman"/>
          <w:color w:val="000000"/>
          <w:sz w:val="24"/>
          <w:szCs w:val="24"/>
          <w:lang w:val="ro-RO"/>
        </w:rPr>
        <w:t>situ</w:t>
      </w:r>
      <w:proofErr w:type="spellEnd"/>
      <w:r w:rsidRPr="004A4E8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a speciei </w:t>
      </w:r>
      <w:proofErr w:type="spellStart"/>
      <w:r w:rsidRPr="004A4E89">
        <w:rPr>
          <w:rFonts w:ascii="Times New Roman" w:hAnsi="Times New Roman" w:cs="Times New Roman"/>
          <w:color w:val="000000"/>
          <w:sz w:val="24"/>
          <w:szCs w:val="24"/>
          <w:lang w:val="ro-RO"/>
        </w:rPr>
        <w:t>Canis</w:t>
      </w:r>
      <w:proofErr w:type="spellEnd"/>
      <w:r w:rsidRPr="004A4E8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lupus la nivelul Carpa</w:t>
      </w:r>
      <w:r w:rsidR="00BC2561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ilor Orientali”, în parteneriat cu APM Vrancea </w:t>
      </w:r>
      <w:r w:rsidR="00BC2561"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 APM Harghita, este în perioadă de monitorizare, respectiv 2020- 2024. </w:t>
      </w:r>
    </w:p>
    <w:p w14:paraId="6D8EA220" w14:textId="77777777" w:rsidR="004A4E89" w:rsidRDefault="004A4E89" w:rsidP="004A4E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color w:val="000000"/>
          <w:sz w:val="24"/>
          <w:szCs w:val="24"/>
          <w:lang w:val="ro-RO"/>
        </w:rPr>
        <w:t>În anul 2022, s-a cheltuit suma de 20.000 lei.</w:t>
      </w:r>
    </w:p>
    <w:p w14:paraId="49544A55" w14:textId="77777777" w:rsidR="004A4E89" w:rsidRPr="004A4E89" w:rsidRDefault="004A4E89" w:rsidP="004A4E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13EE9951" w14:textId="77777777" w:rsidR="004A4E89" w:rsidRPr="004A4E89" w:rsidRDefault="004A4E89" w:rsidP="004A4E89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b/>
          <w:sz w:val="24"/>
          <w:szCs w:val="24"/>
          <w:lang w:val="ro-RO" w:eastAsia="x-none"/>
        </w:rPr>
        <w:t>Dezvoltarea resurselor umane – Instruirea profesională a personalului din subordine</w:t>
      </w:r>
    </w:p>
    <w:p w14:paraId="437C7D49" w14:textId="2DBFD55E" w:rsidR="004A4E89" w:rsidRPr="004A4E89" w:rsidRDefault="004A4E89" w:rsidP="004A4E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sz w:val="24"/>
          <w:szCs w:val="24"/>
          <w:lang w:val="ro-RO"/>
        </w:rPr>
        <w:t>În anul 2022, Agen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ia pentru Protec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ia Mediului Covasna a avut aprobate prin Statul de func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ii un număr de </w:t>
      </w:r>
      <w:r w:rsidRPr="004A4E8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33 posturi </w:t>
      </w:r>
      <w:r w:rsidRPr="004A4E89">
        <w:rPr>
          <w:rFonts w:ascii="Times New Roman" w:hAnsi="Times New Roman" w:cs="Times New Roman"/>
          <w:b/>
          <w:sz w:val="24"/>
          <w:szCs w:val="24"/>
          <w:lang w:val="ro-RO"/>
        </w:rPr>
        <w:t>(3 posturi conducere – 30 posturi de execu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b/>
          <w:sz w:val="24"/>
          <w:szCs w:val="24"/>
          <w:lang w:val="ro-RO"/>
        </w:rPr>
        <w:t xml:space="preserve">ie), 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din care </w:t>
      </w:r>
      <w:r w:rsidRPr="004A4E89">
        <w:rPr>
          <w:rFonts w:ascii="Times New Roman" w:hAnsi="Times New Roman" w:cs="Times New Roman"/>
          <w:b/>
          <w:sz w:val="24"/>
          <w:szCs w:val="24"/>
          <w:lang w:val="ro-RO"/>
        </w:rPr>
        <w:t>31 posturi pentru func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b/>
          <w:sz w:val="24"/>
          <w:szCs w:val="24"/>
          <w:lang w:val="ro-RO"/>
        </w:rPr>
        <w:t>ii publice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 (3 posturi de conducere – 28 posturi de execu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ie)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Pr="004A4E89">
        <w:rPr>
          <w:rFonts w:ascii="Times New Roman" w:hAnsi="Times New Roman" w:cs="Times New Roman"/>
          <w:b/>
          <w:sz w:val="24"/>
          <w:szCs w:val="24"/>
          <w:lang w:val="ro-RO"/>
        </w:rPr>
        <w:t>2 posturi de execu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b/>
          <w:sz w:val="24"/>
          <w:szCs w:val="24"/>
          <w:lang w:val="ro-RO"/>
        </w:rPr>
        <w:t>ie pentru personal contractual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19DF3097" w14:textId="77777777" w:rsidR="004A4E89" w:rsidRPr="004A4E89" w:rsidRDefault="004A4E89" w:rsidP="004A4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257C6E2" w14:textId="6FCD7BC9" w:rsidR="004A4E89" w:rsidRPr="004A4E89" w:rsidRDefault="004A4E89" w:rsidP="004A4E89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 În total, </w:t>
      </w:r>
      <w:r w:rsidRPr="004A4E89">
        <w:rPr>
          <w:rFonts w:ascii="Times New Roman" w:hAnsi="Times New Roman" w:cs="Times New Roman"/>
          <w:b/>
          <w:i/>
          <w:sz w:val="24"/>
          <w:szCs w:val="24"/>
          <w:lang w:val="ro-RO"/>
        </w:rPr>
        <w:t>existau la sfâr</w:t>
      </w:r>
      <w:r w:rsidR="00BC2561">
        <w:rPr>
          <w:rFonts w:ascii="Times New Roman" w:hAnsi="Times New Roman" w:cs="Times New Roman"/>
          <w:b/>
          <w:i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b/>
          <w:i/>
          <w:sz w:val="24"/>
          <w:szCs w:val="24"/>
          <w:lang w:val="ro-RO"/>
        </w:rPr>
        <w:t>itul perioadei de referin</w:t>
      </w:r>
      <w:r w:rsidR="00BC2561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ă, un număr de 6 posturi vacante </w:t>
      </w:r>
      <w:r w:rsidR="00BC2561">
        <w:rPr>
          <w:rFonts w:ascii="Times New Roman" w:hAnsi="Times New Roman" w:cs="Times New Roman"/>
          <w:b/>
          <w:i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b/>
          <w:i/>
          <w:sz w:val="24"/>
          <w:szCs w:val="24"/>
          <w:lang w:val="ro-RO"/>
        </w:rPr>
        <w:t>i 3 posturi temporar vacante.</w:t>
      </w:r>
    </w:p>
    <w:p w14:paraId="1C757E28" w14:textId="77777777" w:rsidR="004A4E89" w:rsidRPr="004A4E89" w:rsidRDefault="004A4E89" w:rsidP="004A4E89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27584E5" w14:textId="229DB730" w:rsidR="004A4E89" w:rsidRPr="00BC2561" w:rsidRDefault="004A4E89" w:rsidP="004A4E89">
      <w:pPr>
        <w:pStyle w:val="Listparagraf"/>
        <w:numPr>
          <w:ilvl w:val="0"/>
          <w:numId w:val="6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2561">
        <w:rPr>
          <w:rFonts w:ascii="Times New Roman" w:hAnsi="Times New Roman" w:cs="Times New Roman"/>
          <w:b/>
          <w:sz w:val="24"/>
          <w:szCs w:val="24"/>
          <w:lang w:val="ro-RO"/>
        </w:rPr>
        <w:t xml:space="preserve">Organizarea </w:t>
      </w:r>
      <w:r w:rsidR="00BC2561" w:rsidRPr="00BC256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BC2561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participarea la campanii de informare </w:t>
      </w:r>
      <w:r w:rsidR="00BC2561" w:rsidRPr="00BC256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BC2561">
        <w:rPr>
          <w:rFonts w:ascii="Times New Roman" w:hAnsi="Times New Roman" w:cs="Times New Roman"/>
          <w:b/>
          <w:sz w:val="24"/>
          <w:szCs w:val="24"/>
          <w:lang w:val="ro-RO"/>
        </w:rPr>
        <w:t>i con</w:t>
      </w:r>
      <w:r w:rsidR="00BC2561" w:rsidRPr="00BC256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BC2561">
        <w:rPr>
          <w:rFonts w:ascii="Times New Roman" w:hAnsi="Times New Roman" w:cs="Times New Roman"/>
          <w:b/>
          <w:sz w:val="24"/>
          <w:szCs w:val="24"/>
          <w:lang w:val="ro-RO"/>
        </w:rPr>
        <w:t>tientizare a publicului în domeniul protec</w:t>
      </w:r>
      <w:r w:rsidR="00BC2561" w:rsidRP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b/>
          <w:sz w:val="24"/>
          <w:szCs w:val="24"/>
          <w:lang w:val="ro-RO"/>
        </w:rPr>
        <w:t xml:space="preserve">iei mediului </w:t>
      </w:r>
    </w:p>
    <w:p w14:paraId="51782027" w14:textId="77777777" w:rsidR="004A4E89" w:rsidRPr="00BC2561" w:rsidRDefault="004A4E89" w:rsidP="004A4E8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87665A4" w14:textId="335763D1" w:rsidR="004A4E89" w:rsidRPr="00BC2561" w:rsidRDefault="004A4E89" w:rsidP="004A4E89">
      <w:pPr>
        <w:pStyle w:val="Listparagraf"/>
        <w:numPr>
          <w:ilvl w:val="0"/>
          <w:numId w:val="7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2561">
        <w:rPr>
          <w:rFonts w:ascii="Times New Roman" w:hAnsi="Times New Roman" w:cs="Times New Roman"/>
          <w:sz w:val="24"/>
          <w:szCs w:val="24"/>
          <w:lang w:val="ro-RO"/>
        </w:rPr>
        <w:t>Compartimentul Rela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 xml:space="preserve">ii Publice organizează 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i gestionează baza de date privind eviden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a peti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 xml:space="preserve">iilor 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i modul de solu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ionare al acestora, cererile privind informa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 xml:space="preserve">iile de mediu, precum 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i baza de date privind informa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iile de mediu de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inute de APM Covasna (</w:t>
      </w:r>
      <w:r w:rsidRPr="00BC2561">
        <w:rPr>
          <w:rFonts w:ascii="Times New Roman" w:hAnsi="Times New Roman" w:cs="Times New Roman"/>
          <w:i/>
          <w:sz w:val="24"/>
          <w:szCs w:val="24"/>
          <w:lang w:val="ro-RO"/>
        </w:rPr>
        <w:t xml:space="preserve">informări, comunicate de presă </w:t>
      </w:r>
      <w:r w:rsidR="00BC2561" w:rsidRPr="00BC2561"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BC2561">
        <w:rPr>
          <w:rFonts w:ascii="Times New Roman" w:hAnsi="Times New Roman" w:cs="Times New Roman"/>
          <w:i/>
          <w:sz w:val="24"/>
          <w:szCs w:val="24"/>
          <w:lang w:val="ro-RO"/>
        </w:rPr>
        <w:t>i alte informări solicitate de mass media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14:paraId="41260684" w14:textId="39068FC0" w:rsidR="004A4E89" w:rsidRPr="00BC2561" w:rsidRDefault="004A4E89" w:rsidP="004A4E89">
      <w:pPr>
        <w:pStyle w:val="Listparagraf"/>
        <w:numPr>
          <w:ilvl w:val="0"/>
          <w:numId w:val="7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2561">
        <w:rPr>
          <w:rFonts w:ascii="Times New Roman" w:hAnsi="Times New Roman" w:cs="Times New Roman"/>
          <w:sz w:val="24"/>
          <w:szCs w:val="24"/>
          <w:lang w:val="ro-RO"/>
        </w:rPr>
        <w:t>Compartimentul Rela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ii Publice a informat presa locală despre evenimente de mediu ce urmează a se desfă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 xml:space="preserve">ura atât în plan local cât 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i na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ional prin anun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 xml:space="preserve">area lor prin comunicate de presă cât 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i prin interviuri în mass media locală.</w:t>
      </w:r>
    </w:p>
    <w:p w14:paraId="6AD4C9CC" w14:textId="0C087A5D" w:rsidR="004A4E89" w:rsidRPr="00BC2561" w:rsidRDefault="004A4E89" w:rsidP="004A4E89">
      <w:pPr>
        <w:pStyle w:val="Listparagraf"/>
        <w:numPr>
          <w:ilvl w:val="0"/>
          <w:numId w:val="7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2561">
        <w:rPr>
          <w:rFonts w:ascii="Times New Roman" w:hAnsi="Times New Roman" w:cs="Times New Roman"/>
          <w:sz w:val="24"/>
          <w:szCs w:val="24"/>
          <w:lang w:val="ro-RO"/>
        </w:rPr>
        <w:t>APM a organizat lunar sau 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câte ori situa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ia o impune, prin compartimentul Rela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ii Publice, conferin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e de presă.</w:t>
      </w:r>
    </w:p>
    <w:p w14:paraId="004E7AC5" w14:textId="42427ED5" w:rsidR="004A4E89" w:rsidRPr="00BC2561" w:rsidRDefault="004A4E89" w:rsidP="004A4E89">
      <w:pPr>
        <w:pStyle w:val="Listparagraf"/>
        <w:numPr>
          <w:ilvl w:val="0"/>
          <w:numId w:val="7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2561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sonalul compartimentului a dotat punctul de documentare-informare din cadrul agen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iei cu bro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uri, reviste, pliante care, la cerere, pot fi puse la dispozi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 xml:space="preserve">ia publicului interesat. </w:t>
      </w:r>
    </w:p>
    <w:p w14:paraId="58D0681C" w14:textId="77777777" w:rsidR="004A4E89" w:rsidRPr="00BC2561" w:rsidRDefault="004A4E89" w:rsidP="004A4E89">
      <w:pPr>
        <w:pStyle w:val="Listparagra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C87B28" w14:textId="27EA1513" w:rsidR="004A4E89" w:rsidRPr="00BC2561" w:rsidRDefault="004A4E89" w:rsidP="004A4E89">
      <w:pPr>
        <w:pStyle w:val="Corptext2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2561">
        <w:rPr>
          <w:rFonts w:ascii="Times New Roman" w:hAnsi="Times New Roman" w:cs="Times New Roman"/>
          <w:b/>
          <w:sz w:val="24"/>
          <w:szCs w:val="24"/>
          <w:lang w:val="ro-RO"/>
        </w:rPr>
        <w:t>Colaborarea cu Garda Na</w:t>
      </w:r>
      <w:r w:rsidR="00BC2561" w:rsidRP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b/>
          <w:sz w:val="24"/>
          <w:szCs w:val="24"/>
          <w:lang w:val="ro-RO"/>
        </w:rPr>
        <w:t>ională de Mediu, Comisariatele jude</w:t>
      </w:r>
      <w:r w:rsidR="00BC2561" w:rsidRP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b/>
          <w:sz w:val="24"/>
          <w:szCs w:val="24"/>
          <w:lang w:val="ro-RO"/>
        </w:rPr>
        <w:t>ene ale Gărzii Na</w:t>
      </w:r>
      <w:r w:rsidR="00BC2561" w:rsidRP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b/>
          <w:sz w:val="24"/>
          <w:szCs w:val="24"/>
          <w:lang w:val="ro-RO"/>
        </w:rPr>
        <w:t xml:space="preserve">ionale de Mediu </w:t>
      </w:r>
      <w:r w:rsidR="00BC2561" w:rsidRPr="00BC256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BC2561">
        <w:rPr>
          <w:rFonts w:ascii="Times New Roman" w:hAnsi="Times New Roman" w:cs="Times New Roman"/>
          <w:b/>
          <w:sz w:val="24"/>
          <w:szCs w:val="24"/>
          <w:lang w:val="ro-RO"/>
        </w:rPr>
        <w:t>i Comisariatul Municipiului Bucure</w:t>
      </w:r>
      <w:r w:rsidR="00BC2561" w:rsidRPr="00BC256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BC2561">
        <w:rPr>
          <w:rFonts w:ascii="Times New Roman" w:hAnsi="Times New Roman" w:cs="Times New Roman"/>
          <w:b/>
          <w:sz w:val="24"/>
          <w:szCs w:val="24"/>
          <w:lang w:val="ro-RO"/>
        </w:rPr>
        <w:t>ti</w:t>
      </w:r>
    </w:p>
    <w:p w14:paraId="6F299215" w14:textId="77777777" w:rsidR="004A4E89" w:rsidRPr="00BC2561" w:rsidRDefault="004A4E89" w:rsidP="004A4E89">
      <w:pPr>
        <w:pStyle w:val="Corptext2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8D63514" w14:textId="5C167869" w:rsidR="004A4E89" w:rsidRDefault="004A4E89" w:rsidP="004A4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b/>
          <w:sz w:val="24"/>
          <w:szCs w:val="24"/>
          <w:lang w:val="ro-RO"/>
        </w:rPr>
        <w:t>Colaborarea APM cu GNM - CJ Covasna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 a fost corespunzătoare, având în vedere că s-a stabilit o bază comună în vederea implementării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 controlului conformării cu legisla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ia de mediu. Există permanent schimb de informa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ii între cele două autorită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i, sprijin reciproc la poluări accidentale, colaborare pentru identificarea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 eliminarea surselor poten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iale de risc.</w:t>
      </w:r>
    </w:p>
    <w:p w14:paraId="2A5BD2A6" w14:textId="77777777" w:rsidR="004A4E89" w:rsidRPr="004A4E89" w:rsidRDefault="004A4E89" w:rsidP="004A4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BF0713" w14:textId="75B4BA4B" w:rsidR="004A4E89" w:rsidRPr="00BC2561" w:rsidRDefault="004A4E89" w:rsidP="004A4E89">
      <w:pPr>
        <w:pStyle w:val="Corptext2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2561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Prestarea de servicii în activitatea de reglementare </w:t>
      </w:r>
      <w:r w:rsidR="00BC2561" w:rsidRPr="00BC256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BC2561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laborator </w:t>
      </w:r>
      <w:r w:rsidR="00BC2561" w:rsidRPr="00BC256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BC2561">
        <w:rPr>
          <w:rFonts w:ascii="Times New Roman" w:hAnsi="Times New Roman" w:cs="Times New Roman"/>
          <w:b/>
          <w:sz w:val="24"/>
          <w:szCs w:val="24"/>
          <w:lang w:val="ro-RO"/>
        </w:rPr>
        <w:t>i realizarea de venituri la bugetul de stat</w:t>
      </w:r>
    </w:p>
    <w:p w14:paraId="077F3055" w14:textId="607B61D5" w:rsidR="004A4E89" w:rsidRPr="00BC2561" w:rsidRDefault="004A4E89" w:rsidP="004A4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2561">
        <w:rPr>
          <w:rFonts w:ascii="Times New Roman" w:hAnsi="Times New Roman" w:cs="Times New Roman"/>
          <w:sz w:val="24"/>
          <w:szCs w:val="24"/>
          <w:lang w:val="ro-RO"/>
        </w:rPr>
        <w:t>Preluarea documenta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 xml:space="preserve">iilor, tarifarea 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i consulta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iile publice referitoare la procedurile de reglementare, eviden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ă de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euri etc., s-a realizat de către personalul Agen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iei, acestea desfă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 xml:space="preserve">urându-se în format 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i mediu electronic, cu prezen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 xml:space="preserve">a fizică a membrilor cât 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i prin po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 xml:space="preserve">tă. </w:t>
      </w:r>
    </w:p>
    <w:p w14:paraId="356DEAD8" w14:textId="77777777" w:rsidR="004A4E89" w:rsidRPr="00BC2561" w:rsidRDefault="004A4E89" w:rsidP="004A4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BC256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Totalul încasărilor din tarife de mediu pe anul 2022 a fost de </w:t>
      </w:r>
      <w:r w:rsidRPr="00BC25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o-RO"/>
        </w:rPr>
        <w:t>241.344</w:t>
      </w:r>
      <w:r w:rsidRPr="00BC256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lei, defalcat astfel:</w:t>
      </w:r>
    </w:p>
    <w:p w14:paraId="54D742A0" w14:textId="77777777" w:rsidR="004A4E89" w:rsidRPr="00BC2561" w:rsidRDefault="004A4E89" w:rsidP="004A4E89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BC256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reglementări     = 223.530 lei</w:t>
      </w:r>
    </w:p>
    <w:p w14:paraId="6123CC04" w14:textId="77777777" w:rsidR="004A4E89" w:rsidRPr="00BC2561" w:rsidRDefault="004A4E89" w:rsidP="004A4E89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BC256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laborator          =     1.464 lei</w:t>
      </w:r>
    </w:p>
    <w:p w14:paraId="355691C4" w14:textId="77777777" w:rsidR="004A4E89" w:rsidRPr="00BC2561" w:rsidRDefault="004A4E89" w:rsidP="004A4E89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BC256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biodiversitate   =   10.550 lei</w:t>
      </w:r>
    </w:p>
    <w:p w14:paraId="5522DDA6" w14:textId="58E46F8E" w:rsidR="004A4E89" w:rsidRPr="00BC2561" w:rsidRDefault="004A4E89" w:rsidP="004A4E89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BC256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</w:t>
      </w:r>
      <w:r w:rsidR="00BC2561" w:rsidRPr="00BC256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Pr="00BC256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euri             =     5.800 lei</w:t>
      </w:r>
    </w:p>
    <w:p w14:paraId="6ADA22FD" w14:textId="77777777" w:rsidR="004A4E89" w:rsidRPr="00BC2561" w:rsidRDefault="004A4E89" w:rsidP="004A4E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359E1427" w14:textId="49DF8975" w:rsidR="004A4E89" w:rsidRPr="00BC2561" w:rsidRDefault="004A4E89" w:rsidP="004A4E89">
      <w:pPr>
        <w:pStyle w:val="Corptext2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2561">
        <w:rPr>
          <w:rFonts w:ascii="Times New Roman" w:hAnsi="Times New Roman" w:cs="Times New Roman"/>
          <w:b/>
          <w:sz w:val="24"/>
          <w:szCs w:val="24"/>
          <w:lang w:val="ro-RO"/>
        </w:rPr>
        <w:t xml:space="preserve">Elaborarea </w:t>
      </w:r>
      <w:r w:rsidR="00BC2561" w:rsidRPr="00BC256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BC2561">
        <w:rPr>
          <w:rFonts w:ascii="Times New Roman" w:hAnsi="Times New Roman" w:cs="Times New Roman"/>
          <w:b/>
          <w:sz w:val="24"/>
          <w:szCs w:val="24"/>
          <w:lang w:val="ro-RO"/>
        </w:rPr>
        <w:t>i implementarea PLAM- stadiul de realizare. Reactualizare PLAM</w:t>
      </w:r>
    </w:p>
    <w:p w14:paraId="0C77F6C2" w14:textId="77777777" w:rsidR="004A4E89" w:rsidRPr="00BC2561" w:rsidRDefault="004A4E89" w:rsidP="004A4E89">
      <w:pPr>
        <w:pStyle w:val="Corptext2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1423B1A" w14:textId="22372272" w:rsidR="004A4E89" w:rsidRPr="00BC2561" w:rsidRDefault="004A4E89" w:rsidP="004A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Monitorizarea implementării Planului Local de Ac</w:t>
      </w:r>
      <w:r w:rsidR="00BC2561"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iune pentru Mediu pentru jude</w:t>
      </w:r>
      <w:r w:rsidR="00BC2561"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ul Covasna cuprinde ac</w:t>
      </w:r>
      <w:r w:rsidR="00BC2561"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iuni </w:t>
      </w:r>
      <w:r w:rsidR="00BC2561"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i proiecte care pot contribui la îmbunătă</w:t>
      </w:r>
      <w:r w:rsidR="00BC2561"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irea calită</w:t>
      </w:r>
      <w:r w:rsidR="00BC2561"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ii mediului în jude</w:t>
      </w:r>
      <w:r w:rsidR="00BC2561"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ul Covasna </w:t>
      </w:r>
      <w:r w:rsidR="00BC2561"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i la asigurarea unei dezvoltări durabile. La elaborarea planului s-au luat în considerare următoarele documente strategice: Planul Na</w:t>
      </w:r>
      <w:r w:rsidR="00BC2561"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ional de Dezvoltare pentru perioada 2007-2013, Programul Opera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ional Sectorial de Mediu precum </w:t>
      </w:r>
      <w:r w:rsidR="00BC2561"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i Angajamentele rezultate din procesul de negocieri cu Uniunea Europeană al Capitolului 22 – Mediu.</w:t>
      </w:r>
    </w:p>
    <w:p w14:paraId="14E2515B" w14:textId="77777777" w:rsidR="004A4E89" w:rsidRPr="00BC2561" w:rsidRDefault="004A4E89" w:rsidP="004A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957BBBE" w14:textId="2124148E" w:rsidR="004A4E89" w:rsidRPr="00BC2561" w:rsidRDefault="004A4E89" w:rsidP="004A4E89">
      <w:pPr>
        <w:tabs>
          <w:tab w:val="left" w:pos="3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Planul Local de Ac</w:t>
      </w:r>
      <w:r w:rsidR="00BC2561"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iune pentru Mediu Covasna a fost actualizat în cursul anului 2011 </w:t>
      </w:r>
      <w:r w:rsidR="00BC2561"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i a fost aprobat de către Consiliul Jude</w:t>
      </w:r>
      <w:r w:rsidR="00BC2561"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ean Covasna prin Hotărârea nr. 47/29.03.2012.</w:t>
      </w:r>
    </w:p>
    <w:p w14:paraId="45CA3DE4" w14:textId="77777777" w:rsidR="004A4E89" w:rsidRPr="00BC2561" w:rsidRDefault="004A4E89" w:rsidP="004A4E89">
      <w:pPr>
        <w:tabs>
          <w:tab w:val="left" w:pos="3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AB533CF" w14:textId="486D8C49" w:rsidR="004A4E89" w:rsidRPr="004A4E89" w:rsidRDefault="004A4E89" w:rsidP="004A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</w:pPr>
      <w:r w:rsidRPr="00BC2561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În luna Septembrie 2022 s-a realizat monitorizarea PLAM pentru semestrul I 2022. PLAM 2011 cuprinde 107 ac</w:t>
      </w:r>
      <w:r w:rsidR="00BC2561" w:rsidRPr="00BC2561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ț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iuni. Stadiul implementării PLAM la finalul semestrului I 2022 era următoarea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: </w:t>
      </w:r>
    </w:p>
    <w:p w14:paraId="14918031" w14:textId="1AC8EEEF" w:rsidR="004A4E89" w:rsidRPr="004A4E89" w:rsidRDefault="004A4E89" w:rsidP="004A4E89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ac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iuni realizate – 74 (10 în 2012, 19 în 2013, 7 în 2014, 6 în 2015, 4 în 2016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 1 în 2017, 2 realizate in 2018, 2 în 2020, 23 în 2022)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;</w:t>
      </w:r>
    </w:p>
    <w:p w14:paraId="2CEF922C" w14:textId="2507CB26" w:rsidR="004A4E89" w:rsidRPr="004A4E89" w:rsidRDefault="004A4E89" w:rsidP="004A4E89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ac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iuni realizate în avans – 2 (1 în 2012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 1 în 2013)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;</w:t>
      </w:r>
    </w:p>
    <w:p w14:paraId="7DC76890" w14:textId="79132486" w:rsidR="004A4E89" w:rsidRPr="004A4E89" w:rsidRDefault="004A4E89" w:rsidP="004A4E89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ac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iuni în curs de realizare – 20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6603608F" w14:textId="6AB26FD9" w:rsidR="004A4E89" w:rsidRPr="004A4E89" w:rsidRDefault="004A4E89" w:rsidP="004A4E89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ac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iuni amânate – 5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2A9C3EB8" w14:textId="0AEF5628" w:rsidR="004A4E89" w:rsidRPr="004A4E89" w:rsidRDefault="004A4E89" w:rsidP="004A4E89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ac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iuni anulate – 4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471EDA7B" w14:textId="2CB46B7B" w:rsidR="004A4E89" w:rsidRPr="004A4E89" w:rsidRDefault="004A4E89" w:rsidP="004A4E89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ac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iuni nerealizate – 2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05B07F06" w14:textId="3BBE1263" w:rsidR="004A4E89" w:rsidRPr="004A4E89" w:rsidRDefault="004A4E89" w:rsidP="004A4E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Ac</w:t>
      </w:r>
      <w:r w:rsidR="00BC25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iunile realizate în avans sunt:</w:t>
      </w:r>
    </w:p>
    <w:p w14:paraId="5F05B097" w14:textId="26245E04" w:rsidR="004A4E89" w:rsidRPr="004A4E89" w:rsidRDefault="004A4E89" w:rsidP="004A4E89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reabilitare/extindere/modernizare sta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ie de epurare în Covasna (epurare ter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iară), cu termen de realizare 2015, s-a finalizat în semestrul I 2013, printr-un proiect finan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at de Ministerul Mediului.</w:t>
      </w:r>
    </w:p>
    <w:p w14:paraId="78547F85" w14:textId="7DB129E5" w:rsidR="004A4E89" w:rsidRPr="004A4E89" w:rsidRDefault="004A4E89" w:rsidP="004A4E89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w w:val="105"/>
          <w:sz w:val="24"/>
          <w:szCs w:val="24"/>
          <w:lang w:val="ro-RO" w:bidi="en-US"/>
        </w:rPr>
      </w:pPr>
      <w:r w:rsidRPr="004A4E89">
        <w:rPr>
          <w:rFonts w:ascii="Times New Roman" w:hAnsi="Times New Roman" w:cs="Times New Roman"/>
          <w:bCs/>
          <w:w w:val="105"/>
          <w:sz w:val="24"/>
          <w:szCs w:val="24"/>
          <w:lang w:val="ro-RO" w:bidi="en-US"/>
        </w:rPr>
        <w:t>elaborarea proiectului „Sistem de Management Integrat al De</w:t>
      </w:r>
      <w:r w:rsidR="00BC2561">
        <w:rPr>
          <w:rFonts w:ascii="Times New Roman" w:hAnsi="Times New Roman" w:cs="Times New Roman"/>
          <w:bCs/>
          <w:w w:val="105"/>
          <w:sz w:val="24"/>
          <w:szCs w:val="24"/>
          <w:lang w:val="ro-RO" w:bidi="en-US"/>
        </w:rPr>
        <w:t>ș</w:t>
      </w:r>
      <w:r w:rsidRPr="004A4E89">
        <w:rPr>
          <w:rFonts w:ascii="Times New Roman" w:hAnsi="Times New Roman" w:cs="Times New Roman"/>
          <w:bCs/>
          <w:w w:val="105"/>
          <w:sz w:val="24"/>
          <w:szCs w:val="24"/>
          <w:lang w:val="ro-RO" w:bidi="en-US"/>
        </w:rPr>
        <w:t>eurilor în jude</w:t>
      </w:r>
      <w:r w:rsidR="00BC2561">
        <w:rPr>
          <w:rFonts w:ascii="Times New Roman" w:hAnsi="Times New Roman" w:cs="Times New Roman"/>
          <w:bCs/>
          <w:w w:val="105"/>
          <w:sz w:val="24"/>
          <w:szCs w:val="24"/>
          <w:lang w:val="ro-RO" w:bidi="en-US"/>
        </w:rPr>
        <w:t>ț</w:t>
      </w:r>
      <w:r w:rsidRPr="004A4E89">
        <w:rPr>
          <w:rFonts w:ascii="Times New Roman" w:hAnsi="Times New Roman" w:cs="Times New Roman"/>
          <w:bCs/>
          <w:w w:val="105"/>
          <w:sz w:val="24"/>
          <w:szCs w:val="24"/>
          <w:lang w:val="ro-RO" w:bidi="en-US"/>
        </w:rPr>
        <w:t>ul Covasna – sta</w:t>
      </w:r>
      <w:r w:rsidR="00BC2561">
        <w:rPr>
          <w:rFonts w:ascii="Times New Roman" w:hAnsi="Times New Roman" w:cs="Times New Roman"/>
          <w:bCs/>
          <w:w w:val="105"/>
          <w:sz w:val="24"/>
          <w:szCs w:val="24"/>
          <w:lang w:val="ro-RO" w:bidi="en-US"/>
        </w:rPr>
        <w:t>ț</w:t>
      </w:r>
      <w:r w:rsidRPr="004A4E89">
        <w:rPr>
          <w:rFonts w:ascii="Times New Roman" w:hAnsi="Times New Roman" w:cs="Times New Roman"/>
          <w:bCs/>
          <w:w w:val="105"/>
          <w:sz w:val="24"/>
          <w:szCs w:val="24"/>
          <w:lang w:val="ro-RO" w:bidi="en-US"/>
        </w:rPr>
        <w:t>ie de compostare în CMID în Boro</w:t>
      </w:r>
      <w:r w:rsidR="00BC2561">
        <w:rPr>
          <w:rFonts w:ascii="Times New Roman" w:hAnsi="Times New Roman" w:cs="Times New Roman"/>
          <w:bCs/>
          <w:w w:val="105"/>
          <w:sz w:val="24"/>
          <w:szCs w:val="24"/>
          <w:lang w:val="ro-RO" w:bidi="en-US"/>
        </w:rPr>
        <w:t>ș</w:t>
      </w:r>
      <w:r w:rsidRPr="004A4E89">
        <w:rPr>
          <w:rFonts w:ascii="Times New Roman" w:hAnsi="Times New Roman" w:cs="Times New Roman"/>
          <w:bCs/>
          <w:w w:val="105"/>
          <w:sz w:val="24"/>
          <w:szCs w:val="24"/>
          <w:lang w:val="ro-RO" w:bidi="en-US"/>
        </w:rPr>
        <w:t>neu Mare (Moac</w:t>
      </w:r>
      <w:r w:rsidR="00BC2561">
        <w:rPr>
          <w:rFonts w:ascii="Times New Roman" w:hAnsi="Times New Roman" w:cs="Times New Roman"/>
          <w:bCs/>
          <w:w w:val="105"/>
          <w:sz w:val="24"/>
          <w:szCs w:val="24"/>
          <w:lang w:val="ro-RO" w:bidi="en-US"/>
        </w:rPr>
        <w:t>ș</w:t>
      </w:r>
      <w:r w:rsidRPr="004A4E89">
        <w:rPr>
          <w:rFonts w:ascii="Times New Roman" w:hAnsi="Times New Roman" w:cs="Times New Roman"/>
          <w:bCs/>
          <w:w w:val="105"/>
          <w:sz w:val="24"/>
          <w:szCs w:val="24"/>
          <w:lang w:val="ro-RO" w:bidi="en-US"/>
        </w:rPr>
        <w:t>a-</w:t>
      </w:r>
      <w:proofErr w:type="spellStart"/>
      <w:r w:rsidRPr="004A4E89">
        <w:rPr>
          <w:rFonts w:ascii="Times New Roman" w:hAnsi="Times New Roman" w:cs="Times New Roman"/>
          <w:bCs/>
          <w:w w:val="105"/>
          <w:sz w:val="24"/>
          <w:szCs w:val="24"/>
          <w:lang w:val="ro-RO" w:bidi="en-US"/>
        </w:rPr>
        <w:t>Le</w:t>
      </w:r>
      <w:r w:rsidR="00BC2561">
        <w:rPr>
          <w:rFonts w:ascii="Times New Roman" w:hAnsi="Times New Roman" w:cs="Times New Roman"/>
          <w:bCs/>
          <w:w w:val="105"/>
          <w:sz w:val="24"/>
          <w:szCs w:val="24"/>
          <w:lang w:val="ro-RO" w:bidi="en-US"/>
        </w:rPr>
        <w:t>ț</w:t>
      </w:r>
      <w:proofErr w:type="spellEnd"/>
      <w:r w:rsidRPr="004A4E89">
        <w:rPr>
          <w:rFonts w:ascii="Times New Roman" w:hAnsi="Times New Roman" w:cs="Times New Roman"/>
          <w:bCs/>
          <w:w w:val="105"/>
          <w:sz w:val="24"/>
          <w:szCs w:val="24"/>
          <w:lang w:val="ro-RO" w:bidi="en-US"/>
        </w:rPr>
        <w:t>), capacitate de 10000 t/an”, realizat în 2012, termen 2013.</w:t>
      </w:r>
    </w:p>
    <w:p w14:paraId="5CAD1C62" w14:textId="67B5BE2A" w:rsidR="004A4E89" w:rsidRPr="004A4E89" w:rsidRDefault="004A4E89" w:rsidP="004A4E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w w:val="105"/>
          <w:sz w:val="24"/>
          <w:szCs w:val="24"/>
          <w:lang w:val="ro-RO" w:bidi="en-US"/>
        </w:rPr>
      </w:pPr>
      <w:r w:rsidRPr="004A4E89">
        <w:rPr>
          <w:rFonts w:ascii="Times New Roman" w:hAnsi="Times New Roman" w:cs="Times New Roman"/>
          <w:b/>
          <w:bCs/>
          <w:w w:val="105"/>
          <w:sz w:val="24"/>
          <w:szCs w:val="24"/>
          <w:lang w:val="ro-RO" w:bidi="en-US"/>
        </w:rPr>
        <w:t>Ac</w:t>
      </w:r>
      <w:r w:rsidR="00BC2561">
        <w:rPr>
          <w:rFonts w:ascii="Times New Roman" w:hAnsi="Times New Roman" w:cs="Times New Roman"/>
          <w:b/>
          <w:bCs/>
          <w:w w:val="105"/>
          <w:sz w:val="24"/>
          <w:szCs w:val="24"/>
          <w:lang w:val="ro-RO" w:bidi="en-US"/>
        </w:rPr>
        <w:t>ț</w:t>
      </w:r>
      <w:r w:rsidRPr="004A4E89">
        <w:rPr>
          <w:rFonts w:ascii="Times New Roman" w:hAnsi="Times New Roman" w:cs="Times New Roman"/>
          <w:b/>
          <w:bCs/>
          <w:w w:val="105"/>
          <w:sz w:val="24"/>
          <w:szCs w:val="24"/>
          <w:lang w:val="ro-RO" w:bidi="en-US"/>
        </w:rPr>
        <w:t xml:space="preserve">iunile anulate sunt: </w:t>
      </w:r>
    </w:p>
    <w:p w14:paraId="7826BA3C" w14:textId="38313612" w:rsidR="004A4E89" w:rsidRPr="004A4E89" w:rsidRDefault="004A4E89" w:rsidP="004A4E89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4A4E89">
        <w:rPr>
          <w:rFonts w:ascii="Times New Roman" w:hAnsi="Times New Roman" w:cs="Times New Roman"/>
          <w:sz w:val="24"/>
          <w:szCs w:val="24"/>
          <w:lang w:val="ro-RO" w:bidi="en-US"/>
        </w:rPr>
        <w:t>realizarea unui depozit de de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ș</w:t>
      </w:r>
      <w:r w:rsidRPr="004A4E89">
        <w:rPr>
          <w:rFonts w:ascii="Times New Roman" w:hAnsi="Times New Roman" w:cs="Times New Roman"/>
          <w:sz w:val="24"/>
          <w:szCs w:val="24"/>
          <w:lang w:val="ro-RO" w:bidi="en-US"/>
        </w:rPr>
        <w:t>euri inerte cu sta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 w:bidi="en-US"/>
        </w:rPr>
        <w:t xml:space="preserve">ie de sortare 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ș</w:t>
      </w:r>
      <w:r w:rsidRPr="004A4E89">
        <w:rPr>
          <w:rFonts w:ascii="Times New Roman" w:hAnsi="Times New Roman" w:cs="Times New Roman"/>
          <w:sz w:val="24"/>
          <w:szCs w:val="24"/>
          <w:lang w:val="ro-RO" w:bidi="en-US"/>
        </w:rPr>
        <w:t>i tratare în Sf.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 xml:space="preserve"> </w:t>
      </w:r>
      <w:r w:rsidRPr="004A4E89">
        <w:rPr>
          <w:rFonts w:ascii="Times New Roman" w:hAnsi="Times New Roman" w:cs="Times New Roman"/>
          <w:sz w:val="24"/>
          <w:szCs w:val="24"/>
          <w:lang w:val="ro-RO" w:bidi="en-US"/>
        </w:rPr>
        <w:t xml:space="preserve">Gheorghe, responsabil SC TEGA SA. </w:t>
      </w:r>
    </w:p>
    <w:p w14:paraId="00C37973" w14:textId="77777777" w:rsidR="004A4E89" w:rsidRPr="004A4E89" w:rsidRDefault="004A4E89" w:rsidP="004A4E89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4A4E89">
        <w:rPr>
          <w:rFonts w:ascii="Times New Roman" w:hAnsi="Times New Roman" w:cs="Times New Roman"/>
          <w:sz w:val="24"/>
          <w:szCs w:val="24"/>
          <w:lang w:val="ro-RO" w:bidi="en-US"/>
        </w:rPr>
        <w:t>completarea lucrărilor de desecare zona Pachia – 300 ha, responsabil A.N.I.F.</w:t>
      </w:r>
    </w:p>
    <w:p w14:paraId="6616E8BF" w14:textId="7845343F" w:rsidR="004A4E89" w:rsidRPr="004A4E89" w:rsidRDefault="004A4E89" w:rsidP="004A4E89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4A4E89">
        <w:rPr>
          <w:rFonts w:ascii="Times New Roman" w:hAnsi="Times New Roman" w:cs="Times New Roman"/>
          <w:sz w:val="24"/>
          <w:szCs w:val="24"/>
          <w:lang w:val="ro-RO" w:bidi="en-US"/>
        </w:rPr>
        <w:t>reabilitare zone vulnerabile la nitra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 w:bidi="en-US"/>
        </w:rPr>
        <w:t>i la Cernat, Boro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ș</w:t>
      </w:r>
      <w:r w:rsidRPr="004A4E89">
        <w:rPr>
          <w:rFonts w:ascii="Times New Roman" w:hAnsi="Times New Roman" w:cs="Times New Roman"/>
          <w:sz w:val="24"/>
          <w:szCs w:val="24"/>
          <w:lang w:val="ro-RO" w:bidi="en-US"/>
        </w:rPr>
        <w:t xml:space="preserve">neu, Dobârlău 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ș</w:t>
      </w:r>
      <w:r w:rsidRPr="004A4E89">
        <w:rPr>
          <w:rFonts w:ascii="Times New Roman" w:hAnsi="Times New Roman" w:cs="Times New Roman"/>
          <w:sz w:val="24"/>
          <w:szCs w:val="24"/>
          <w:lang w:val="ro-RO" w:bidi="en-US"/>
        </w:rPr>
        <w:t>i Ozun.</w:t>
      </w:r>
    </w:p>
    <w:p w14:paraId="17EBDB88" w14:textId="71D4D8F9" w:rsidR="004A4E89" w:rsidRPr="004A4E89" w:rsidRDefault="004A4E89" w:rsidP="004A4E89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4A4E89">
        <w:rPr>
          <w:rFonts w:ascii="Times New Roman" w:hAnsi="Times New Roman" w:cs="Times New Roman"/>
          <w:sz w:val="24"/>
          <w:szCs w:val="24"/>
          <w:lang w:val="ro-RO" w:bidi="en-US"/>
        </w:rPr>
        <w:t xml:space="preserve">identificarea 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ș</w:t>
      </w:r>
      <w:r w:rsidRPr="004A4E89">
        <w:rPr>
          <w:rFonts w:ascii="Times New Roman" w:hAnsi="Times New Roman" w:cs="Times New Roman"/>
          <w:sz w:val="24"/>
          <w:szCs w:val="24"/>
          <w:lang w:val="ro-RO" w:bidi="en-US"/>
        </w:rPr>
        <w:t xml:space="preserve">i construirea de bariere fonice între zone industriale 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ș</w:t>
      </w:r>
      <w:r w:rsidRPr="004A4E89">
        <w:rPr>
          <w:rFonts w:ascii="Times New Roman" w:hAnsi="Times New Roman" w:cs="Times New Roman"/>
          <w:sz w:val="24"/>
          <w:szCs w:val="24"/>
          <w:lang w:val="ro-RO" w:bidi="en-US"/>
        </w:rPr>
        <w:t>i zone de locuit unde nu sunt zone tampon.</w:t>
      </w:r>
    </w:p>
    <w:p w14:paraId="4E519DD0" w14:textId="1E47BF90" w:rsidR="004A4E89" w:rsidRPr="004A4E89" w:rsidRDefault="004A4E89" w:rsidP="004A4E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Numărul ac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iunilor în curs de realizare este de 20, 12 având termen de realizare permanent. În legătură cu cele 5 măsuri amânate (5% din total) cele mai multe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in de problematica managementului spa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iului urban </w:t>
      </w:r>
      <w:r w:rsidRPr="004A4E89">
        <w:rPr>
          <w:rFonts w:ascii="Times New Roman" w:eastAsia="Times New Roman" w:hAnsi="Times New Roman" w:cs="Times New Roman"/>
          <w:w w:val="105"/>
          <w:sz w:val="24"/>
          <w:szCs w:val="24"/>
          <w:lang w:val="hu-HU"/>
        </w:rPr>
        <w:t xml:space="preserve">cu probleme </w:t>
      </w:r>
      <w:r w:rsidR="00BC2561">
        <w:rPr>
          <w:rFonts w:ascii="Times New Roman" w:eastAsia="Times New Roman" w:hAnsi="Times New Roman" w:cs="Times New Roman"/>
          <w:w w:val="105"/>
          <w:sz w:val="24"/>
          <w:szCs w:val="24"/>
          <w:lang w:val="hu-HU"/>
        </w:rPr>
        <w:t>ș</w:t>
      </w:r>
      <w:r w:rsidRPr="004A4E89">
        <w:rPr>
          <w:rFonts w:ascii="Times New Roman" w:eastAsia="Times New Roman" w:hAnsi="Times New Roman" w:cs="Times New Roman"/>
          <w:w w:val="105"/>
          <w:sz w:val="24"/>
          <w:szCs w:val="24"/>
          <w:lang w:val="hu-HU"/>
        </w:rPr>
        <w:t>i semne de întrebare privind capacitatea de finalizare a acestora.</w:t>
      </w:r>
    </w:p>
    <w:p w14:paraId="2C201140" w14:textId="4E8361E8" w:rsidR="004A4E89" w:rsidRPr="004A4E89" w:rsidRDefault="00BC2561" w:rsidP="004A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4A4E89"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 în cadrul capitolului poluarea</w:t>
      </w:r>
      <w:r w:rsidR="004A4E89" w:rsidRPr="004A4E8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="004A4E89"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apelor de suprafa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4A4E89"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ă avem un număr de ac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4A4E89"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iuni amânate, dar aproape de termenul de finalizare, majoritatea având un grad de implementare de peste 90%.</w:t>
      </w:r>
    </w:p>
    <w:p w14:paraId="6542922C" w14:textId="58CF3244" w:rsidR="004A4E89" w:rsidRPr="004A4E89" w:rsidRDefault="004A4E89" w:rsidP="004A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Poluarea apelor de suprafa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ă a scăzut mult odată cu realizarea proiectelor de realizare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 extindere re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ele de apă potabilă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 re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ele de canalizare. </w:t>
      </w:r>
    </w:p>
    <w:p w14:paraId="45EE9E97" w14:textId="5E246F36" w:rsidR="004A4E89" w:rsidRPr="004A4E89" w:rsidRDefault="004A4E89" w:rsidP="004A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Poluarea solului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 apelor subterane rămâne în continuare o problemă importantă în primul rând datorită poluării cu nitri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i.</w:t>
      </w:r>
    </w:p>
    <w:p w14:paraId="6E46E351" w14:textId="3013A269" w:rsidR="004A4E89" w:rsidRPr="004A4E89" w:rsidRDefault="004A4E89" w:rsidP="004A4E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</w:pPr>
      <w:r w:rsidRPr="004A4E89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lastRenderedPageBreak/>
        <w:t>Singura ac</w:t>
      </w:r>
      <w:r w:rsidR="00BC2561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 xml:space="preserve">iune a cărei termen de finalizare este după semestrul I 2022 o reprezintă </w:t>
      </w:r>
      <w:r w:rsidRPr="004A4E89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regularizarea pârâului Dobârlău, sector Dobârlău - Lunca Mărcu</w:t>
      </w:r>
      <w:r w:rsidR="00BC2561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ș</w:t>
      </w:r>
      <w:r w:rsidRPr="004A4E89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 xml:space="preserve"> (</w:t>
      </w:r>
      <w:r w:rsidRPr="004A4E89">
        <w:rPr>
          <w:rFonts w:ascii="Times New Roman" w:eastAsia="Times New Roman" w:hAnsi="Times New Roman" w:cs="Times New Roman"/>
          <w:iCs/>
          <w:w w:val="105"/>
          <w:sz w:val="24"/>
          <w:szCs w:val="24"/>
          <w:lang w:val="es-ES"/>
        </w:rPr>
        <w:t>consolidări de mal 1575 m, prag de fund 5 buc., recalibrare albie 1980 m),</w:t>
      </w:r>
      <w:r w:rsidRPr="004A4E89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 xml:space="preserve"> al cărei termen de finalizare este 2023.</w:t>
      </w:r>
    </w:p>
    <w:p w14:paraId="308B79D0" w14:textId="4A307C56" w:rsidR="004A4E89" w:rsidRPr="004A4E89" w:rsidRDefault="004A4E89" w:rsidP="004A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Cel mai mare procent de ac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iuni realizate se observă în cadrul problemei gestiunii de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eurilor, unde există cea mai mare evolu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ie din tot ansamblul de probleme. </w:t>
      </w:r>
    </w:p>
    <w:p w14:paraId="71CCDCE1" w14:textId="56B2E9AD" w:rsidR="004A4E89" w:rsidRPr="00BC2561" w:rsidRDefault="004A4E89" w:rsidP="00BC2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2561">
        <w:rPr>
          <w:rFonts w:ascii="Times New Roman" w:hAnsi="Times New Roman" w:cs="Times New Roman"/>
          <w:sz w:val="24"/>
          <w:szCs w:val="24"/>
          <w:lang w:val="ro-RO"/>
        </w:rPr>
        <w:t>În ceea ce prive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te celelalte categorii de probleme, se înregistrează o îmbunătă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ire moderată a stării acestora.</w:t>
      </w:r>
    </w:p>
    <w:p w14:paraId="7640B666" w14:textId="77777777" w:rsidR="004A4E89" w:rsidRPr="00BC2561" w:rsidRDefault="004A4E89" w:rsidP="004A4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BA27139" w14:textId="77777777" w:rsidR="004A4E89" w:rsidRPr="00BC2561" w:rsidRDefault="004A4E89" w:rsidP="004A4E89">
      <w:pPr>
        <w:pStyle w:val="Corptext2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2561">
        <w:rPr>
          <w:rFonts w:ascii="Times New Roman" w:hAnsi="Times New Roman" w:cs="Times New Roman"/>
          <w:b/>
          <w:sz w:val="24"/>
          <w:szCs w:val="24"/>
          <w:lang w:val="ro-RO"/>
        </w:rPr>
        <w:t>Respectarea cadrului legal în procesul decizional</w:t>
      </w:r>
    </w:p>
    <w:p w14:paraId="11DE6F74" w14:textId="77777777" w:rsidR="004A4E89" w:rsidRPr="00BC2561" w:rsidRDefault="004A4E89" w:rsidP="004A4E89">
      <w:pPr>
        <w:pStyle w:val="Corptext2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D665D28" w14:textId="0BB70662" w:rsidR="004A4E89" w:rsidRPr="00BC2561" w:rsidRDefault="004A4E89" w:rsidP="004A4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2561">
        <w:rPr>
          <w:rFonts w:ascii="Times New Roman" w:hAnsi="Times New Roman" w:cs="Times New Roman"/>
          <w:sz w:val="24"/>
          <w:szCs w:val="24"/>
          <w:lang w:val="ro-RO"/>
        </w:rPr>
        <w:t>Activitatea APM Covasna s-a desfă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urat în baza legisla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 xml:space="preserve">iei în vigoare 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i cu respectarea acesteia. Actele de reglementare au fost eliberate conform cu prevederile din legisla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ia de specialitate.</w:t>
      </w:r>
    </w:p>
    <w:p w14:paraId="723EC545" w14:textId="77777777" w:rsidR="004A4E89" w:rsidRPr="00BC2561" w:rsidRDefault="004A4E89" w:rsidP="004A4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B107ADB" w14:textId="53D5FB68" w:rsidR="004A4E89" w:rsidRPr="00BC2561" w:rsidRDefault="004A4E89" w:rsidP="004A4E89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256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Implementarea la nivel jude</w:t>
      </w:r>
      <w:r w:rsidR="00BC2561" w:rsidRP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b/>
          <w:sz w:val="24"/>
          <w:szCs w:val="24"/>
          <w:lang w:val="ro-RO"/>
        </w:rPr>
        <w:t xml:space="preserve">ean a planurilor </w:t>
      </w:r>
      <w:r w:rsidR="00BC2561" w:rsidRPr="00BC256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BC2561">
        <w:rPr>
          <w:rFonts w:ascii="Times New Roman" w:hAnsi="Times New Roman" w:cs="Times New Roman"/>
          <w:b/>
          <w:sz w:val="24"/>
          <w:szCs w:val="24"/>
          <w:lang w:val="ro-RO"/>
        </w:rPr>
        <w:t>i programelor finan</w:t>
      </w:r>
      <w:r w:rsidR="00BC2561" w:rsidRP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b/>
          <w:sz w:val="24"/>
          <w:szCs w:val="24"/>
          <w:lang w:val="ro-RO"/>
        </w:rPr>
        <w:t>ate din bugetul de stat, fonduri comunitare, fonduri de la alte organisme interna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b/>
          <w:sz w:val="24"/>
          <w:szCs w:val="24"/>
          <w:lang w:val="ro-RO"/>
        </w:rPr>
        <w:t>ional</w:t>
      </w:r>
    </w:p>
    <w:p w14:paraId="42460DA8" w14:textId="77777777" w:rsidR="004A4E89" w:rsidRPr="00BC2561" w:rsidRDefault="004A4E89" w:rsidP="004A4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486C7AA" w14:textId="7C1E4A26" w:rsidR="004A4E89" w:rsidRPr="00BC2561" w:rsidRDefault="004A4E89" w:rsidP="004A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În anul 2022 Agen</w:t>
      </w:r>
      <w:r w:rsidR="00BC2561"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ia pentru Protec</w:t>
      </w:r>
      <w:r w:rsidR="00BC2561"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ia Mediului Covasna a avut în implementare un proiect cu finan</w:t>
      </w:r>
      <w:r w:rsidR="00BC2561"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are externă nerambursabilă </w:t>
      </w:r>
      <w:r w:rsidR="00BC2561"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i un proiect în monitorizare post implementare, respectiv:</w:t>
      </w:r>
    </w:p>
    <w:p w14:paraId="11A6923D" w14:textId="3A7207B8" w:rsidR="004A4E89" w:rsidRPr="00BC2561" w:rsidRDefault="004A4E89" w:rsidP="004A4E89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Proiectul </w:t>
      </w:r>
      <w:r w:rsidRPr="00BC25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CLEVER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Cities</w:t>
      </w:r>
      <w:proofErr w:type="spellEnd"/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</w:t>
      </w:r>
      <w:r w:rsidRPr="00BC2561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C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o-</w:t>
      </w:r>
      <w:proofErr w:type="spellStart"/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designing</w:t>
      </w:r>
      <w:proofErr w:type="spellEnd"/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C2561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L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ocally</w:t>
      </w:r>
      <w:proofErr w:type="spellEnd"/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tailored</w:t>
      </w:r>
      <w:proofErr w:type="spellEnd"/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C2561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E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cological</w:t>
      </w:r>
      <w:proofErr w:type="spellEnd"/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solutions</w:t>
      </w:r>
      <w:proofErr w:type="spellEnd"/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for </w:t>
      </w:r>
      <w:proofErr w:type="spellStart"/>
      <w:r w:rsidRPr="00BC2561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V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alue</w:t>
      </w:r>
      <w:proofErr w:type="spellEnd"/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added</w:t>
      </w:r>
      <w:proofErr w:type="spellEnd"/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socially</w:t>
      </w:r>
      <w:proofErr w:type="spellEnd"/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inclusiv</w:t>
      </w:r>
      <w:r w:rsidRPr="00BC2561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E</w:t>
      </w:r>
      <w:proofErr w:type="spellEnd"/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C2561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R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egeneration</w:t>
      </w:r>
      <w:proofErr w:type="spellEnd"/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 </w:t>
      </w:r>
      <w:proofErr w:type="spellStart"/>
      <w:r w:rsidRPr="00BC2561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Cities</w:t>
      </w:r>
      <w:proofErr w:type="spellEnd"/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, finan</w:t>
      </w:r>
      <w:r w:rsidR="00BC2561"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at prin Programul Orizont 2020, aprobat în anul 2017. Durata proiectului este de 5 ani, 01.06.2018-31.05.2023. APM Covasna alături de Primăria Municipiului Sfântu Gheorghe va participa la implementarea unor solu</w:t>
      </w:r>
      <w:r w:rsidR="00BC2561"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ii verzi (</w:t>
      </w:r>
      <w:proofErr w:type="spellStart"/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Nature</w:t>
      </w:r>
      <w:proofErr w:type="spellEnd"/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Based</w:t>
      </w:r>
      <w:proofErr w:type="spellEnd"/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Solutions</w:t>
      </w:r>
      <w:proofErr w:type="spellEnd"/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NBS) în municipiul Sfântu Gheorghe, sub îndrumarea ora</w:t>
      </w:r>
      <w:r w:rsidR="00BC2561"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elor: Hamburg (Germania), Londra (Anglia), Milano (Italia).</w:t>
      </w:r>
    </w:p>
    <w:p w14:paraId="3E44DA98" w14:textId="77777777" w:rsidR="004A4E89" w:rsidRPr="00BC2561" w:rsidRDefault="004A4E89" w:rsidP="004A4E8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282C80A" w14:textId="67A9FD8E" w:rsidR="004A4E89" w:rsidRPr="00BC2561" w:rsidRDefault="004A4E89" w:rsidP="004A4E89">
      <w:pPr>
        <w:pStyle w:val="Corptext2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256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Implicarea Agen</w:t>
      </w:r>
      <w:r w:rsidR="00BC2561" w:rsidRP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b/>
          <w:sz w:val="24"/>
          <w:szCs w:val="24"/>
          <w:lang w:val="ro-RO"/>
        </w:rPr>
        <w:t>iei în procesul de educa</w:t>
      </w:r>
      <w:r w:rsidR="00BC2561" w:rsidRP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b/>
          <w:sz w:val="24"/>
          <w:szCs w:val="24"/>
          <w:lang w:val="ro-RO"/>
        </w:rPr>
        <w:t>ie a publicului în domeniul protec</w:t>
      </w:r>
      <w:r w:rsidR="00BC2561" w:rsidRP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b/>
          <w:sz w:val="24"/>
          <w:szCs w:val="24"/>
          <w:lang w:val="ro-RO"/>
        </w:rPr>
        <w:t>iei mediului</w:t>
      </w:r>
    </w:p>
    <w:p w14:paraId="1E412B22" w14:textId="0B5625E0" w:rsidR="004A4E89" w:rsidRPr="00BC2561" w:rsidRDefault="004A4E89" w:rsidP="004A4E89">
      <w:pPr>
        <w:pStyle w:val="Listparagraf"/>
        <w:numPr>
          <w:ilvl w:val="0"/>
          <w:numId w:val="8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2561">
        <w:rPr>
          <w:rFonts w:ascii="Times New Roman" w:hAnsi="Times New Roman" w:cs="Times New Roman"/>
          <w:sz w:val="24"/>
          <w:szCs w:val="24"/>
          <w:lang w:val="ro-RO"/>
        </w:rPr>
        <w:t>Compartimentul RP între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ine rela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 xml:space="preserve">ii de colaborare cu ONG-urile, </w:t>
      </w:r>
      <w:proofErr w:type="spellStart"/>
      <w:r w:rsidRPr="00BC2561">
        <w:rPr>
          <w:rFonts w:ascii="Times New Roman" w:hAnsi="Times New Roman" w:cs="Times New Roman"/>
          <w:sz w:val="24"/>
          <w:szCs w:val="24"/>
          <w:lang w:val="ro-RO"/>
        </w:rPr>
        <w:t>Asocia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ile</w:t>
      </w:r>
      <w:proofErr w:type="spellEnd"/>
      <w:r w:rsidRPr="00BC256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i Funda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iile de mediu din jude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 xml:space="preserve"> Covasna, oferind informa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iile de mediu solicitate. La sediul APM este pus la dispozi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ia publicului un set de materiale informative (pliante, bro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uri, reviste de specialitate, etc.), ce con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ine informa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ii pe domeniile protec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ia naturii, gestiunea de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eurilor, implicarea popula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 xml:space="preserve">iei în luarea deciziei în probleme de mediu. </w:t>
      </w:r>
    </w:p>
    <w:p w14:paraId="452088CC" w14:textId="6848A6B9" w:rsidR="004A4E89" w:rsidRPr="004A4E89" w:rsidRDefault="004A4E89" w:rsidP="004A4E89">
      <w:pPr>
        <w:pStyle w:val="Listparagraf"/>
        <w:numPr>
          <w:ilvl w:val="0"/>
          <w:numId w:val="8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2561">
        <w:rPr>
          <w:rFonts w:ascii="Times New Roman" w:hAnsi="Times New Roman" w:cs="Times New Roman"/>
          <w:sz w:val="24"/>
          <w:szCs w:val="24"/>
          <w:lang w:val="ro-RO"/>
        </w:rPr>
        <w:t>Activitatea de con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 xml:space="preserve">tientizare 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i informare a publicului desfă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 xml:space="preserve">urată de APM Covasna a avut 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 xml:space="preserve">i anul acesta o pondere importantă, considerând-o deosebit de importantă pentru educarea copiilor 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 xml:space="preserve">i a publicului larg, precum 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i pentru a oferi acces reprezentan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>ilor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 institu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iilor, ai agen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ilor economici, primăriilor, ONG-uri din jude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ul Covasna la informa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ia de mediu.</w:t>
      </w:r>
    </w:p>
    <w:p w14:paraId="0C2CE4F6" w14:textId="5C86D769" w:rsidR="004A4E89" w:rsidRPr="00BC2561" w:rsidRDefault="004A4E89" w:rsidP="004A4E89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561">
        <w:rPr>
          <w:rFonts w:ascii="Times New Roman" w:hAnsi="Times New Roman" w:cs="Times New Roman"/>
          <w:b/>
          <w:sz w:val="24"/>
          <w:szCs w:val="24"/>
          <w:lang w:val="ro-RO"/>
        </w:rPr>
        <w:t xml:space="preserve">Gestionarea </w:t>
      </w:r>
      <w:r w:rsidR="00BC2561" w:rsidRPr="00BC256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BC2561">
        <w:rPr>
          <w:rFonts w:ascii="Times New Roman" w:hAnsi="Times New Roman" w:cs="Times New Roman"/>
          <w:b/>
          <w:sz w:val="24"/>
          <w:szCs w:val="24"/>
          <w:lang w:val="ro-RO"/>
        </w:rPr>
        <w:t>i disponibilizarea informa</w:t>
      </w:r>
      <w:r w:rsidR="00BC2561" w:rsidRP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b/>
          <w:sz w:val="24"/>
          <w:szCs w:val="24"/>
          <w:lang w:val="ro-RO"/>
        </w:rPr>
        <w:t>iei de mediu</w:t>
      </w:r>
    </w:p>
    <w:p w14:paraId="31586598" w14:textId="4E2FC683" w:rsidR="004A4E89" w:rsidRPr="00BC2561" w:rsidRDefault="004A4E89" w:rsidP="004A4E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2561">
        <w:rPr>
          <w:rFonts w:ascii="Times New Roman" w:hAnsi="Times New Roman" w:cs="Times New Roman"/>
          <w:b/>
          <w:sz w:val="24"/>
          <w:szCs w:val="24"/>
          <w:lang w:val="ro-RO"/>
        </w:rPr>
        <w:t xml:space="preserve">11.1. Colectarea </w:t>
      </w:r>
      <w:r w:rsidR="00BC2561" w:rsidRPr="00BC256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BC2561">
        <w:rPr>
          <w:rFonts w:ascii="Times New Roman" w:hAnsi="Times New Roman" w:cs="Times New Roman"/>
          <w:b/>
          <w:sz w:val="24"/>
          <w:szCs w:val="24"/>
          <w:lang w:val="ro-RO"/>
        </w:rPr>
        <w:t>i centralizarea informa</w:t>
      </w:r>
      <w:r w:rsidR="00BC2561" w:rsidRP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b/>
          <w:sz w:val="24"/>
          <w:szCs w:val="24"/>
          <w:lang w:val="ro-RO"/>
        </w:rPr>
        <w:t>iilor pentru bazele de date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 xml:space="preserve"> de</w:t>
      </w:r>
      <w:r w:rsidR="00BC2561" w:rsidRP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hAnsi="Times New Roman" w:cs="Times New Roman"/>
          <w:sz w:val="24"/>
          <w:szCs w:val="24"/>
          <w:lang w:val="ro-RO"/>
        </w:rPr>
        <w:t xml:space="preserve">inute de APM </w:t>
      </w:r>
    </w:p>
    <w:p w14:paraId="273E42D9" w14:textId="2B386E7F" w:rsidR="004A4E89" w:rsidRPr="00BC2561" w:rsidRDefault="004A4E89" w:rsidP="004A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În anul 2022 s-au desfă</w:t>
      </w:r>
      <w:r w:rsidR="00BC2561"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urat următoarele activită</w:t>
      </w:r>
      <w:r w:rsidR="00BC2561"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i: </w:t>
      </w:r>
    </w:p>
    <w:p w14:paraId="1A975560" w14:textId="4DFC599E" w:rsidR="004A4E89" w:rsidRPr="00BC2561" w:rsidRDefault="004A4E89" w:rsidP="004A4E89">
      <w:pPr>
        <w:numPr>
          <w:ilvl w:val="0"/>
          <w:numId w:val="55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S-a transmis în fiecare săptămână Agenda de Activită</w:t>
      </w:r>
      <w:r w:rsidR="00BC2561"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i;</w:t>
      </w:r>
    </w:p>
    <w:p w14:paraId="3AB315D9" w14:textId="550AAD02" w:rsidR="004A4E89" w:rsidRPr="00BC2561" w:rsidRDefault="004A4E89" w:rsidP="004A4E89">
      <w:pPr>
        <w:numPr>
          <w:ilvl w:val="0"/>
          <w:numId w:val="55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A fost transmis lunar Raport solicitări informa</w:t>
      </w:r>
      <w:r w:rsidR="00BC2561"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ii de mediu conform HG 878/2005;</w:t>
      </w:r>
    </w:p>
    <w:p w14:paraId="0359F4BC" w14:textId="591C413C" w:rsidR="004A4E89" w:rsidRPr="00BC2561" w:rsidRDefault="004A4E89" w:rsidP="004A4E89">
      <w:pPr>
        <w:numPr>
          <w:ilvl w:val="0"/>
          <w:numId w:val="55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S-a transmis la ANPM- Raportul de evaluare a Legii 544/2001 </w:t>
      </w:r>
      <w:r w:rsidR="00BC2561"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i legii 52/2003-privind transparen</w:t>
      </w:r>
      <w:r w:rsidR="00BC2561"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a decizională în luarea deciziilor.</w:t>
      </w:r>
    </w:p>
    <w:p w14:paraId="2D0E8E0A" w14:textId="77777777" w:rsidR="004A4E89" w:rsidRPr="00BC2561" w:rsidRDefault="004A4E89" w:rsidP="004A4E89">
      <w:pPr>
        <w:numPr>
          <w:ilvl w:val="0"/>
          <w:numId w:val="55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S-a transmis lunar Raportul lunar de activitate APM Covasna către Prefectura Covasna. </w:t>
      </w:r>
    </w:p>
    <w:p w14:paraId="226BE2E3" w14:textId="531AAA62" w:rsidR="004A4E89" w:rsidRPr="00BC2561" w:rsidRDefault="004A4E89" w:rsidP="004A4E89">
      <w:pPr>
        <w:numPr>
          <w:ilvl w:val="0"/>
          <w:numId w:val="55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A fost tra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smis lunar Fi</w:t>
      </w:r>
      <w:r w:rsidR="00BC2561"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a Jude</w:t>
      </w:r>
      <w:r w:rsidR="00BC2561"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ului ;</w:t>
      </w:r>
    </w:p>
    <w:p w14:paraId="1FEBDC5C" w14:textId="0938ACEF" w:rsidR="004A4E89" w:rsidRPr="00BC2561" w:rsidRDefault="004A4E89" w:rsidP="004A4E89">
      <w:pPr>
        <w:numPr>
          <w:ilvl w:val="0"/>
          <w:numId w:val="55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Serviciul Calitatea Factorilor de Mediu gestionează bazele de date referitoare la protec</w:t>
      </w:r>
      <w:r w:rsidR="00BC2561"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ia naturii </w:t>
      </w:r>
      <w:r w:rsidR="00BC2561"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i biodiversitate, protec</w:t>
      </w:r>
      <w:r w:rsidR="00BC2561"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ia solului </w:t>
      </w:r>
      <w:r w:rsidR="00BC2561"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subsolului, precum </w:t>
      </w:r>
      <w:r w:rsidR="00BC2561"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i cele referitoare la gestiunea de</w:t>
      </w:r>
      <w:r w:rsidR="00BC2561"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eurilor </w:t>
      </w:r>
      <w:r w:rsidR="00BC2561"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i a substan</w:t>
      </w:r>
      <w:r w:rsidR="00BC2561"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elor chimice periculoase; </w:t>
      </w:r>
    </w:p>
    <w:p w14:paraId="36716A3F" w14:textId="3317F9F0" w:rsidR="004A4E89" w:rsidRPr="00BC2561" w:rsidRDefault="004A4E89" w:rsidP="004A4E89">
      <w:pPr>
        <w:numPr>
          <w:ilvl w:val="0"/>
          <w:numId w:val="55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Serviciul AAA gestionează bazele de date EIA/SEA, o bază de date pentru eviden</w:t>
      </w:r>
      <w:r w:rsidR="00BC2561"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a actelor de reglementare emise, registrul E-PRTR, registrul SEVESO, registrul IPPC, registrul COV, registrul NONIED;</w:t>
      </w:r>
    </w:p>
    <w:p w14:paraId="3805CEE6" w14:textId="1AD098DC" w:rsidR="004A4E89" w:rsidRPr="00BC2561" w:rsidRDefault="004A4E89" w:rsidP="004A4E89">
      <w:pPr>
        <w:numPr>
          <w:ilvl w:val="0"/>
          <w:numId w:val="55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Serviciul Monitoring gestionează baza de date pentru calitatea aerului, </w:t>
      </w:r>
      <w:proofErr w:type="spellStart"/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microinventare</w:t>
      </w:r>
      <w:proofErr w:type="spellEnd"/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C2561"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i inventare de emisii, baza de date pentru activitatea de laborator.</w:t>
      </w:r>
    </w:p>
    <w:p w14:paraId="51DF297E" w14:textId="77777777" w:rsidR="004A4E89" w:rsidRPr="00BC2561" w:rsidRDefault="004A4E89" w:rsidP="004A4E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9479BBD" w14:textId="05821620" w:rsidR="004A4E89" w:rsidRPr="004A4E89" w:rsidRDefault="004A4E89" w:rsidP="004A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Compartimentul RP – Comunicare între</w:t>
      </w:r>
      <w:r w:rsidR="00BC2561"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ine rela</w:t>
      </w:r>
      <w:r w:rsidR="00BC2561"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ii de colaborare cu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ONG-urile, Asocia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iile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 Funda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iile de mediu din jude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, oferind informa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despre flora, fauna, specii de animale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 păsări. În anul 2022 s-au primit 6 (peti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ii) sesizări. De asemenea s-au înregistrat un număr de 74 solicitări informa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ii de mediu, toate rezolvate favorabil.</w:t>
      </w:r>
    </w:p>
    <w:p w14:paraId="4B2EA11D" w14:textId="064557B3" w:rsidR="004A4E89" w:rsidRPr="004A4E89" w:rsidRDefault="004A4E89" w:rsidP="004A4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Aceste solicitări de informa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ii s-au referit în general la informa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ii privind: Programul Casa Verde Clasic, Casa Verde Fotovoltaice, Rabla Electrocasnice, Programul Rabla, privind  procedurile de reglementare a programelor derulate de Fondul pentru mediu , gestionarea de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eurilor, date arii protejate, extinderi re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ele de canalizare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 apă, gestionarea ambalajelor, etc. APM Covasna a răspuns favorabil solicitan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ilor, având în vedere </w:t>
      </w:r>
      <w:r w:rsidRPr="004A4E8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OM.MAPM nr. 1182/2002 </w:t>
      </w:r>
      <w:r w:rsidRPr="004A4E89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 xml:space="preserve">pentru aprobarea Metodologiei de gestionare </w:t>
      </w:r>
      <w:r w:rsidR="00BC2561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i furnizare a informa</w:t>
      </w:r>
      <w:r w:rsidR="00BC2561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iei privind mediul, de</w:t>
      </w:r>
      <w:r w:rsidR="00BC2561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inută de autorită</w:t>
      </w:r>
      <w:r w:rsidR="00BC2561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ile publice pentru protec</w:t>
      </w:r>
      <w:r w:rsidR="00BC2561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 xml:space="preserve">ia mediului 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(</w:t>
      </w:r>
      <w:r w:rsidRPr="004A4E8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prin disponibilizarea informa</w:t>
      </w:r>
      <w:r w:rsidR="00BC2561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iei sau direc</w:t>
      </w:r>
      <w:r w:rsidR="00BC2561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ionarea către alte autorită</w:t>
      </w:r>
      <w:r w:rsidR="00BC2561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i publice care de</w:t>
      </w:r>
      <w:r w:rsidR="00BC2561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in informa</w:t>
      </w:r>
      <w:r w:rsidR="00BC2561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ia solicitată)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4A4E8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neexistând răspunsuri nefavorabile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4A4E8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(prin respingerea solicitării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). </w:t>
      </w:r>
    </w:p>
    <w:p w14:paraId="56E7AE53" w14:textId="19020343" w:rsidR="004A4E89" w:rsidRPr="004A4E89" w:rsidRDefault="004A4E89" w:rsidP="004A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În perioada de raportare au apărut  un număr de 15 articole în presa locală, având ca tematică protec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ia mediului.</w:t>
      </w:r>
    </w:p>
    <w:p w14:paraId="1117895C" w14:textId="6F469A83" w:rsidR="004A4E89" w:rsidRPr="004A4E89" w:rsidRDefault="004A4E89" w:rsidP="004A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APM Covasna a participat la Campania „Cură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ăm România’, campanie lansată de Ministerul Mediului, Apelor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 P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durilor, perioada 4 Aprilie- 4 Mai 2022.</w:t>
      </w:r>
    </w:p>
    <w:p w14:paraId="4EFD54C7" w14:textId="77777777" w:rsidR="004A4E89" w:rsidRPr="004A4E89" w:rsidRDefault="004A4E89" w:rsidP="004A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7AA45A2" w14:textId="5D45A0F2" w:rsidR="004A4E89" w:rsidRPr="004A4E89" w:rsidRDefault="004A4E89" w:rsidP="004A4E8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11.2. Afi</w:t>
      </w:r>
      <w:r w:rsidR="00BC2561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area pe site-ul institu</w:t>
      </w:r>
      <w:r w:rsidR="00BC2561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iei a informa</w:t>
      </w:r>
      <w:r w:rsidR="00BC2561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iilor de interes public</w:t>
      </w:r>
    </w:p>
    <w:p w14:paraId="0A3E54E9" w14:textId="4DEDEF2D" w:rsidR="004A4E89" w:rsidRPr="004A4E89" w:rsidRDefault="004A4E89" w:rsidP="004A4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Pe site-ul APM Covasna </w:t>
      </w:r>
      <w:hyperlink r:id="rId11" w:history="1">
        <w:r w:rsidRPr="004A4E89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http://apmcv.anpm.ro</w:t>
        </w:r>
      </w:hyperlink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  sunt afi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ate toate informa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iile de interes public. Acesta cuprinde printre altele: </w:t>
      </w:r>
    </w:p>
    <w:p w14:paraId="144C2831" w14:textId="2636BA79" w:rsidR="004A4E89" w:rsidRPr="004A4E89" w:rsidRDefault="004A4E89" w:rsidP="004A4E89">
      <w:pPr>
        <w:numPr>
          <w:ilvl w:val="0"/>
          <w:numId w:val="56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rapoartele de starea mediului, informa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privind procedurile de solicitare a actelor de reglementare, actele de reglementare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 deciziile emise de APM Covasna, anun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uri publice, formulare de raportare la uleiuri uzate, ambalaje, ancheta statistica, proiecte de mediu, dezbateri publice, buletine zilnice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lunare privind calitatea aerului ambiental precum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 informa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ii privind proiectele în care este implicată APM Covasna.</w:t>
      </w:r>
    </w:p>
    <w:p w14:paraId="48AEA675" w14:textId="7C499D1D" w:rsidR="004A4E89" w:rsidRPr="004A4E89" w:rsidRDefault="004A4E89" w:rsidP="004A4E89">
      <w:pPr>
        <w:numPr>
          <w:ilvl w:val="0"/>
          <w:numId w:val="56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fost postat pe site-ul oficial al </w:t>
      </w:r>
      <w:proofErr w:type="spellStart"/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facebook</w:t>
      </w:r>
      <w:proofErr w:type="spellEnd"/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APM Covasna Campania „Cură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ăm România’’, </w:t>
      </w:r>
    </w:p>
    <w:p w14:paraId="6F34BB5B" w14:textId="60E755F2" w:rsidR="004A4E89" w:rsidRPr="004A4E89" w:rsidRDefault="004A4E89" w:rsidP="004A4E89">
      <w:pPr>
        <w:numPr>
          <w:ilvl w:val="0"/>
          <w:numId w:val="56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au fost actualizate informa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iile privind protec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ia naturii în jude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ul Covasna fiind incluse informa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ii privind re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eaua Natura 2000 în jude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ul Covasna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 informa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ii privind a</w:t>
      </w:r>
      <w:r w:rsidRPr="004A4E8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riile protejate de interes na</w:t>
      </w:r>
      <w:r w:rsidR="00BC2561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ional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, informa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privind managementul ariilor naturale protejate, date legate de custozii Natura 2000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 centrele de reabilitare din jude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ul Covasna.</w:t>
      </w:r>
    </w:p>
    <w:p w14:paraId="55047EA1" w14:textId="12524F3E" w:rsidR="004A4E89" w:rsidRPr="004A4E89" w:rsidRDefault="004A4E89" w:rsidP="004A4E89">
      <w:pPr>
        <w:numPr>
          <w:ilvl w:val="0"/>
          <w:numId w:val="55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a fost postat pe site-ul oficial al APM Covasna comunicate privind înregist</w:t>
      </w:r>
      <w:r w:rsidR="000F3651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area producătorilor de baterii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acumulatori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de EEE; </w:t>
      </w:r>
    </w:p>
    <w:p w14:paraId="287AC7F9" w14:textId="34084938" w:rsidR="004A4E89" w:rsidRPr="004A4E89" w:rsidRDefault="004A4E89" w:rsidP="004A4E89">
      <w:pPr>
        <w:numPr>
          <w:ilvl w:val="0"/>
          <w:numId w:val="55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au fost afi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ate pe site-ul oficial al APM informa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ii legate de realizarea diferitelor baze de date în domeniul gestionării de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eurilor;</w:t>
      </w:r>
    </w:p>
    <w:p w14:paraId="09565B00" w14:textId="088DF1F0" w:rsidR="004A4E89" w:rsidRPr="004A4E89" w:rsidRDefault="004A4E89" w:rsidP="004A4E89">
      <w:pPr>
        <w:numPr>
          <w:ilvl w:val="0"/>
          <w:numId w:val="55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a fost postat pe site-ul oficial al APM comunicatul referitor la aten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ionarea privind arderea miri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tilor si combaterea ambroziei;</w:t>
      </w:r>
    </w:p>
    <w:p w14:paraId="50EDC3AD" w14:textId="6F59D434" w:rsidR="004A4E89" w:rsidRPr="000F3651" w:rsidRDefault="004A4E89" w:rsidP="004A4E89">
      <w:pPr>
        <w:pStyle w:val="Listparagraf"/>
        <w:numPr>
          <w:ilvl w:val="0"/>
          <w:numId w:val="5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sunt afi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ate drepturile cetă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eanului la informa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ia de mediu, comunicatele de presă, precum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</w:t>
      </w:r>
      <w:r w:rsidRPr="000F3651">
        <w:rPr>
          <w:rFonts w:ascii="Times New Roman" w:eastAsia="Times New Roman" w:hAnsi="Times New Roman" w:cs="Times New Roman"/>
          <w:sz w:val="24"/>
          <w:szCs w:val="24"/>
          <w:lang w:val="ro-RO"/>
        </w:rPr>
        <w:t>alte documente descărcabile.</w:t>
      </w:r>
    </w:p>
    <w:p w14:paraId="4C7891EC" w14:textId="72082642" w:rsidR="004A4E89" w:rsidRPr="000F3651" w:rsidRDefault="004A4E89" w:rsidP="004A4E89">
      <w:pPr>
        <w:pStyle w:val="Corptext2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F36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Implementarea </w:t>
      </w:r>
      <w:r w:rsidR="00BC2561" w:rsidRPr="000F365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0F3651">
        <w:rPr>
          <w:rFonts w:ascii="Times New Roman" w:hAnsi="Times New Roman" w:cs="Times New Roman"/>
          <w:b/>
          <w:sz w:val="24"/>
          <w:szCs w:val="24"/>
          <w:lang w:val="ro-RO"/>
        </w:rPr>
        <w:t>i administrarea Sistemului Na</w:t>
      </w:r>
      <w:r w:rsidR="00BC2561" w:rsidRPr="000F365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0F3651">
        <w:rPr>
          <w:rFonts w:ascii="Times New Roman" w:hAnsi="Times New Roman" w:cs="Times New Roman"/>
          <w:b/>
          <w:sz w:val="24"/>
          <w:szCs w:val="24"/>
          <w:lang w:val="ro-RO"/>
        </w:rPr>
        <w:t>ional Informa</w:t>
      </w:r>
      <w:r w:rsidR="00BC2561" w:rsidRPr="000F365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0F3651">
        <w:rPr>
          <w:rFonts w:ascii="Times New Roman" w:hAnsi="Times New Roman" w:cs="Times New Roman"/>
          <w:b/>
          <w:sz w:val="24"/>
          <w:szCs w:val="24"/>
          <w:lang w:val="ro-RO"/>
        </w:rPr>
        <w:t>ional Integrat de mediu în cadrul Agen</w:t>
      </w:r>
      <w:r w:rsidR="00BC2561" w:rsidRPr="000F365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0F3651">
        <w:rPr>
          <w:rFonts w:ascii="Times New Roman" w:hAnsi="Times New Roman" w:cs="Times New Roman"/>
          <w:b/>
          <w:sz w:val="24"/>
          <w:szCs w:val="24"/>
          <w:lang w:val="ro-RO"/>
        </w:rPr>
        <w:t>iei</w:t>
      </w:r>
    </w:p>
    <w:p w14:paraId="62145B3A" w14:textId="7F8095F5" w:rsidR="004A4E89" w:rsidRDefault="004A4E89" w:rsidP="004A4E89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0F3651">
        <w:rPr>
          <w:rFonts w:ascii="Times New Roman" w:hAnsi="Times New Roman" w:cs="Times New Roman"/>
          <w:color w:val="000000"/>
          <w:sz w:val="24"/>
          <w:szCs w:val="24"/>
          <w:lang w:val="ro-RO"/>
        </w:rPr>
        <w:t>Agen</w:t>
      </w:r>
      <w:r w:rsidR="00BC2561" w:rsidRPr="000F3651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0F3651">
        <w:rPr>
          <w:rFonts w:ascii="Times New Roman" w:hAnsi="Times New Roman" w:cs="Times New Roman"/>
          <w:color w:val="000000"/>
          <w:sz w:val="24"/>
          <w:szCs w:val="24"/>
          <w:lang w:val="ro-RO"/>
        </w:rPr>
        <w:t>ia Na</w:t>
      </w:r>
      <w:r w:rsidR="00BC2561" w:rsidRPr="000F3651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0F3651">
        <w:rPr>
          <w:rFonts w:ascii="Times New Roman" w:hAnsi="Times New Roman" w:cs="Times New Roman"/>
          <w:color w:val="000000"/>
          <w:sz w:val="24"/>
          <w:szCs w:val="24"/>
          <w:lang w:val="ro-RO"/>
        </w:rPr>
        <w:t>ională de Protec</w:t>
      </w:r>
      <w:r w:rsidR="00BC2561" w:rsidRPr="000F3651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0F3651">
        <w:rPr>
          <w:rFonts w:ascii="Times New Roman" w:hAnsi="Times New Roman" w:cs="Times New Roman"/>
          <w:color w:val="000000"/>
          <w:sz w:val="24"/>
          <w:szCs w:val="24"/>
          <w:lang w:val="ro-RO"/>
        </w:rPr>
        <w:t>ie a Mediului urmăre</w:t>
      </w:r>
      <w:r w:rsidR="00BC2561" w:rsidRPr="000F3651"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Pr="000F365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te prin implementarea proiectului SIM - "Sistem Integrat de Mediu" să gestioneze, să prelucreze </w:t>
      </w:r>
      <w:r w:rsidR="00BC2561" w:rsidRPr="000F3651"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Pr="000F3651">
        <w:rPr>
          <w:rFonts w:ascii="Times New Roman" w:hAnsi="Times New Roman" w:cs="Times New Roman"/>
          <w:color w:val="000000"/>
          <w:sz w:val="24"/>
          <w:szCs w:val="24"/>
          <w:lang w:val="ro-RO"/>
        </w:rPr>
        <w:t>i să analizeze într-un mod unitar toate informa</w:t>
      </w:r>
      <w:r w:rsidR="00BC2561" w:rsidRPr="000F3651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0F3651">
        <w:rPr>
          <w:rFonts w:ascii="Times New Roman" w:hAnsi="Times New Roman" w:cs="Times New Roman"/>
          <w:color w:val="000000"/>
          <w:sz w:val="24"/>
          <w:szCs w:val="24"/>
          <w:lang w:val="ro-RO"/>
        </w:rPr>
        <w:t>iile din domeniul protec</w:t>
      </w:r>
      <w:r w:rsidR="00BC2561" w:rsidRPr="000F3651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0F3651">
        <w:rPr>
          <w:rFonts w:ascii="Times New Roman" w:hAnsi="Times New Roman" w:cs="Times New Roman"/>
          <w:color w:val="000000"/>
          <w:sz w:val="24"/>
          <w:szCs w:val="24"/>
          <w:lang w:val="ro-RO"/>
        </w:rPr>
        <w:t>iei mediului. APM Covasna, nu are în cadrul proiectului responsabilită</w:t>
      </w:r>
      <w:r w:rsidR="00BC2561" w:rsidRPr="000F3651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0F3651">
        <w:rPr>
          <w:rFonts w:ascii="Times New Roman" w:hAnsi="Times New Roman" w:cs="Times New Roman"/>
          <w:color w:val="000000"/>
          <w:sz w:val="24"/>
          <w:szCs w:val="24"/>
          <w:lang w:val="ro-RO"/>
        </w:rPr>
        <w:t>i directe, în acest context ac</w:t>
      </w:r>
      <w:r w:rsidR="00BC2561" w:rsidRPr="000F3651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0F3651">
        <w:rPr>
          <w:rFonts w:ascii="Times New Roman" w:hAnsi="Times New Roman" w:cs="Times New Roman"/>
          <w:color w:val="000000"/>
          <w:sz w:val="24"/>
          <w:szCs w:val="24"/>
          <w:lang w:val="ro-RO"/>
        </w:rPr>
        <w:t>ionând în conformitate cu instruc</w:t>
      </w:r>
      <w:r w:rsidR="00BC2561" w:rsidRPr="000F3651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0F3651">
        <w:rPr>
          <w:rFonts w:ascii="Times New Roman" w:hAnsi="Times New Roman" w:cs="Times New Roman"/>
          <w:color w:val="000000"/>
          <w:sz w:val="24"/>
          <w:szCs w:val="24"/>
          <w:lang w:val="ro-RO"/>
        </w:rPr>
        <w:t>iunile primite de la ANPM. Astfel s-a realizat evaluarea tehnică a componentelor hardware existente în cadrul institu</w:t>
      </w:r>
      <w:r w:rsidR="00BC2561" w:rsidRPr="000F3651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0F3651">
        <w:rPr>
          <w:rFonts w:ascii="Times New Roman" w:hAnsi="Times New Roman" w:cs="Times New Roman"/>
          <w:color w:val="000000"/>
          <w:sz w:val="24"/>
          <w:szCs w:val="24"/>
          <w:lang w:val="ro-RO"/>
        </w:rPr>
        <w:t>iei pentru identificarea necesarului de</w:t>
      </w:r>
      <w:r w:rsidRPr="004A4E8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echipamente pentru func</w:t>
      </w:r>
      <w:r w:rsidR="00BC2561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ionalitatea sistemului </w:t>
      </w:r>
      <w:r w:rsidR="00BC2561"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color w:val="000000"/>
          <w:sz w:val="24"/>
          <w:szCs w:val="24"/>
          <w:lang w:val="ro-RO"/>
        </w:rPr>
        <w:t>i au fost desemnate persoanele responsabile din partea APM pentru implementarea ac</w:t>
      </w:r>
      <w:r w:rsidR="00BC2561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iunilor impuse de beneficiarul proiectului respectiv realizarea simulărilor de gestiune </w:t>
      </w:r>
      <w:r w:rsidR="00BC2561"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color w:val="000000"/>
          <w:sz w:val="24"/>
          <w:szCs w:val="24"/>
          <w:lang w:val="ro-RO"/>
        </w:rPr>
        <w:t>i operare informa</w:t>
      </w:r>
      <w:r w:rsidR="00BC2561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ii </w:t>
      </w:r>
      <w:r w:rsidR="00BC2561"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color w:val="000000"/>
          <w:sz w:val="24"/>
          <w:szCs w:val="24"/>
          <w:lang w:val="ro-RO"/>
        </w:rPr>
        <w:t>i date, transmi</w:t>
      </w:r>
      <w:r w:rsidR="00BC2561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ând </w:t>
      </w:r>
      <w:r w:rsidR="00BC2561"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color w:val="000000"/>
          <w:sz w:val="24"/>
          <w:szCs w:val="24"/>
          <w:lang w:val="ro-RO"/>
        </w:rPr>
        <w:t>i puncte de vedere privind func</w:t>
      </w:r>
      <w:r w:rsidR="00BC2561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ionalitatea. Personalul din APM a participat la toate instruirile organizate de managementul proiectului </w:t>
      </w:r>
      <w:r w:rsidR="00BC2561"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color w:val="000000"/>
          <w:sz w:val="24"/>
          <w:szCs w:val="24"/>
          <w:lang w:val="ro-RO"/>
        </w:rPr>
        <w:t>i asistă operatorii economici la înregistrarea/</w:t>
      </w:r>
      <w:proofErr w:type="spellStart"/>
      <w:r w:rsidRPr="004A4E89">
        <w:rPr>
          <w:rFonts w:ascii="Times New Roman" w:hAnsi="Times New Roman" w:cs="Times New Roman"/>
          <w:color w:val="000000"/>
          <w:sz w:val="24"/>
          <w:szCs w:val="24"/>
          <w:lang w:val="ro-RO"/>
        </w:rPr>
        <w:t>creearea</w:t>
      </w:r>
      <w:proofErr w:type="spellEnd"/>
      <w:r w:rsidRPr="004A4E8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accesului în diferitele domenii ale aplica</w:t>
      </w:r>
      <w:r w:rsidR="00BC2561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color w:val="000000"/>
          <w:sz w:val="24"/>
          <w:szCs w:val="24"/>
          <w:lang w:val="ro-RO"/>
        </w:rPr>
        <w:t>iei SIM.</w:t>
      </w:r>
    </w:p>
    <w:p w14:paraId="5C1268CB" w14:textId="77777777" w:rsidR="004A4E89" w:rsidRDefault="004A4E89" w:rsidP="004A4E89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60DBF393" w14:textId="77777777" w:rsidR="004A4E89" w:rsidRDefault="004A4E89" w:rsidP="004A4E89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626E4B1B" w14:textId="77777777" w:rsidR="004A4E89" w:rsidRDefault="004A4E89" w:rsidP="004A4E89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4E6076C8" w14:textId="77777777" w:rsidR="000F3651" w:rsidRPr="004A4E89" w:rsidRDefault="000F3651" w:rsidP="004A4E89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41FCA034" w14:textId="77777777" w:rsidR="004A4E89" w:rsidRPr="004A4E89" w:rsidRDefault="004A4E89" w:rsidP="004A4E8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b/>
          <w:caps/>
          <w:sz w:val="24"/>
          <w:szCs w:val="24"/>
          <w:lang w:val="ro-RO"/>
        </w:rPr>
        <w:lastRenderedPageBreak/>
        <w:t>B. Obiective Specifice urmărite</w:t>
      </w:r>
    </w:p>
    <w:p w14:paraId="139AC675" w14:textId="428563C0" w:rsidR="004A4E89" w:rsidRPr="004A4E89" w:rsidRDefault="004A4E89" w:rsidP="004A4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b/>
          <w:sz w:val="24"/>
          <w:szCs w:val="24"/>
          <w:lang w:val="ro-RO"/>
        </w:rPr>
        <w:t>B.1. În domeniul de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b/>
          <w:sz w:val="24"/>
          <w:szCs w:val="24"/>
          <w:lang w:val="ro-RO"/>
        </w:rPr>
        <w:t>euri, chimicale, protec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b/>
          <w:sz w:val="24"/>
          <w:szCs w:val="24"/>
          <w:lang w:val="ro-RO"/>
        </w:rPr>
        <w:t xml:space="preserve">ie sol 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b/>
          <w:sz w:val="24"/>
          <w:szCs w:val="24"/>
          <w:lang w:val="ro-RO"/>
        </w:rPr>
        <w:t>i subsol</w:t>
      </w:r>
    </w:p>
    <w:p w14:paraId="33BC28A2" w14:textId="6EE8345C" w:rsidR="004A4E89" w:rsidRPr="004A4E89" w:rsidRDefault="004A4E89" w:rsidP="004A4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Colectarea, validarea 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prelucrarea datelor 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b/>
          <w:sz w:val="24"/>
          <w:szCs w:val="24"/>
          <w:lang w:val="ro-RO"/>
        </w:rPr>
        <w:t>i informa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b/>
          <w:sz w:val="24"/>
          <w:szCs w:val="24"/>
          <w:lang w:val="ro-RO"/>
        </w:rPr>
        <w:t>ii referitoare la gestionarea de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b/>
          <w:sz w:val="24"/>
          <w:szCs w:val="24"/>
          <w:lang w:val="ro-RO"/>
        </w:rPr>
        <w:t xml:space="preserve">eurilor, pe următoarele domenii 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b/>
          <w:sz w:val="24"/>
          <w:szCs w:val="24"/>
          <w:lang w:val="ro-RO"/>
        </w:rPr>
        <w:t>i fluxuri de de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b/>
          <w:sz w:val="24"/>
          <w:szCs w:val="24"/>
          <w:lang w:val="ro-RO"/>
        </w:rPr>
        <w:t xml:space="preserve">euri 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b/>
          <w:sz w:val="24"/>
          <w:szCs w:val="24"/>
          <w:lang w:val="ro-RO"/>
        </w:rPr>
        <w:t>i substan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b/>
          <w:sz w:val="24"/>
          <w:szCs w:val="24"/>
          <w:lang w:val="ro-RO"/>
        </w:rPr>
        <w:t>e chimice periculoase:</w:t>
      </w:r>
    </w:p>
    <w:p w14:paraId="546F962F" w14:textId="3F452270" w:rsidR="004A4E89" w:rsidRPr="004A4E89" w:rsidRDefault="004A4E89" w:rsidP="004A4E89">
      <w:pPr>
        <w:pStyle w:val="Listparagraf"/>
        <w:numPr>
          <w:ilvl w:val="0"/>
          <w:numId w:val="7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Generarea </w:t>
      </w:r>
      <w:r w:rsidR="00BC2561">
        <w:rPr>
          <w:rFonts w:ascii="Times New Roman" w:hAnsi="Times New Roman" w:cs="Times New Roman"/>
          <w:b/>
          <w:i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b/>
          <w:i/>
          <w:sz w:val="24"/>
          <w:szCs w:val="24"/>
          <w:lang w:val="ro-RO"/>
        </w:rPr>
        <w:t>i gestionarea de</w:t>
      </w:r>
      <w:r w:rsidR="00BC2561">
        <w:rPr>
          <w:rFonts w:ascii="Times New Roman" w:hAnsi="Times New Roman" w:cs="Times New Roman"/>
          <w:b/>
          <w:i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eurilor municipale </w:t>
      </w:r>
      <w:r w:rsidR="00BC2561">
        <w:rPr>
          <w:rFonts w:ascii="Times New Roman" w:hAnsi="Times New Roman" w:cs="Times New Roman"/>
          <w:b/>
          <w:i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b/>
          <w:i/>
          <w:sz w:val="24"/>
          <w:szCs w:val="24"/>
          <w:lang w:val="ro-RO"/>
        </w:rPr>
        <w:t>i industriale</w:t>
      </w:r>
      <w:r w:rsidRPr="004A4E89">
        <w:rPr>
          <w:rFonts w:ascii="Times New Roman" w:hAnsi="Times New Roman" w:cs="Times New Roman"/>
          <w:i/>
          <w:sz w:val="24"/>
          <w:szCs w:val="24"/>
          <w:lang w:val="ro-RO"/>
        </w:rPr>
        <w:t xml:space="preserve">: </w:t>
      </w:r>
    </w:p>
    <w:p w14:paraId="57E15FEA" w14:textId="29A64E5F" w:rsidR="004A4E89" w:rsidRPr="004A4E89" w:rsidRDefault="004A4E89" w:rsidP="004A4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sz w:val="24"/>
          <w:szCs w:val="24"/>
          <w:lang w:val="ro-RO"/>
        </w:rPr>
        <w:t>Raportarea datelor de către operatorii economici se face în Sistemul Integrat de Mediu (SIM). În perioada 01.01.2022–20.12.2022 s-au colectat chestionarele aferente anului 2021 de la 366 operatori economici generatori de 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euri, operatori economici autoriza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 pentru colectare/tratare 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euri, operatori de salubrizare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 generatori de nămol din sta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iile de epurare. Datele au fost  introduse on-line în Sistemul Integrat de Mediu (SIM) de către </w:t>
      </w:r>
      <w:proofErr w:type="spellStart"/>
      <w:r w:rsidRPr="004A4E89">
        <w:rPr>
          <w:rFonts w:ascii="Times New Roman" w:hAnsi="Times New Roman" w:cs="Times New Roman"/>
          <w:sz w:val="24"/>
          <w:szCs w:val="24"/>
          <w:lang w:val="ro-RO"/>
        </w:rPr>
        <w:t>opertatorii</w:t>
      </w:r>
      <w:proofErr w:type="spellEnd"/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 economici raportori, verificate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 finalizate de APM Covasna. Încă se mai colectează chestionare pentru anul 2021.</w:t>
      </w:r>
    </w:p>
    <w:p w14:paraId="7C2981D9" w14:textId="5D12D2DE" w:rsidR="004A4E89" w:rsidRPr="004A4E89" w:rsidRDefault="004A4E89" w:rsidP="004A4E89">
      <w:pPr>
        <w:pStyle w:val="Listparagraf"/>
        <w:numPr>
          <w:ilvl w:val="0"/>
          <w:numId w:val="7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Ambalaje </w:t>
      </w:r>
      <w:r w:rsidR="00BC2561">
        <w:rPr>
          <w:rFonts w:ascii="Times New Roman" w:hAnsi="Times New Roman" w:cs="Times New Roman"/>
          <w:b/>
          <w:i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b/>
          <w:i/>
          <w:sz w:val="24"/>
          <w:szCs w:val="24"/>
          <w:lang w:val="ro-RO"/>
        </w:rPr>
        <w:t>i de</w:t>
      </w:r>
      <w:r w:rsidR="00BC2561">
        <w:rPr>
          <w:rFonts w:ascii="Times New Roman" w:hAnsi="Times New Roman" w:cs="Times New Roman"/>
          <w:b/>
          <w:i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b/>
          <w:i/>
          <w:sz w:val="24"/>
          <w:szCs w:val="24"/>
          <w:lang w:val="ro-RO"/>
        </w:rPr>
        <w:t>euri de ambalaje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5F676CF9" w14:textId="2FBD0247" w:rsidR="004A4E89" w:rsidRPr="004A4E89" w:rsidRDefault="004A4E89" w:rsidP="004A4E89">
      <w:pPr>
        <w:pStyle w:val="Textdetabel"/>
        <w:numPr>
          <w:ilvl w:val="0"/>
          <w:numId w:val="89"/>
        </w:numPr>
        <w:rPr>
          <w:sz w:val="24"/>
          <w:szCs w:val="24"/>
        </w:rPr>
      </w:pPr>
      <w:r w:rsidRPr="004A4E89">
        <w:rPr>
          <w:sz w:val="24"/>
          <w:szCs w:val="24"/>
        </w:rPr>
        <w:t>APM Covasna colectează lunar de la operatorii economici colectori de ambalaje datele privind cantită</w:t>
      </w:r>
      <w:r w:rsidR="00BC2561">
        <w:rPr>
          <w:sz w:val="24"/>
          <w:szCs w:val="24"/>
        </w:rPr>
        <w:t>ț</w:t>
      </w:r>
      <w:r w:rsidRPr="004A4E89">
        <w:rPr>
          <w:sz w:val="24"/>
          <w:szCs w:val="24"/>
        </w:rPr>
        <w:t xml:space="preserve">ile de ambalaje colectate/ valorificate. </w:t>
      </w:r>
    </w:p>
    <w:p w14:paraId="1DCC7223" w14:textId="7C52FBFD" w:rsidR="004A4E89" w:rsidRPr="004A4E89" w:rsidRDefault="004A4E89" w:rsidP="004A4E89">
      <w:pPr>
        <w:pStyle w:val="Textdetabel"/>
        <w:numPr>
          <w:ilvl w:val="0"/>
          <w:numId w:val="89"/>
        </w:numPr>
        <w:rPr>
          <w:sz w:val="24"/>
          <w:szCs w:val="24"/>
        </w:rPr>
      </w:pPr>
      <w:r w:rsidRPr="004A4E89">
        <w:rPr>
          <w:sz w:val="24"/>
          <w:szCs w:val="24"/>
        </w:rPr>
        <w:t>Se monitorizează periodic implementarea sistemului de colectare separată a de</w:t>
      </w:r>
      <w:r w:rsidR="00BC2561">
        <w:rPr>
          <w:sz w:val="24"/>
          <w:szCs w:val="24"/>
        </w:rPr>
        <w:t>ș</w:t>
      </w:r>
      <w:r w:rsidRPr="004A4E89">
        <w:rPr>
          <w:sz w:val="24"/>
          <w:szCs w:val="24"/>
        </w:rPr>
        <w:t>eurilor de ambalaje la nivelul jude</w:t>
      </w:r>
      <w:r w:rsidR="00BC2561">
        <w:rPr>
          <w:sz w:val="24"/>
          <w:szCs w:val="24"/>
        </w:rPr>
        <w:t>ț</w:t>
      </w:r>
      <w:r w:rsidRPr="004A4E89">
        <w:rPr>
          <w:sz w:val="24"/>
          <w:szCs w:val="24"/>
        </w:rPr>
        <w:t>ului Covasna, toate localită</w:t>
      </w:r>
      <w:r w:rsidR="00BC2561">
        <w:rPr>
          <w:sz w:val="24"/>
          <w:szCs w:val="24"/>
        </w:rPr>
        <w:t>ț</w:t>
      </w:r>
      <w:r w:rsidRPr="004A4E89">
        <w:rPr>
          <w:sz w:val="24"/>
          <w:szCs w:val="24"/>
        </w:rPr>
        <w:t>ile fiind dotate cu sisteme de colectare selectivă.</w:t>
      </w:r>
    </w:p>
    <w:p w14:paraId="47436ED9" w14:textId="562EB9F7" w:rsidR="004A4E89" w:rsidRPr="004A4E89" w:rsidRDefault="004A4E89" w:rsidP="004A4E89">
      <w:pPr>
        <w:pStyle w:val="Columnbodytextnospace"/>
        <w:suppressAutoHyphens w:val="0"/>
        <w:spacing w:line="240" w:lineRule="auto"/>
        <w:rPr>
          <w:rFonts w:ascii="Times New Roman" w:hAnsi="Times New Roman" w:cs="Times New Roman"/>
          <w:sz w:val="24"/>
        </w:rPr>
      </w:pPr>
      <w:r w:rsidRPr="004A4E89">
        <w:rPr>
          <w:rFonts w:ascii="Times New Roman" w:hAnsi="Times New Roman" w:cs="Times New Roman"/>
          <w:w w:val="100"/>
          <w:sz w:val="24"/>
        </w:rPr>
        <w:t>În anul 2022 s-au raportat în Sistemul Integrat de Mediu, datele privind introducerea pe pia</w:t>
      </w:r>
      <w:r w:rsidR="00BC2561">
        <w:rPr>
          <w:rFonts w:ascii="Times New Roman" w:hAnsi="Times New Roman" w:cs="Times New Roman"/>
          <w:w w:val="100"/>
          <w:sz w:val="24"/>
        </w:rPr>
        <w:t>ț</w:t>
      </w:r>
      <w:r w:rsidRPr="004A4E89">
        <w:rPr>
          <w:rFonts w:ascii="Times New Roman" w:hAnsi="Times New Roman" w:cs="Times New Roman"/>
          <w:w w:val="100"/>
          <w:sz w:val="24"/>
        </w:rPr>
        <w:t xml:space="preserve">ă a ambalajelor </w:t>
      </w:r>
      <w:r w:rsidR="00BC2561">
        <w:rPr>
          <w:rFonts w:ascii="Times New Roman" w:hAnsi="Times New Roman" w:cs="Times New Roman"/>
          <w:w w:val="100"/>
          <w:sz w:val="24"/>
        </w:rPr>
        <w:t>ș</w:t>
      </w:r>
      <w:r w:rsidRPr="004A4E89">
        <w:rPr>
          <w:rFonts w:ascii="Times New Roman" w:hAnsi="Times New Roman" w:cs="Times New Roman"/>
          <w:w w:val="100"/>
          <w:sz w:val="24"/>
        </w:rPr>
        <w:t>i gestionarea de</w:t>
      </w:r>
      <w:r w:rsidR="00BC2561">
        <w:rPr>
          <w:rFonts w:ascii="Times New Roman" w:hAnsi="Times New Roman" w:cs="Times New Roman"/>
          <w:w w:val="100"/>
          <w:sz w:val="24"/>
        </w:rPr>
        <w:t>ș</w:t>
      </w:r>
      <w:r w:rsidRPr="004A4E89">
        <w:rPr>
          <w:rFonts w:ascii="Times New Roman" w:hAnsi="Times New Roman" w:cs="Times New Roman"/>
          <w:w w:val="100"/>
          <w:sz w:val="24"/>
        </w:rPr>
        <w:t>eurilor de ambalaje de la operatorii economici/autorită</w:t>
      </w:r>
      <w:r w:rsidR="00BC2561">
        <w:rPr>
          <w:rFonts w:ascii="Times New Roman" w:hAnsi="Times New Roman" w:cs="Times New Roman"/>
          <w:w w:val="100"/>
          <w:sz w:val="24"/>
        </w:rPr>
        <w:t>ț</w:t>
      </w:r>
      <w:r w:rsidRPr="004A4E89">
        <w:rPr>
          <w:rFonts w:ascii="Times New Roman" w:hAnsi="Times New Roman" w:cs="Times New Roman"/>
          <w:w w:val="100"/>
          <w:sz w:val="24"/>
        </w:rPr>
        <w:t xml:space="preserve">i locale care gestionează ambalaje </w:t>
      </w:r>
      <w:r w:rsidR="00BC2561">
        <w:rPr>
          <w:rFonts w:ascii="Times New Roman" w:hAnsi="Times New Roman" w:cs="Times New Roman"/>
          <w:w w:val="100"/>
          <w:sz w:val="24"/>
        </w:rPr>
        <w:t>ș</w:t>
      </w:r>
      <w:r w:rsidRPr="004A4E89">
        <w:rPr>
          <w:rFonts w:ascii="Times New Roman" w:hAnsi="Times New Roman" w:cs="Times New Roman"/>
          <w:w w:val="100"/>
          <w:sz w:val="24"/>
        </w:rPr>
        <w:t>i de</w:t>
      </w:r>
      <w:r w:rsidR="00BC2561">
        <w:rPr>
          <w:rFonts w:ascii="Times New Roman" w:hAnsi="Times New Roman" w:cs="Times New Roman"/>
          <w:w w:val="100"/>
          <w:sz w:val="24"/>
        </w:rPr>
        <w:t>ș</w:t>
      </w:r>
      <w:r w:rsidRPr="004A4E89">
        <w:rPr>
          <w:rFonts w:ascii="Times New Roman" w:hAnsi="Times New Roman" w:cs="Times New Roman"/>
          <w:w w:val="100"/>
          <w:sz w:val="24"/>
        </w:rPr>
        <w:t xml:space="preserve">euri de ambalaje pentru anul 2020, respectiv pentru anul 2021 care este încă în lucru. </w:t>
      </w:r>
      <w:r w:rsidRPr="004A4E89">
        <w:rPr>
          <w:rFonts w:ascii="Times New Roman" w:hAnsi="Times New Roman" w:cs="Times New Roman"/>
          <w:sz w:val="24"/>
        </w:rPr>
        <w:t>La nivelul jude</w:t>
      </w:r>
      <w:r w:rsidR="00BC2561">
        <w:rPr>
          <w:rFonts w:ascii="Times New Roman" w:hAnsi="Times New Roman" w:cs="Times New Roman"/>
          <w:sz w:val="24"/>
        </w:rPr>
        <w:t>ț</w:t>
      </w:r>
      <w:r w:rsidRPr="004A4E89">
        <w:rPr>
          <w:rFonts w:ascii="Times New Roman" w:hAnsi="Times New Roman" w:cs="Times New Roman"/>
          <w:sz w:val="24"/>
        </w:rPr>
        <w:t xml:space="preserve">ului Covasna s-au verificat </w:t>
      </w:r>
      <w:r w:rsidR="00BC2561">
        <w:rPr>
          <w:rFonts w:ascii="Times New Roman" w:hAnsi="Times New Roman" w:cs="Times New Roman"/>
          <w:sz w:val="24"/>
        </w:rPr>
        <w:t>ș</w:t>
      </w:r>
      <w:r w:rsidRPr="004A4E89">
        <w:rPr>
          <w:rFonts w:ascii="Times New Roman" w:hAnsi="Times New Roman" w:cs="Times New Roman"/>
          <w:sz w:val="24"/>
        </w:rPr>
        <w:t>i finalizat pentru anul 2020 datele ob</w:t>
      </w:r>
      <w:r w:rsidR="00BC2561">
        <w:rPr>
          <w:rFonts w:ascii="Times New Roman" w:hAnsi="Times New Roman" w:cs="Times New Roman"/>
          <w:sz w:val="24"/>
        </w:rPr>
        <w:t>ț</w:t>
      </w:r>
      <w:r w:rsidRPr="004A4E89">
        <w:rPr>
          <w:rFonts w:ascii="Times New Roman" w:hAnsi="Times New Roman" w:cs="Times New Roman"/>
          <w:sz w:val="24"/>
        </w:rPr>
        <w:t>inute de la</w:t>
      </w:r>
      <w:r w:rsidRPr="004A4E89">
        <w:rPr>
          <w:rFonts w:ascii="Times New Roman" w:hAnsi="Times New Roman" w:cs="Times New Roman"/>
          <w:sz w:val="24"/>
          <w:lang w:val="en-US"/>
        </w:rPr>
        <w:t>:</w:t>
      </w:r>
      <w:r w:rsidRPr="004A4E89">
        <w:rPr>
          <w:rFonts w:ascii="Times New Roman" w:hAnsi="Times New Roman" w:cs="Times New Roman"/>
          <w:sz w:val="24"/>
        </w:rPr>
        <w:t xml:space="preserve"> </w:t>
      </w:r>
    </w:p>
    <w:p w14:paraId="01005546" w14:textId="17968B92" w:rsidR="004A4E89" w:rsidRPr="004A4E89" w:rsidRDefault="004A4E89" w:rsidP="004A4E89">
      <w:pPr>
        <w:pStyle w:val="Columnbodytextnospace"/>
        <w:numPr>
          <w:ilvl w:val="0"/>
          <w:numId w:val="90"/>
        </w:numPr>
        <w:suppressAutoHyphens w:val="0"/>
        <w:spacing w:line="240" w:lineRule="auto"/>
        <w:rPr>
          <w:rFonts w:ascii="Times New Roman" w:hAnsi="Times New Roman" w:cs="Times New Roman"/>
          <w:sz w:val="24"/>
        </w:rPr>
      </w:pPr>
      <w:r w:rsidRPr="004A4E89">
        <w:rPr>
          <w:rFonts w:ascii="Times New Roman" w:hAnsi="Times New Roman" w:cs="Times New Roman"/>
          <w:sz w:val="24"/>
        </w:rPr>
        <w:t>11 colectori de de</w:t>
      </w:r>
      <w:r w:rsidR="00BC2561">
        <w:rPr>
          <w:rFonts w:ascii="Times New Roman" w:hAnsi="Times New Roman" w:cs="Times New Roman"/>
          <w:sz w:val="24"/>
        </w:rPr>
        <w:t>ș</w:t>
      </w:r>
      <w:r w:rsidRPr="004A4E89">
        <w:rPr>
          <w:rFonts w:ascii="Times New Roman" w:hAnsi="Times New Roman" w:cs="Times New Roman"/>
          <w:sz w:val="24"/>
        </w:rPr>
        <w:t>euri de ambalaje</w:t>
      </w:r>
    </w:p>
    <w:p w14:paraId="04D41B20" w14:textId="7871B580" w:rsidR="004A4E89" w:rsidRPr="004A4E89" w:rsidRDefault="004A4E89" w:rsidP="004A4E89">
      <w:pPr>
        <w:pStyle w:val="Columnbodytextnospace"/>
        <w:numPr>
          <w:ilvl w:val="0"/>
          <w:numId w:val="90"/>
        </w:numPr>
        <w:suppressAutoHyphens w:val="0"/>
        <w:spacing w:line="240" w:lineRule="auto"/>
        <w:rPr>
          <w:rFonts w:ascii="Times New Roman" w:hAnsi="Times New Roman" w:cs="Times New Roman"/>
          <w:sz w:val="24"/>
        </w:rPr>
      </w:pPr>
      <w:r w:rsidRPr="004A4E89">
        <w:rPr>
          <w:rFonts w:ascii="Times New Roman" w:hAnsi="Times New Roman" w:cs="Times New Roman"/>
          <w:sz w:val="24"/>
        </w:rPr>
        <w:t>3 reciclatori de de</w:t>
      </w:r>
      <w:r w:rsidR="00BC2561">
        <w:rPr>
          <w:rFonts w:ascii="Times New Roman" w:hAnsi="Times New Roman" w:cs="Times New Roman"/>
          <w:sz w:val="24"/>
        </w:rPr>
        <w:t>ș</w:t>
      </w:r>
      <w:r w:rsidRPr="004A4E89">
        <w:rPr>
          <w:rFonts w:ascii="Times New Roman" w:hAnsi="Times New Roman" w:cs="Times New Roman"/>
          <w:sz w:val="24"/>
        </w:rPr>
        <w:t>euri de ambalaje de plastic</w:t>
      </w:r>
    </w:p>
    <w:p w14:paraId="5821530C" w14:textId="669D3A5F" w:rsidR="004A4E89" w:rsidRPr="004A4E89" w:rsidRDefault="004A4E89" w:rsidP="004A4E89">
      <w:pPr>
        <w:pStyle w:val="Columnbodytextnospace"/>
        <w:numPr>
          <w:ilvl w:val="0"/>
          <w:numId w:val="90"/>
        </w:numPr>
        <w:suppressAutoHyphens w:val="0"/>
        <w:spacing w:line="240" w:lineRule="auto"/>
        <w:rPr>
          <w:rFonts w:ascii="Times New Roman" w:hAnsi="Times New Roman" w:cs="Times New Roman"/>
          <w:sz w:val="24"/>
        </w:rPr>
      </w:pPr>
      <w:r w:rsidRPr="004A4E89">
        <w:rPr>
          <w:rFonts w:ascii="Times New Roman" w:hAnsi="Times New Roman" w:cs="Times New Roman"/>
          <w:sz w:val="24"/>
        </w:rPr>
        <w:t>71 de producători/importatori cu activitate de bunuri ambalate care au obliga</w:t>
      </w:r>
      <w:r w:rsidR="00BC2561">
        <w:rPr>
          <w:rFonts w:ascii="Times New Roman" w:hAnsi="Times New Roman" w:cs="Times New Roman"/>
          <w:sz w:val="24"/>
        </w:rPr>
        <w:t>ț</w:t>
      </w:r>
      <w:r w:rsidRPr="004A4E89">
        <w:rPr>
          <w:rFonts w:ascii="Times New Roman" w:hAnsi="Times New Roman" w:cs="Times New Roman"/>
          <w:sz w:val="24"/>
        </w:rPr>
        <w:t>ia să raporteze cantită</w:t>
      </w:r>
      <w:r w:rsidR="00BC2561">
        <w:rPr>
          <w:rFonts w:ascii="Times New Roman" w:hAnsi="Times New Roman" w:cs="Times New Roman"/>
          <w:sz w:val="24"/>
        </w:rPr>
        <w:t>ț</w:t>
      </w:r>
      <w:r w:rsidRPr="004A4E89">
        <w:rPr>
          <w:rFonts w:ascii="Times New Roman" w:hAnsi="Times New Roman" w:cs="Times New Roman"/>
          <w:sz w:val="24"/>
        </w:rPr>
        <w:t>ile de ambalaje introduse pe pia</w:t>
      </w:r>
      <w:r w:rsidR="00BC2561">
        <w:rPr>
          <w:rFonts w:ascii="Times New Roman" w:hAnsi="Times New Roman" w:cs="Times New Roman"/>
          <w:sz w:val="24"/>
        </w:rPr>
        <w:t>ț</w:t>
      </w:r>
      <w:r w:rsidRPr="004A4E89">
        <w:rPr>
          <w:rFonts w:ascii="Times New Roman" w:hAnsi="Times New Roman" w:cs="Times New Roman"/>
          <w:sz w:val="24"/>
        </w:rPr>
        <w:t>a na</w:t>
      </w:r>
      <w:r w:rsidR="00BC2561">
        <w:rPr>
          <w:rFonts w:ascii="Times New Roman" w:hAnsi="Times New Roman" w:cs="Times New Roman"/>
          <w:sz w:val="24"/>
        </w:rPr>
        <w:t>ț</w:t>
      </w:r>
      <w:r w:rsidRPr="004A4E89">
        <w:rPr>
          <w:rFonts w:ascii="Times New Roman" w:hAnsi="Times New Roman" w:cs="Times New Roman"/>
          <w:sz w:val="24"/>
        </w:rPr>
        <w:t xml:space="preserve">ională </w:t>
      </w:r>
    </w:p>
    <w:p w14:paraId="117BD015" w14:textId="66935E2E" w:rsidR="004A4E89" w:rsidRPr="004A4E89" w:rsidRDefault="004A4E89" w:rsidP="004A4E89">
      <w:pPr>
        <w:pStyle w:val="Columnbodytextnospace"/>
        <w:numPr>
          <w:ilvl w:val="0"/>
          <w:numId w:val="90"/>
        </w:numPr>
        <w:suppressAutoHyphens w:val="0"/>
        <w:spacing w:line="240" w:lineRule="auto"/>
        <w:rPr>
          <w:rFonts w:ascii="Times New Roman" w:hAnsi="Times New Roman" w:cs="Times New Roman"/>
          <w:sz w:val="24"/>
        </w:rPr>
      </w:pPr>
      <w:r w:rsidRPr="004A4E89">
        <w:rPr>
          <w:rFonts w:ascii="Times New Roman" w:hAnsi="Times New Roman" w:cs="Times New Roman"/>
          <w:sz w:val="24"/>
        </w:rPr>
        <w:t>45 autorită</w:t>
      </w:r>
      <w:r w:rsidR="00BC2561">
        <w:rPr>
          <w:rFonts w:ascii="Times New Roman" w:hAnsi="Times New Roman" w:cs="Times New Roman"/>
          <w:sz w:val="24"/>
        </w:rPr>
        <w:t>ț</w:t>
      </w:r>
      <w:r w:rsidRPr="004A4E89">
        <w:rPr>
          <w:rFonts w:ascii="Times New Roman" w:hAnsi="Times New Roman" w:cs="Times New Roman"/>
          <w:sz w:val="24"/>
        </w:rPr>
        <w:t>i locale.</w:t>
      </w:r>
    </w:p>
    <w:p w14:paraId="55EA6C40" w14:textId="6D6CDA0D" w:rsidR="004A4E89" w:rsidRPr="004A4E89" w:rsidRDefault="004A4E89" w:rsidP="004A4E89">
      <w:pPr>
        <w:pStyle w:val="Listparagraf"/>
        <w:numPr>
          <w:ilvl w:val="0"/>
          <w:numId w:val="7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b/>
          <w:i/>
          <w:sz w:val="24"/>
          <w:szCs w:val="24"/>
          <w:lang w:val="ro-RO"/>
        </w:rPr>
        <w:t>De</w:t>
      </w:r>
      <w:r w:rsidR="00BC2561">
        <w:rPr>
          <w:rFonts w:ascii="Times New Roman" w:hAnsi="Times New Roman" w:cs="Times New Roman"/>
          <w:b/>
          <w:i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euri de echipamente electrice </w:t>
      </w:r>
      <w:r w:rsidR="00BC2561">
        <w:rPr>
          <w:rFonts w:ascii="Times New Roman" w:hAnsi="Times New Roman" w:cs="Times New Roman"/>
          <w:b/>
          <w:i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b/>
          <w:i/>
          <w:sz w:val="24"/>
          <w:szCs w:val="24"/>
          <w:lang w:val="ro-RO"/>
        </w:rPr>
        <w:t>i electronice (DEEE)</w:t>
      </w:r>
      <w:r w:rsidRPr="004A4E89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D47BD0D" w14:textId="117851F0" w:rsidR="004A4E89" w:rsidRPr="004A4E89" w:rsidRDefault="004A4E89" w:rsidP="004A4E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Raportarea datelor de către operatorii economici se face în Sistemul Integrat de Mediu(SIM). În anul 2022 s-au colectat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 finalizat datele privind DEEE pentru anul 2020 si s-a deschis sesiunea pentru anul 2021. În jude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 sunt autoriza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 8 operatori economici conform cerin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elor OUG 5/2015. </w:t>
      </w:r>
    </w:p>
    <w:p w14:paraId="642C617B" w14:textId="77777777" w:rsidR="004A4E89" w:rsidRPr="004A4E89" w:rsidRDefault="004A4E89" w:rsidP="004A4E89">
      <w:pPr>
        <w:pStyle w:val="Listparagraf"/>
        <w:numPr>
          <w:ilvl w:val="0"/>
          <w:numId w:val="7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b/>
          <w:i/>
          <w:sz w:val="24"/>
          <w:szCs w:val="24"/>
          <w:lang w:val="ro-RO"/>
        </w:rPr>
        <w:t>Vehicule scoase din uz (VSU):</w:t>
      </w:r>
    </w:p>
    <w:p w14:paraId="15A489A6" w14:textId="32096743" w:rsidR="004A4E89" w:rsidRPr="004A4E89" w:rsidRDefault="004A4E89" w:rsidP="004A4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În cursul anului 2022 s-au colectat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 transmis către ANPM datele aferente anului 2020 pentru introducerea în Sistemul Integrat de Mediu si s-a deschis sesiunea pentru anul 2021. Sunt autoriza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 pentru colectare/tratare VSU 5 operatori economici.</w:t>
      </w:r>
    </w:p>
    <w:p w14:paraId="558BC25E" w14:textId="77777777" w:rsidR="004A4E89" w:rsidRPr="004A4E89" w:rsidRDefault="004A4E89" w:rsidP="004A4E89">
      <w:pPr>
        <w:pStyle w:val="Listparagraf"/>
        <w:numPr>
          <w:ilvl w:val="0"/>
          <w:numId w:val="7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b/>
          <w:i/>
          <w:sz w:val="24"/>
          <w:szCs w:val="24"/>
          <w:lang w:val="ro-RO"/>
        </w:rPr>
        <w:t>Echipamente cu PCB/PCT:</w:t>
      </w:r>
    </w:p>
    <w:p w14:paraId="6DAC8063" w14:textId="3214A6A4" w:rsidR="004A4E89" w:rsidRPr="004A4E89" w:rsidRDefault="004A4E89" w:rsidP="004A4E89">
      <w:pPr>
        <w:pStyle w:val="Frspaiere"/>
        <w:jc w:val="both"/>
        <w:rPr>
          <w:rFonts w:ascii="Times New Roman" w:hAnsi="Times New Roman"/>
          <w:sz w:val="24"/>
          <w:szCs w:val="24"/>
          <w:lang w:val="ro-RO"/>
        </w:rPr>
      </w:pPr>
      <w:r w:rsidRPr="004A4E89">
        <w:rPr>
          <w:rFonts w:ascii="Times New Roman" w:hAnsi="Times New Roman"/>
          <w:sz w:val="24"/>
          <w:szCs w:val="24"/>
          <w:lang w:val="ro-RO"/>
        </w:rPr>
        <w:t>Se actualizează periodic inventarul operatorilor economici din jude</w:t>
      </w:r>
      <w:r w:rsidR="00BC2561">
        <w:rPr>
          <w:rFonts w:ascii="Times New Roman" w:hAnsi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/>
          <w:sz w:val="24"/>
          <w:szCs w:val="24"/>
          <w:lang w:val="ro-RO"/>
        </w:rPr>
        <w:t>ul Covasna, care de</w:t>
      </w:r>
      <w:r w:rsidR="00BC2561">
        <w:rPr>
          <w:rFonts w:ascii="Times New Roman" w:hAnsi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/>
          <w:sz w:val="24"/>
          <w:szCs w:val="24"/>
          <w:lang w:val="ro-RO"/>
        </w:rPr>
        <w:t>in condensatori cu con</w:t>
      </w:r>
      <w:r w:rsidR="00BC2561">
        <w:rPr>
          <w:rFonts w:ascii="Times New Roman" w:hAnsi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/>
          <w:sz w:val="24"/>
          <w:szCs w:val="24"/>
          <w:lang w:val="ro-RO"/>
        </w:rPr>
        <w:t>inut de PCB în func</w:t>
      </w:r>
      <w:r w:rsidR="00BC2561">
        <w:rPr>
          <w:rFonts w:ascii="Times New Roman" w:hAnsi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/>
          <w:sz w:val="24"/>
          <w:szCs w:val="24"/>
          <w:lang w:val="ro-RO"/>
        </w:rPr>
        <w:t>iune sau echipamente scoase din uz. Sunt în func</w:t>
      </w:r>
      <w:r w:rsidR="00BC2561">
        <w:rPr>
          <w:rFonts w:ascii="Times New Roman" w:hAnsi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/>
          <w:sz w:val="24"/>
          <w:szCs w:val="24"/>
          <w:lang w:val="ro-RO"/>
        </w:rPr>
        <w:t>iune 683 de condensatori cu con</w:t>
      </w:r>
      <w:r w:rsidR="00BC2561">
        <w:rPr>
          <w:rFonts w:ascii="Times New Roman" w:hAnsi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/>
          <w:sz w:val="24"/>
          <w:szCs w:val="24"/>
          <w:lang w:val="ro-RO"/>
        </w:rPr>
        <w:t>inut de PCB la 9 de</w:t>
      </w:r>
      <w:r w:rsidR="00BC2561">
        <w:rPr>
          <w:rFonts w:ascii="Times New Roman" w:hAnsi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/>
          <w:sz w:val="24"/>
          <w:szCs w:val="24"/>
          <w:lang w:val="ro-RO"/>
        </w:rPr>
        <w:t>inători. În anul 2022 au fost introduse/verificate/validate în aplica</w:t>
      </w:r>
      <w:r w:rsidR="00BC2561">
        <w:rPr>
          <w:rFonts w:ascii="Times New Roman" w:hAnsi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/>
          <w:sz w:val="24"/>
          <w:szCs w:val="24"/>
          <w:lang w:val="ro-RO"/>
        </w:rPr>
        <w:t>ia SIM datele de raportare aferente anului 2021.</w:t>
      </w:r>
    </w:p>
    <w:p w14:paraId="0DC659EB" w14:textId="77777777" w:rsidR="004A4E89" w:rsidRPr="004A4E89" w:rsidRDefault="004A4E89" w:rsidP="004A4E89">
      <w:pPr>
        <w:pStyle w:val="Listparagraf"/>
        <w:numPr>
          <w:ilvl w:val="0"/>
          <w:numId w:val="7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b/>
          <w:i/>
          <w:sz w:val="24"/>
          <w:szCs w:val="24"/>
          <w:lang w:val="ro-RO"/>
        </w:rPr>
        <w:t>Uleiuri uzate:</w:t>
      </w:r>
    </w:p>
    <w:p w14:paraId="0D743AE8" w14:textId="65B9C147" w:rsidR="004A4E89" w:rsidRPr="004A4E89" w:rsidRDefault="004A4E89" w:rsidP="004A4E89">
      <w:p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sz w:val="24"/>
          <w:szCs w:val="24"/>
          <w:lang w:val="ro-RO"/>
        </w:rPr>
        <w:t>În vederea monitorizării gestionării uleiurilor uzate conform O.U.G. 92/2021 privind gestionarea ule</w:t>
      </w:r>
      <w:r w:rsidR="000F3651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urilor uzate, în anul 2022 s-a efectuat introducerea/validarea datelor de raportare în aplica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ia SIM privind cantită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ile de ulei uzat generate/colectate/predate pentru anul 2020 de către 108 de raportori.</w:t>
      </w:r>
    </w:p>
    <w:p w14:paraId="3F04820A" w14:textId="241FB1D7" w:rsidR="004A4E89" w:rsidRPr="004A4E89" w:rsidRDefault="004A4E89" w:rsidP="004A4E89">
      <w:pPr>
        <w:pStyle w:val="Listparagraf"/>
        <w:numPr>
          <w:ilvl w:val="0"/>
          <w:numId w:val="7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b/>
          <w:i/>
          <w:sz w:val="24"/>
          <w:szCs w:val="24"/>
          <w:lang w:val="ro-RO"/>
        </w:rPr>
        <w:t>Nămoluri de la epurarea apelor uzate oră</w:t>
      </w:r>
      <w:r w:rsidR="00BC2561">
        <w:rPr>
          <w:rFonts w:ascii="Times New Roman" w:hAnsi="Times New Roman" w:cs="Times New Roman"/>
          <w:b/>
          <w:i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b/>
          <w:i/>
          <w:sz w:val="24"/>
          <w:szCs w:val="24"/>
          <w:lang w:val="ro-RO"/>
        </w:rPr>
        <w:t>ene</w:t>
      </w:r>
      <w:r w:rsidR="00BC2561">
        <w:rPr>
          <w:rFonts w:ascii="Times New Roman" w:hAnsi="Times New Roman" w:cs="Times New Roman"/>
          <w:b/>
          <w:i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b/>
          <w:i/>
          <w:sz w:val="24"/>
          <w:szCs w:val="24"/>
          <w:lang w:val="ro-RO"/>
        </w:rPr>
        <w:t>ti</w:t>
      </w:r>
    </w:p>
    <w:p w14:paraId="2AFD9678" w14:textId="670CF209" w:rsidR="004A4E89" w:rsidRPr="004A4E89" w:rsidRDefault="004A4E89" w:rsidP="004A4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sz w:val="24"/>
          <w:szCs w:val="24"/>
          <w:lang w:val="ro-RO"/>
        </w:rPr>
        <w:t>În cadrul aplica</w:t>
      </w:r>
      <w:r w:rsidR="000F365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iei SIM-Statistica 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eurilor se colectează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 datele privind generarea/valorificarea nămolului rezultat de la 6 sta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ii de epurare a apelor uzate oră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ene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ti. În anul 2022 s-au colectat chestionarele aferente anului  2020 respectiv 2021, datele fiind </w:t>
      </w:r>
      <w:r w:rsidR="000F3651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ntroduse în aplica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ia SIM.</w:t>
      </w:r>
    </w:p>
    <w:p w14:paraId="5D825574" w14:textId="165DD609" w:rsidR="004A4E89" w:rsidRPr="004A4E89" w:rsidRDefault="004A4E89" w:rsidP="004A4E89">
      <w:pPr>
        <w:pStyle w:val="Listparagraf"/>
        <w:numPr>
          <w:ilvl w:val="0"/>
          <w:numId w:val="7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Depozitarea de</w:t>
      </w:r>
      <w:r w:rsidR="00BC2561">
        <w:rPr>
          <w:rFonts w:ascii="Times New Roman" w:hAnsi="Times New Roman" w:cs="Times New Roman"/>
          <w:b/>
          <w:i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b/>
          <w:i/>
          <w:sz w:val="24"/>
          <w:szCs w:val="24"/>
          <w:lang w:val="ro-RO"/>
        </w:rPr>
        <w:t>eurilor</w:t>
      </w:r>
    </w:p>
    <w:p w14:paraId="6C153780" w14:textId="1904B176" w:rsidR="004A4E89" w:rsidRPr="004A4E89" w:rsidRDefault="004A4E89" w:rsidP="004A4E89">
      <w:pPr>
        <w:pStyle w:val="Frspaiere"/>
        <w:jc w:val="both"/>
        <w:rPr>
          <w:rFonts w:ascii="Times New Roman" w:hAnsi="Times New Roman"/>
          <w:sz w:val="24"/>
          <w:szCs w:val="24"/>
          <w:lang w:val="ro-RO"/>
        </w:rPr>
      </w:pPr>
      <w:r w:rsidRPr="004A4E89">
        <w:rPr>
          <w:rFonts w:ascii="Times New Roman" w:hAnsi="Times New Roman"/>
          <w:sz w:val="24"/>
          <w:szCs w:val="24"/>
          <w:lang w:val="ro-RO"/>
        </w:rPr>
        <w:t>Au fost monitorizate periodic cantită</w:t>
      </w:r>
      <w:r w:rsidR="00BC2561">
        <w:rPr>
          <w:rFonts w:ascii="Times New Roman" w:hAnsi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/>
          <w:sz w:val="24"/>
          <w:szCs w:val="24"/>
          <w:lang w:val="ro-RO"/>
        </w:rPr>
        <w:t>ile de de</w:t>
      </w:r>
      <w:r w:rsidR="00BC2561">
        <w:rPr>
          <w:rFonts w:ascii="Times New Roman" w:hAnsi="Times New Roman"/>
          <w:sz w:val="24"/>
          <w:szCs w:val="24"/>
          <w:lang w:val="ro-RO"/>
        </w:rPr>
        <w:t>ș</w:t>
      </w:r>
      <w:r w:rsidRPr="004A4E89">
        <w:rPr>
          <w:rFonts w:ascii="Times New Roman" w:hAnsi="Times New Roman"/>
          <w:sz w:val="24"/>
          <w:szCs w:val="24"/>
          <w:lang w:val="ro-RO"/>
        </w:rPr>
        <w:t xml:space="preserve">euri municipale generate </w:t>
      </w:r>
      <w:r w:rsidR="00BC2561">
        <w:rPr>
          <w:rFonts w:ascii="Times New Roman" w:hAnsi="Times New Roman"/>
          <w:sz w:val="24"/>
          <w:szCs w:val="24"/>
          <w:lang w:val="ro-RO"/>
        </w:rPr>
        <w:t>ș</w:t>
      </w:r>
      <w:r w:rsidRPr="004A4E89">
        <w:rPr>
          <w:rFonts w:ascii="Times New Roman" w:hAnsi="Times New Roman"/>
          <w:sz w:val="24"/>
          <w:szCs w:val="24"/>
          <w:lang w:val="ro-RO"/>
        </w:rPr>
        <w:t xml:space="preserve">i eliminate. </w:t>
      </w:r>
    </w:p>
    <w:p w14:paraId="04FF2D14" w14:textId="261F05B2" w:rsidR="004A4E89" w:rsidRPr="004A4E89" w:rsidRDefault="004A4E89" w:rsidP="004A4E89">
      <w:pPr>
        <w:pStyle w:val="Listparagraf"/>
        <w:numPr>
          <w:ilvl w:val="0"/>
          <w:numId w:val="7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b/>
          <w:i/>
          <w:sz w:val="24"/>
          <w:szCs w:val="24"/>
          <w:lang w:val="ro-RO"/>
        </w:rPr>
        <w:t>Transportul de</w:t>
      </w:r>
      <w:r w:rsidR="00BC2561">
        <w:rPr>
          <w:rFonts w:ascii="Times New Roman" w:hAnsi="Times New Roman" w:cs="Times New Roman"/>
          <w:b/>
          <w:i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b/>
          <w:i/>
          <w:sz w:val="24"/>
          <w:szCs w:val="24"/>
          <w:lang w:val="ro-RO"/>
        </w:rPr>
        <w:t>eurilor pe teritoriul României</w:t>
      </w:r>
    </w:p>
    <w:p w14:paraId="4C710A3E" w14:textId="127F9740" w:rsidR="004A4E89" w:rsidRPr="004A4E89" w:rsidRDefault="004A4E89" w:rsidP="004A4E89">
      <w:pPr>
        <w:pStyle w:val="Frspaiere"/>
        <w:jc w:val="both"/>
        <w:rPr>
          <w:rFonts w:ascii="Times New Roman" w:hAnsi="Times New Roman"/>
          <w:sz w:val="24"/>
          <w:szCs w:val="24"/>
          <w:lang w:val="ro-RO"/>
        </w:rPr>
      </w:pPr>
      <w:r w:rsidRPr="004A4E89">
        <w:rPr>
          <w:rFonts w:ascii="Times New Roman" w:hAnsi="Times New Roman"/>
          <w:sz w:val="24"/>
          <w:szCs w:val="24"/>
          <w:lang w:val="ro-RO"/>
        </w:rPr>
        <w:t>În perioada 01.01.2022–20.12.2022 au fost aprobate</w:t>
      </w:r>
      <w:r w:rsidRPr="004A4E89">
        <w:rPr>
          <w:rFonts w:ascii="Times New Roman" w:hAnsi="Times New Roman"/>
          <w:color w:val="000000"/>
          <w:sz w:val="24"/>
          <w:szCs w:val="24"/>
          <w:lang w:val="ro-RO"/>
        </w:rPr>
        <w:t xml:space="preserve"> un num</w:t>
      </w:r>
      <w:r w:rsidR="000F3651">
        <w:rPr>
          <w:rFonts w:ascii="Times New Roman" w:hAnsi="Times New Roman"/>
          <w:color w:val="000000"/>
          <w:sz w:val="24"/>
          <w:szCs w:val="24"/>
          <w:lang w:val="ro-RO"/>
        </w:rPr>
        <w:t>ă</w:t>
      </w:r>
      <w:r w:rsidRPr="004A4E89">
        <w:rPr>
          <w:rFonts w:ascii="Times New Roman" w:hAnsi="Times New Roman"/>
          <w:color w:val="000000"/>
          <w:sz w:val="24"/>
          <w:szCs w:val="24"/>
          <w:lang w:val="ro-RO"/>
        </w:rPr>
        <w:t xml:space="preserve">r de 11 </w:t>
      </w:r>
      <w:r w:rsidRPr="004A4E89">
        <w:rPr>
          <w:rFonts w:ascii="Times New Roman" w:hAnsi="Times New Roman"/>
          <w:sz w:val="24"/>
          <w:szCs w:val="24"/>
          <w:lang w:val="ro-RO"/>
        </w:rPr>
        <w:t>formulare pentru aprobarea  transportului de</w:t>
      </w:r>
      <w:r w:rsidR="00BC2561">
        <w:rPr>
          <w:rFonts w:ascii="Times New Roman" w:hAnsi="Times New Roman"/>
          <w:sz w:val="24"/>
          <w:szCs w:val="24"/>
          <w:lang w:val="ro-RO"/>
        </w:rPr>
        <w:t>ș</w:t>
      </w:r>
      <w:r w:rsidRPr="004A4E89">
        <w:rPr>
          <w:rFonts w:ascii="Times New Roman" w:hAnsi="Times New Roman"/>
          <w:sz w:val="24"/>
          <w:szCs w:val="24"/>
          <w:lang w:val="ro-RO"/>
        </w:rPr>
        <w:t>eurilor periculoase (Anexa 1).</w:t>
      </w:r>
    </w:p>
    <w:p w14:paraId="2B83C53E" w14:textId="57CBC883" w:rsidR="004A4E89" w:rsidRPr="004A4E89" w:rsidRDefault="004A4E89" w:rsidP="004A4E89">
      <w:pPr>
        <w:pStyle w:val="Listparagraf"/>
        <w:numPr>
          <w:ilvl w:val="0"/>
          <w:numId w:val="7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b/>
          <w:i/>
          <w:sz w:val="24"/>
          <w:szCs w:val="24"/>
          <w:lang w:val="ro-RO"/>
        </w:rPr>
        <w:t>De</w:t>
      </w:r>
      <w:r w:rsidR="00BC2561">
        <w:rPr>
          <w:rFonts w:ascii="Times New Roman" w:hAnsi="Times New Roman" w:cs="Times New Roman"/>
          <w:b/>
          <w:i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b/>
          <w:i/>
          <w:sz w:val="24"/>
          <w:szCs w:val="24"/>
          <w:lang w:val="ro-RO"/>
        </w:rPr>
        <w:t>euri rezultate din activită</w:t>
      </w:r>
      <w:r w:rsidR="00BC2561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b/>
          <w:i/>
          <w:sz w:val="24"/>
          <w:szCs w:val="24"/>
          <w:lang w:val="ro-RO"/>
        </w:rPr>
        <w:t>ile medicale</w:t>
      </w:r>
    </w:p>
    <w:p w14:paraId="7932A241" w14:textId="614CEAB6" w:rsidR="004A4E89" w:rsidRPr="004A4E89" w:rsidRDefault="004A4E89" w:rsidP="004A4E89">
      <w:pPr>
        <w:pStyle w:val="Frspaiere"/>
        <w:jc w:val="both"/>
        <w:rPr>
          <w:rFonts w:ascii="Times New Roman" w:hAnsi="Times New Roman"/>
          <w:sz w:val="24"/>
          <w:szCs w:val="24"/>
          <w:lang w:val="ro-RO"/>
        </w:rPr>
      </w:pPr>
      <w:r w:rsidRPr="004A4E89">
        <w:rPr>
          <w:rFonts w:ascii="Times New Roman" w:hAnsi="Times New Roman"/>
          <w:sz w:val="24"/>
          <w:szCs w:val="24"/>
          <w:lang w:val="ro-RO"/>
        </w:rPr>
        <w:lastRenderedPageBreak/>
        <w:t>Se monitorizează situa</w:t>
      </w:r>
      <w:r w:rsidR="00BC2561">
        <w:rPr>
          <w:rFonts w:ascii="Times New Roman" w:hAnsi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/>
          <w:sz w:val="24"/>
          <w:szCs w:val="24"/>
          <w:lang w:val="ro-RO"/>
        </w:rPr>
        <w:t>ia de</w:t>
      </w:r>
      <w:r w:rsidR="00BC2561">
        <w:rPr>
          <w:rFonts w:ascii="Times New Roman" w:hAnsi="Times New Roman"/>
          <w:sz w:val="24"/>
          <w:szCs w:val="24"/>
          <w:lang w:val="ro-RO"/>
        </w:rPr>
        <w:t>ș</w:t>
      </w:r>
      <w:r w:rsidRPr="004A4E89">
        <w:rPr>
          <w:rFonts w:ascii="Times New Roman" w:hAnsi="Times New Roman"/>
          <w:sz w:val="24"/>
          <w:szCs w:val="24"/>
          <w:lang w:val="ro-RO"/>
        </w:rPr>
        <w:t>eurilor medicale rezultate din activită</w:t>
      </w:r>
      <w:r w:rsidR="00BC2561">
        <w:rPr>
          <w:rFonts w:ascii="Times New Roman" w:hAnsi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/>
          <w:sz w:val="24"/>
          <w:szCs w:val="24"/>
          <w:lang w:val="ro-RO"/>
        </w:rPr>
        <w:t>ile spitalelor;</w:t>
      </w:r>
    </w:p>
    <w:p w14:paraId="26878370" w14:textId="77777777" w:rsidR="004A4E89" w:rsidRPr="004A4E89" w:rsidRDefault="004A4E89" w:rsidP="004A4E89">
      <w:pPr>
        <w:pStyle w:val="Frspaiere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7CA21DA" w14:textId="06C63DD2" w:rsidR="004A4E89" w:rsidRPr="004A4E89" w:rsidRDefault="004A4E89" w:rsidP="004A4E89">
      <w:pPr>
        <w:pStyle w:val="Listparagraf"/>
        <w:numPr>
          <w:ilvl w:val="0"/>
          <w:numId w:val="7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b/>
          <w:i/>
          <w:sz w:val="24"/>
          <w:szCs w:val="24"/>
          <w:lang w:val="ro-RO"/>
        </w:rPr>
        <w:t>Monitorizarea utilizatorilor de substan</w:t>
      </w:r>
      <w:r w:rsidR="00BC2561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b/>
          <w:i/>
          <w:sz w:val="24"/>
          <w:szCs w:val="24"/>
          <w:lang w:val="ro-RO"/>
        </w:rPr>
        <w:t>e chimice periculoase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, în conformitate</w:t>
      </w:r>
    </w:p>
    <w:p w14:paraId="60816A95" w14:textId="3B2F3361" w:rsidR="004A4E89" w:rsidRPr="004A4E89" w:rsidRDefault="004A4E89" w:rsidP="004A4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sz w:val="24"/>
          <w:szCs w:val="24"/>
          <w:lang w:val="ro-RO"/>
        </w:rPr>
        <w:t>cu legisla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ia în vigoare în acest domeniu</w:t>
      </w:r>
    </w:p>
    <w:p w14:paraId="5FE2AD6B" w14:textId="7FAD2B0A" w:rsidR="004A4E89" w:rsidRPr="004A4E89" w:rsidRDefault="004A4E89" w:rsidP="004A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Conform Regulamentului CE 1005/2009 privind substan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ele care diminuează stratul de</w:t>
      </w:r>
      <w:r w:rsidRPr="004A4E8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ozon, s-a procedat la actualizarea inventarului cu substan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ele reglementate în anexele regulamentului pentru jude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ul Covasna. În anul 2022 s-au colectat datele privind cantită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ile de agen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 frigorifici aferente anului 2021. Au fost introduse în aplica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ia SIM-chimicale datele ob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inute de la 8 operatori economici raportori. </w:t>
      </w:r>
    </w:p>
    <w:p w14:paraId="1623D32A" w14:textId="3CF76D81" w:rsidR="004A4E89" w:rsidRPr="004A4E89" w:rsidRDefault="004A4E89" w:rsidP="004A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anul 2022 au fost </w:t>
      </w:r>
      <w:r w:rsidR="000F3651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ntroduse în aplica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ia SIM - chimicale, datele privind consumul de substan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e/amestecuri chimice periculoase de către producătorii/utilizatorii de substan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e/amestecuri aferente anului de raportare 2020. Datele solicitate au fost </w:t>
      </w:r>
      <w:r w:rsidR="000F3651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ntroduse în aplica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ia SIM-chimicale de către 20 de raportori. Ulterior s-a deschis sesiunea de raportare pentru anul 2021.</w:t>
      </w:r>
    </w:p>
    <w:p w14:paraId="7768BE4F" w14:textId="31BB2338" w:rsidR="004A4E89" w:rsidRPr="004A4E89" w:rsidRDefault="004A4E89" w:rsidP="004A4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b/>
          <w:sz w:val="24"/>
          <w:szCs w:val="24"/>
          <w:lang w:val="ro-RO"/>
        </w:rPr>
        <w:t>În domeniul protec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b/>
          <w:sz w:val="24"/>
          <w:szCs w:val="24"/>
          <w:lang w:val="ro-RO"/>
        </w:rPr>
        <w:t xml:space="preserve">iei solului 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subsolului </w:t>
      </w:r>
    </w:p>
    <w:p w14:paraId="0859C48E" w14:textId="56BC27EA" w:rsidR="004A4E89" w:rsidRPr="004A4E89" w:rsidRDefault="004A4E89" w:rsidP="004A4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sz w:val="24"/>
          <w:szCs w:val="24"/>
          <w:lang w:val="ro-RO"/>
        </w:rPr>
        <w:t>În anul 2019 a apărut Legea 74/2019 privind gestionarea siturilor poten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ial contaminate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 a celor contaminate iar în anul 2022 s-a actualizat lista siturilor poten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 xml:space="preserve">ial contaminate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hAnsi="Times New Roman" w:cs="Times New Roman"/>
          <w:sz w:val="24"/>
          <w:szCs w:val="24"/>
          <w:lang w:val="ro-RO"/>
        </w:rPr>
        <w:t>i a celor contaminate.</w:t>
      </w:r>
    </w:p>
    <w:p w14:paraId="76D625C4" w14:textId="77777777" w:rsidR="004A4E89" w:rsidRPr="004A4E89" w:rsidRDefault="004A4E89" w:rsidP="004A4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b/>
          <w:sz w:val="24"/>
          <w:szCs w:val="24"/>
          <w:lang w:val="ro-RO"/>
        </w:rPr>
        <w:t>B2. În domeniul Arii Protejate</w:t>
      </w:r>
    </w:p>
    <w:p w14:paraId="1073DA86" w14:textId="77777777" w:rsidR="004A4E89" w:rsidRPr="004A4E89" w:rsidRDefault="004A4E89" w:rsidP="004A4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A4E89">
        <w:rPr>
          <w:rFonts w:ascii="Times New Roman" w:hAnsi="Times New Roman" w:cs="Times New Roman"/>
          <w:b/>
          <w:sz w:val="24"/>
          <w:szCs w:val="24"/>
          <w:lang w:val="ro-RO"/>
        </w:rPr>
        <w:t>B 2.1. Asigurarea custodiei pentru ariile naturale protejate</w:t>
      </w:r>
    </w:p>
    <w:p w14:paraId="47930625" w14:textId="02990CCB" w:rsidR="004A4E89" w:rsidRPr="004A4E89" w:rsidRDefault="004A4E89" w:rsidP="004A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continuării implementării directivelor europene în domeniul protec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iei naturii (Directiva 92/43/CEE asupra conservării habitatelor naturale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a speciilor sălbatice de floră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faună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 Directiva 79/409/CEE privind protejarea păsărilor sălbatice), după declararea siturilor Natura 2000 (situri de importan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ă comunitară - prin Ord 1964/2007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 situri de protec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ie specială </w:t>
      </w:r>
      <w:proofErr w:type="spellStart"/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avifaunistică</w:t>
      </w:r>
      <w:proofErr w:type="spellEnd"/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prin HG 1284/2007), siturile Natura 2000 aflate în</w:t>
      </w:r>
    </w:p>
    <w:p w14:paraId="6E5F8D82" w14:textId="109E5E7D" w:rsidR="004A4E89" w:rsidRPr="004A4E89" w:rsidRDefault="004A4E89" w:rsidP="004A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custodie temporară la Agen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ia pentru Protec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ia Mediului Covasna respectiv cele care au fost acordate în custodie au fost preluate în subordinea Agen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>iei Na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ionale pentru Arii Naturale Protejate conform tabelului de mai jos. </w:t>
      </w:r>
    </w:p>
    <w:p w14:paraId="62C4ACC9" w14:textId="7B30D124" w:rsidR="004A4E89" w:rsidRPr="004A4E89" w:rsidRDefault="004A4E89" w:rsidP="004A4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A4E8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Totodată, prin HG 685/2022 ariile de importan</w:t>
      </w:r>
      <w:r w:rsidR="00BC25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4A4E8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 comunitară (SCI) au fost declarate ca arii speciale de con</w:t>
      </w:r>
      <w:r w:rsidR="000F365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</w:t>
      </w:r>
      <w:r w:rsidRPr="004A4E8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ervare (SAC).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2876"/>
        <w:gridCol w:w="2124"/>
        <w:gridCol w:w="4451"/>
      </w:tblGrid>
      <w:tr w:rsidR="004A4E89" w:rsidRPr="007E4460" w14:paraId="01298087" w14:textId="77777777" w:rsidTr="00F241F1">
        <w:trPr>
          <w:trHeight w:val="677"/>
        </w:trPr>
        <w:tc>
          <w:tcPr>
            <w:tcW w:w="737" w:type="dxa"/>
            <w:shd w:val="clear" w:color="auto" w:fill="auto"/>
          </w:tcPr>
          <w:p w14:paraId="2E257EE6" w14:textId="77777777" w:rsidR="004A4E89" w:rsidRPr="008B2FC6" w:rsidRDefault="004A4E89" w:rsidP="00F24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FC6">
              <w:rPr>
                <w:rFonts w:ascii="Times New Roman" w:hAnsi="Times New Roman" w:cs="Times New Roman"/>
                <w:b/>
                <w:bCs/>
                <w:lang w:val="ro-RO"/>
              </w:rPr>
              <w:t>Nr. Crt.</w:t>
            </w:r>
          </w:p>
        </w:tc>
        <w:tc>
          <w:tcPr>
            <w:tcW w:w="2876" w:type="dxa"/>
            <w:shd w:val="clear" w:color="auto" w:fill="auto"/>
            <w:vAlign w:val="bottom"/>
          </w:tcPr>
          <w:p w14:paraId="6F821C43" w14:textId="77777777" w:rsidR="004A4E89" w:rsidRPr="008B2FC6" w:rsidRDefault="004A4E89" w:rsidP="00F24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B2FC6">
              <w:rPr>
                <w:rFonts w:ascii="Times New Roman" w:hAnsi="Times New Roman" w:cs="Times New Roman"/>
                <w:b/>
                <w:bCs/>
                <w:lang w:val="ro-RO"/>
              </w:rPr>
              <w:t>Nume sit</w:t>
            </w:r>
          </w:p>
        </w:tc>
        <w:tc>
          <w:tcPr>
            <w:tcW w:w="2124" w:type="dxa"/>
            <w:shd w:val="clear" w:color="auto" w:fill="auto"/>
          </w:tcPr>
          <w:p w14:paraId="6D8326F4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5B7A5F24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2FC6">
              <w:rPr>
                <w:rFonts w:ascii="Times New Roman" w:hAnsi="Times New Roman" w:cs="Times New Roman"/>
                <w:b/>
                <w:bCs/>
                <w:lang w:val="ro-RO"/>
              </w:rPr>
              <w:t>Tip sit</w:t>
            </w:r>
          </w:p>
        </w:tc>
        <w:tc>
          <w:tcPr>
            <w:tcW w:w="4451" w:type="dxa"/>
            <w:tcBorders>
              <w:bottom w:val="single" w:sz="4" w:space="0" w:color="auto"/>
            </w:tcBorders>
            <w:shd w:val="clear" w:color="auto" w:fill="auto"/>
          </w:tcPr>
          <w:p w14:paraId="00A0D5B4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353303E7" w14:textId="77777777" w:rsidR="004A4E89" w:rsidRPr="008B2FC6" w:rsidRDefault="004A4E89" w:rsidP="00F24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FC6">
              <w:rPr>
                <w:rFonts w:ascii="Times New Roman" w:hAnsi="Times New Roman" w:cs="Times New Roman"/>
                <w:b/>
                <w:bCs/>
                <w:lang w:val="ro-RO"/>
              </w:rPr>
              <w:t>Administrator</w:t>
            </w:r>
          </w:p>
        </w:tc>
      </w:tr>
      <w:tr w:rsidR="004A4E89" w:rsidRPr="007E4460" w14:paraId="247639FD" w14:textId="77777777" w:rsidTr="00F241F1">
        <w:trPr>
          <w:trHeight w:val="575"/>
        </w:trPr>
        <w:tc>
          <w:tcPr>
            <w:tcW w:w="737" w:type="dxa"/>
            <w:shd w:val="clear" w:color="auto" w:fill="auto"/>
          </w:tcPr>
          <w:p w14:paraId="30345E39" w14:textId="77777777" w:rsidR="004A4E89" w:rsidRPr="008B2FC6" w:rsidRDefault="004A4E89" w:rsidP="00F24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p w14:paraId="640F821E" w14:textId="5F12027C" w:rsidR="004A4E89" w:rsidRPr="008B2FC6" w:rsidRDefault="004A4E89" w:rsidP="00F2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FC6">
              <w:rPr>
                <w:rFonts w:ascii="Times New Roman" w:hAnsi="Times New Roman" w:cs="Times New Roman"/>
                <w:lang w:val="ro-RO"/>
              </w:rPr>
              <w:t xml:space="preserve">ROSCI0056 Dealul </w:t>
            </w:r>
            <w:proofErr w:type="spellStart"/>
            <w:r w:rsidRPr="008B2FC6">
              <w:rPr>
                <w:rFonts w:ascii="Times New Roman" w:hAnsi="Times New Roman" w:cs="Times New Roman"/>
                <w:lang w:val="ro-RO"/>
              </w:rPr>
              <w:t>Ciocas</w:t>
            </w:r>
            <w:proofErr w:type="spellEnd"/>
            <w:r w:rsidRPr="008B2FC6">
              <w:rPr>
                <w:rFonts w:ascii="Times New Roman" w:hAnsi="Times New Roman" w:cs="Times New Roman"/>
                <w:lang w:val="ro-RO"/>
              </w:rPr>
              <w:t xml:space="preserve"> - Dealul Vi</w:t>
            </w:r>
            <w:r w:rsidR="00BC2561">
              <w:rPr>
                <w:rFonts w:ascii="Times New Roman" w:hAnsi="Times New Roman" w:cs="Times New Roman"/>
                <w:lang w:val="ro-RO"/>
              </w:rPr>
              <w:t>ț</w:t>
            </w:r>
            <w:r w:rsidRPr="008B2FC6">
              <w:rPr>
                <w:rFonts w:ascii="Times New Roman" w:hAnsi="Times New Roman" w:cs="Times New Roman"/>
                <w:lang w:val="ro-RO"/>
              </w:rPr>
              <w:t>elului</w:t>
            </w:r>
          </w:p>
        </w:tc>
        <w:tc>
          <w:tcPr>
            <w:tcW w:w="2124" w:type="dxa"/>
            <w:shd w:val="clear" w:color="auto" w:fill="auto"/>
          </w:tcPr>
          <w:p w14:paraId="41FF9895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FC6">
              <w:rPr>
                <w:rFonts w:ascii="Times New Roman" w:hAnsi="Times New Roman" w:cs="Times New Roman"/>
                <w:lang w:val="ro-RO"/>
              </w:rPr>
              <w:t xml:space="preserve">Arie specială de conservare (SAC) </w:t>
            </w:r>
          </w:p>
        </w:tc>
        <w:tc>
          <w:tcPr>
            <w:tcW w:w="44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58D6440" w14:textId="77777777" w:rsidR="004A4E89" w:rsidRPr="008B2FC6" w:rsidRDefault="004A4E89" w:rsidP="00F241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1C4B8FBE" w14:textId="77777777" w:rsidR="004A4E89" w:rsidRPr="008B2FC6" w:rsidRDefault="004A4E89" w:rsidP="00F241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19D6311C" w14:textId="626E54B7" w:rsidR="004A4E89" w:rsidRPr="008B2FC6" w:rsidRDefault="004A4E89" w:rsidP="00F241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B2FC6">
              <w:rPr>
                <w:rFonts w:ascii="Times New Roman" w:hAnsi="Times New Roman" w:cs="Times New Roman"/>
                <w:lang w:val="ro-RO"/>
              </w:rPr>
              <w:t>Agen</w:t>
            </w:r>
            <w:r w:rsidR="00BC2561">
              <w:rPr>
                <w:rFonts w:ascii="Times New Roman" w:hAnsi="Times New Roman" w:cs="Times New Roman"/>
                <w:lang w:val="ro-RO"/>
              </w:rPr>
              <w:t>ț</w:t>
            </w:r>
            <w:r w:rsidRPr="008B2FC6">
              <w:rPr>
                <w:rFonts w:ascii="Times New Roman" w:hAnsi="Times New Roman" w:cs="Times New Roman"/>
                <w:lang w:val="ro-RO"/>
              </w:rPr>
              <w:t>ia Na</w:t>
            </w:r>
            <w:r w:rsidR="00BC2561">
              <w:rPr>
                <w:rFonts w:ascii="Times New Roman" w:hAnsi="Times New Roman" w:cs="Times New Roman"/>
                <w:lang w:val="ro-RO"/>
              </w:rPr>
              <w:t>ț</w:t>
            </w:r>
            <w:r w:rsidRPr="008B2FC6">
              <w:rPr>
                <w:rFonts w:ascii="Times New Roman" w:hAnsi="Times New Roman" w:cs="Times New Roman"/>
                <w:lang w:val="ro-RO"/>
              </w:rPr>
              <w:t>ională pentru Arii Naturale Protejate</w:t>
            </w:r>
          </w:p>
          <w:p w14:paraId="4926C4C8" w14:textId="77777777" w:rsidR="004A4E89" w:rsidRPr="008B2FC6" w:rsidRDefault="004A4E89" w:rsidP="00F241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B2FC6">
              <w:rPr>
                <w:rFonts w:ascii="Times New Roman" w:hAnsi="Times New Roman" w:cs="Times New Roman"/>
                <w:lang w:val="ro-RO"/>
              </w:rPr>
              <w:t>(</w:t>
            </w:r>
            <w:r w:rsidRPr="008B2FC6">
              <w:rPr>
                <w:rFonts w:ascii="Times New Roman" w:hAnsi="Times New Roman" w:cs="Times New Roman"/>
                <w:b/>
                <w:lang w:val="ro-RO"/>
              </w:rPr>
              <w:t>ANANP</w:t>
            </w:r>
            <w:r w:rsidRPr="008B2FC6">
              <w:rPr>
                <w:rFonts w:ascii="Times New Roman" w:hAnsi="Times New Roman" w:cs="Times New Roman"/>
                <w:lang w:val="ro-RO"/>
              </w:rPr>
              <w:t>)</w:t>
            </w:r>
          </w:p>
          <w:p w14:paraId="6F57FCAD" w14:textId="77777777" w:rsidR="004A4E89" w:rsidRPr="008B2FC6" w:rsidRDefault="004A4E89" w:rsidP="00F241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B2FC6">
              <w:rPr>
                <w:rFonts w:ascii="Times New Roman" w:hAnsi="Times New Roman" w:cs="Times New Roman"/>
                <w:lang w:val="ro-RO"/>
              </w:rPr>
              <w:t>Piata</w:t>
            </w:r>
            <w:proofErr w:type="spellEnd"/>
            <w:r w:rsidRPr="008B2FC6">
              <w:rPr>
                <w:rFonts w:ascii="Times New Roman" w:hAnsi="Times New Roman" w:cs="Times New Roman"/>
                <w:lang w:val="ro-RO"/>
              </w:rPr>
              <w:t xml:space="preserve"> Valter </w:t>
            </w:r>
            <w:proofErr w:type="spellStart"/>
            <w:r w:rsidRPr="008B2FC6">
              <w:rPr>
                <w:rFonts w:ascii="Times New Roman" w:hAnsi="Times New Roman" w:cs="Times New Roman"/>
                <w:lang w:val="ro-RO"/>
              </w:rPr>
              <w:t>Maracineanu</w:t>
            </w:r>
            <w:proofErr w:type="spellEnd"/>
            <w:r w:rsidRPr="008B2FC6">
              <w:rPr>
                <w:rFonts w:ascii="Times New Roman" w:hAnsi="Times New Roman" w:cs="Times New Roman"/>
                <w:lang w:val="ro-RO"/>
              </w:rPr>
              <w:t xml:space="preserve">, nr. 1-3, sector 1, </w:t>
            </w:r>
            <w:proofErr w:type="spellStart"/>
            <w:r w:rsidRPr="008B2FC6">
              <w:rPr>
                <w:rFonts w:ascii="Times New Roman" w:hAnsi="Times New Roman" w:cs="Times New Roman"/>
                <w:lang w:val="ro-RO"/>
              </w:rPr>
              <w:t>Bucuresti</w:t>
            </w:r>
            <w:proofErr w:type="spellEnd"/>
          </w:p>
          <w:p w14:paraId="1D8578C1" w14:textId="77777777" w:rsidR="004A4E89" w:rsidRPr="008B2FC6" w:rsidRDefault="004A4E89" w:rsidP="00F24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FC6">
              <w:rPr>
                <w:rFonts w:ascii="Times New Roman" w:hAnsi="Times New Roman" w:cs="Times New Roman"/>
                <w:lang w:val="ro-RO"/>
              </w:rPr>
              <w:t>ananp@ananp.gov.ro</w:t>
            </w:r>
          </w:p>
        </w:tc>
      </w:tr>
      <w:tr w:rsidR="004A4E89" w:rsidRPr="007E4460" w14:paraId="1C0AACCE" w14:textId="77777777" w:rsidTr="00F241F1">
        <w:trPr>
          <w:trHeight w:val="575"/>
        </w:trPr>
        <w:tc>
          <w:tcPr>
            <w:tcW w:w="737" w:type="dxa"/>
            <w:shd w:val="clear" w:color="auto" w:fill="auto"/>
          </w:tcPr>
          <w:p w14:paraId="669B6963" w14:textId="77777777" w:rsidR="004A4E89" w:rsidRPr="008B2FC6" w:rsidRDefault="004A4E89" w:rsidP="00F24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F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6" w:type="dxa"/>
            <w:shd w:val="clear" w:color="auto" w:fill="auto"/>
          </w:tcPr>
          <w:p w14:paraId="7326E9EE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FC6">
              <w:rPr>
                <w:rFonts w:ascii="Times New Roman" w:hAnsi="Times New Roman" w:cs="Times New Roman"/>
                <w:lang w:val="ro-RO"/>
              </w:rPr>
              <w:t xml:space="preserve">ROSCI0256 Turbăria </w:t>
            </w:r>
            <w:proofErr w:type="spellStart"/>
            <w:r w:rsidRPr="008B2FC6">
              <w:rPr>
                <w:rFonts w:ascii="Times New Roman" w:hAnsi="Times New Roman" w:cs="Times New Roman"/>
                <w:lang w:val="ro-RO"/>
              </w:rPr>
              <w:t>Ruginosu</w:t>
            </w:r>
            <w:proofErr w:type="spellEnd"/>
            <w:r w:rsidRPr="008B2FC6">
              <w:rPr>
                <w:rFonts w:ascii="Times New Roman" w:hAnsi="Times New Roman" w:cs="Times New Roman"/>
                <w:lang w:val="ro-RO"/>
              </w:rPr>
              <w:t xml:space="preserve"> Zagon</w:t>
            </w:r>
          </w:p>
        </w:tc>
        <w:tc>
          <w:tcPr>
            <w:tcW w:w="2124" w:type="dxa"/>
            <w:shd w:val="clear" w:color="auto" w:fill="auto"/>
          </w:tcPr>
          <w:p w14:paraId="36E9500A" w14:textId="5D4F2B9D" w:rsidR="004A4E89" w:rsidRPr="008B2FC6" w:rsidRDefault="004A4E89" w:rsidP="00F2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FC6">
              <w:rPr>
                <w:rFonts w:ascii="Times New Roman" w:hAnsi="Times New Roman" w:cs="Times New Roman"/>
                <w:lang w:val="ro-RO"/>
              </w:rPr>
              <w:t>sit de importan</w:t>
            </w:r>
            <w:r w:rsidR="00BC2561">
              <w:rPr>
                <w:rFonts w:ascii="Times New Roman" w:hAnsi="Times New Roman" w:cs="Times New Roman"/>
                <w:lang w:val="ro-RO"/>
              </w:rPr>
              <w:t>ț</w:t>
            </w:r>
            <w:r w:rsidRPr="008B2FC6">
              <w:rPr>
                <w:rFonts w:ascii="Times New Roman" w:hAnsi="Times New Roman" w:cs="Times New Roman"/>
                <w:lang w:val="ro-RO"/>
              </w:rPr>
              <w:t>ă comunitară (</w:t>
            </w:r>
            <w:proofErr w:type="spellStart"/>
            <w:r w:rsidRPr="008B2FC6">
              <w:rPr>
                <w:rFonts w:ascii="Times New Roman" w:hAnsi="Times New Roman" w:cs="Times New Roman"/>
                <w:lang w:val="ro-RO"/>
              </w:rPr>
              <w:t>pSCI</w:t>
            </w:r>
            <w:proofErr w:type="spellEnd"/>
            <w:r w:rsidRPr="008B2FC6">
              <w:rPr>
                <w:rFonts w:ascii="Times New Roman" w:hAnsi="Times New Roman" w:cs="Times New Roman"/>
                <w:lang w:val="ro-RO"/>
              </w:rPr>
              <w:t>)</w:t>
            </w:r>
          </w:p>
        </w:tc>
        <w:tc>
          <w:tcPr>
            <w:tcW w:w="44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B05DC9" w14:textId="77777777" w:rsidR="004A4E89" w:rsidRPr="008B2FC6" w:rsidRDefault="004A4E89" w:rsidP="00F24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E89" w:rsidRPr="007E4460" w14:paraId="13E7CB55" w14:textId="77777777" w:rsidTr="00F241F1">
        <w:trPr>
          <w:trHeight w:val="587"/>
        </w:trPr>
        <w:tc>
          <w:tcPr>
            <w:tcW w:w="737" w:type="dxa"/>
            <w:shd w:val="clear" w:color="auto" w:fill="auto"/>
          </w:tcPr>
          <w:p w14:paraId="60942AEF" w14:textId="77777777" w:rsidR="004A4E89" w:rsidRPr="008B2FC6" w:rsidRDefault="004A4E89" w:rsidP="00F24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F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6" w:type="dxa"/>
            <w:shd w:val="clear" w:color="auto" w:fill="auto"/>
          </w:tcPr>
          <w:p w14:paraId="2F3FF355" w14:textId="77777777" w:rsidR="004A4E89" w:rsidRPr="008B2FC6" w:rsidRDefault="004A4E89" w:rsidP="00F241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B2FC6">
              <w:rPr>
                <w:rFonts w:ascii="Times New Roman" w:hAnsi="Times New Roman" w:cs="Times New Roman"/>
                <w:lang w:val="ro-RO"/>
              </w:rPr>
              <w:t xml:space="preserve">ROSCI0130 </w:t>
            </w:r>
          </w:p>
          <w:p w14:paraId="4366DBEB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FC6">
              <w:rPr>
                <w:rFonts w:ascii="Times New Roman" w:hAnsi="Times New Roman" w:cs="Times New Roman"/>
                <w:lang w:val="ro-RO"/>
              </w:rPr>
              <w:t>Oituz - Ojdula</w:t>
            </w:r>
          </w:p>
        </w:tc>
        <w:tc>
          <w:tcPr>
            <w:tcW w:w="2124" w:type="dxa"/>
            <w:shd w:val="clear" w:color="auto" w:fill="auto"/>
          </w:tcPr>
          <w:p w14:paraId="5C0FB09E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FC6">
              <w:rPr>
                <w:rFonts w:ascii="Times New Roman" w:hAnsi="Times New Roman" w:cs="Times New Roman"/>
                <w:lang w:val="ro-RO"/>
              </w:rPr>
              <w:t>Arie specială de conservare (SAC)</w:t>
            </w:r>
          </w:p>
        </w:tc>
        <w:tc>
          <w:tcPr>
            <w:tcW w:w="44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F78CF7" w14:textId="77777777" w:rsidR="004A4E89" w:rsidRPr="008B2FC6" w:rsidRDefault="004A4E89" w:rsidP="00F24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E89" w:rsidRPr="007E4460" w14:paraId="2A05DB5D" w14:textId="77777777" w:rsidTr="00F241F1">
        <w:trPr>
          <w:trHeight w:val="575"/>
        </w:trPr>
        <w:tc>
          <w:tcPr>
            <w:tcW w:w="737" w:type="dxa"/>
            <w:shd w:val="clear" w:color="auto" w:fill="auto"/>
          </w:tcPr>
          <w:p w14:paraId="3E702910" w14:textId="77777777" w:rsidR="004A4E89" w:rsidRPr="008B2FC6" w:rsidRDefault="004A4E89" w:rsidP="00F24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F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6" w:type="dxa"/>
            <w:shd w:val="clear" w:color="auto" w:fill="auto"/>
          </w:tcPr>
          <w:p w14:paraId="6FE41297" w14:textId="77777777" w:rsidR="004A4E89" w:rsidRPr="008B2FC6" w:rsidRDefault="004A4E89" w:rsidP="00F241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B2FC6">
              <w:rPr>
                <w:rFonts w:ascii="Times New Roman" w:hAnsi="Times New Roman" w:cs="Times New Roman"/>
                <w:lang w:val="ro-RO"/>
              </w:rPr>
              <w:t xml:space="preserve">ROSCI0037 </w:t>
            </w:r>
          </w:p>
          <w:p w14:paraId="1BAA2B83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2FC6">
              <w:rPr>
                <w:rFonts w:ascii="Times New Roman" w:hAnsi="Times New Roman" w:cs="Times New Roman"/>
                <w:lang w:val="ro-RO"/>
              </w:rPr>
              <w:t>Ciomad</w:t>
            </w:r>
            <w:proofErr w:type="spellEnd"/>
            <w:r w:rsidRPr="008B2FC6">
              <w:rPr>
                <w:rFonts w:ascii="Times New Roman" w:hAnsi="Times New Roman" w:cs="Times New Roman"/>
                <w:lang w:val="ro-RO"/>
              </w:rPr>
              <w:t xml:space="preserve"> - Bálványos</w:t>
            </w:r>
          </w:p>
        </w:tc>
        <w:tc>
          <w:tcPr>
            <w:tcW w:w="2124" w:type="dxa"/>
            <w:shd w:val="clear" w:color="auto" w:fill="auto"/>
          </w:tcPr>
          <w:p w14:paraId="6A53EF6B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FC6">
              <w:rPr>
                <w:rFonts w:ascii="Times New Roman" w:hAnsi="Times New Roman" w:cs="Times New Roman"/>
                <w:lang w:val="ro-RO"/>
              </w:rPr>
              <w:t>Arie specială de conservare (SAC)</w:t>
            </w:r>
          </w:p>
        </w:tc>
        <w:tc>
          <w:tcPr>
            <w:tcW w:w="44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14C9DE" w14:textId="297E7B2F" w:rsidR="004A4E89" w:rsidRPr="008B2FC6" w:rsidRDefault="004A4E89" w:rsidP="00F241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B2FC6">
              <w:rPr>
                <w:rFonts w:ascii="Times New Roman" w:hAnsi="Times New Roman" w:cs="Times New Roman"/>
                <w:lang w:val="ro-RO"/>
              </w:rPr>
              <w:t>Consiliul Jude</w:t>
            </w:r>
            <w:r w:rsidR="00BC2561">
              <w:rPr>
                <w:rFonts w:ascii="Times New Roman" w:hAnsi="Times New Roman" w:cs="Times New Roman"/>
                <w:lang w:val="ro-RO"/>
              </w:rPr>
              <w:t>ț</w:t>
            </w:r>
            <w:r w:rsidRPr="008B2FC6">
              <w:rPr>
                <w:rFonts w:ascii="Times New Roman" w:hAnsi="Times New Roman" w:cs="Times New Roman"/>
                <w:lang w:val="ro-RO"/>
              </w:rPr>
              <w:t>ean Covasna prin CJPNS</w:t>
            </w:r>
          </w:p>
          <w:p w14:paraId="05911601" w14:textId="77777777" w:rsidR="004A4E89" w:rsidRPr="008B2FC6" w:rsidRDefault="004A4E89" w:rsidP="00F24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E89" w:rsidRPr="007E4460" w14:paraId="095854FF" w14:textId="77777777" w:rsidTr="00F241F1">
        <w:trPr>
          <w:trHeight w:val="575"/>
        </w:trPr>
        <w:tc>
          <w:tcPr>
            <w:tcW w:w="737" w:type="dxa"/>
            <w:shd w:val="clear" w:color="auto" w:fill="auto"/>
          </w:tcPr>
          <w:p w14:paraId="3DBD3EB3" w14:textId="77777777" w:rsidR="004A4E89" w:rsidRPr="008B2FC6" w:rsidRDefault="004A4E89" w:rsidP="00F24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F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6" w:type="dxa"/>
            <w:shd w:val="clear" w:color="auto" w:fill="auto"/>
          </w:tcPr>
          <w:p w14:paraId="201B308C" w14:textId="77777777" w:rsidR="004A4E89" w:rsidRPr="008B2FC6" w:rsidRDefault="004A4E89" w:rsidP="00F241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B2FC6">
              <w:rPr>
                <w:rFonts w:ascii="Times New Roman" w:hAnsi="Times New Roman" w:cs="Times New Roman"/>
                <w:lang w:val="ro-RO"/>
              </w:rPr>
              <w:t xml:space="preserve">ROSCI0242 </w:t>
            </w:r>
          </w:p>
          <w:p w14:paraId="4E222454" w14:textId="5D48E0E8" w:rsidR="004A4E89" w:rsidRPr="008B2FC6" w:rsidRDefault="004A4E89" w:rsidP="00F2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FC6">
              <w:rPr>
                <w:rFonts w:ascii="Times New Roman" w:hAnsi="Times New Roman" w:cs="Times New Roman"/>
                <w:lang w:val="ro-RO"/>
              </w:rPr>
              <w:t>Tinovul Apa Ro</w:t>
            </w:r>
            <w:r w:rsidR="00BC2561">
              <w:rPr>
                <w:rFonts w:ascii="Times New Roman" w:hAnsi="Times New Roman" w:cs="Times New Roman"/>
                <w:lang w:val="ro-RO"/>
              </w:rPr>
              <w:t>ș</w:t>
            </w:r>
            <w:r w:rsidRPr="008B2FC6">
              <w:rPr>
                <w:rFonts w:ascii="Times New Roman" w:hAnsi="Times New Roman" w:cs="Times New Roman"/>
                <w:lang w:val="ro-RO"/>
              </w:rPr>
              <w:t>ie</w:t>
            </w:r>
          </w:p>
        </w:tc>
        <w:tc>
          <w:tcPr>
            <w:tcW w:w="2124" w:type="dxa"/>
            <w:shd w:val="clear" w:color="auto" w:fill="auto"/>
          </w:tcPr>
          <w:p w14:paraId="0ED89092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FC6">
              <w:rPr>
                <w:rFonts w:ascii="Times New Roman" w:hAnsi="Times New Roman" w:cs="Times New Roman"/>
                <w:lang w:val="ro-RO"/>
              </w:rPr>
              <w:t>Arie specială de conservare (SAC)</w:t>
            </w:r>
          </w:p>
        </w:tc>
        <w:tc>
          <w:tcPr>
            <w:tcW w:w="4451" w:type="dxa"/>
            <w:vMerge w:val="restart"/>
            <w:shd w:val="clear" w:color="auto" w:fill="auto"/>
          </w:tcPr>
          <w:p w14:paraId="252EF3A7" w14:textId="77777777" w:rsidR="004A4E89" w:rsidRPr="008B2FC6" w:rsidRDefault="004A4E89" w:rsidP="00F24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15461381" w14:textId="77777777" w:rsidR="004A4E89" w:rsidRPr="008B2FC6" w:rsidRDefault="004A4E89" w:rsidP="00F24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3C66FA6E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55A21B23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46F7EB00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FFF3E4F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6E063856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7FAC1AB3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08892EC1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11D360FB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753C3FDE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36B1AD1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5EF07E71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4B2FAFEF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7F7D3977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02127BAD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1A1F4FA0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3E3E744F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7D00DA9B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4CF5955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41A2D072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1E237298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50EFE824" w14:textId="75A74B85" w:rsidR="004A4E89" w:rsidRPr="008B2FC6" w:rsidRDefault="004A4E89" w:rsidP="00F241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B2FC6">
              <w:rPr>
                <w:rFonts w:ascii="Times New Roman" w:hAnsi="Times New Roman" w:cs="Times New Roman"/>
                <w:lang w:val="ro-RO"/>
              </w:rPr>
              <w:t>Agen</w:t>
            </w:r>
            <w:r w:rsidR="00BC2561">
              <w:rPr>
                <w:rFonts w:ascii="Times New Roman" w:hAnsi="Times New Roman" w:cs="Times New Roman"/>
                <w:lang w:val="ro-RO"/>
              </w:rPr>
              <w:t>ț</w:t>
            </w:r>
            <w:r w:rsidRPr="008B2FC6">
              <w:rPr>
                <w:rFonts w:ascii="Times New Roman" w:hAnsi="Times New Roman" w:cs="Times New Roman"/>
                <w:lang w:val="ro-RO"/>
              </w:rPr>
              <w:t>ia Na</w:t>
            </w:r>
            <w:r w:rsidR="00BC2561">
              <w:rPr>
                <w:rFonts w:ascii="Times New Roman" w:hAnsi="Times New Roman" w:cs="Times New Roman"/>
                <w:lang w:val="ro-RO"/>
              </w:rPr>
              <w:t>ț</w:t>
            </w:r>
            <w:r w:rsidRPr="008B2FC6">
              <w:rPr>
                <w:rFonts w:ascii="Times New Roman" w:hAnsi="Times New Roman" w:cs="Times New Roman"/>
                <w:lang w:val="ro-RO"/>
              </w:rPr>
              <w:t>ională pentru Arii Naturale Protejate</w:t>
            </w:r>
          </w:p>
          <w:p w14:paraId="1EA98C64" w14:textId="77777777" w:rsidR="004A4E89" w:rsidRPr="008B2FC6" w:rsidRDefault="004A4E89" w:rsidP="00F241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B2FC6">
              <w:rPr>
                <w:rFonts w:ascii="Times New Roman" w:hAnsi="Times New Roman" w:cs="Times New Roman"/>
                <w:lang w:val="ro-RO"/>
              </w:rPr>
              <w:t>(</w:t>
            </w:r>
            <w:r w:rsidRPr="008B2FC6">
              <w:rPr>
                <w:rFonts w:ascii="Times New Roman" w:hAnsi="Times New Roman" w:cs="Times New Roman"/>
                <w:b/>
                <w:lang w:val="ro-RO"/>
              </w:rPr>
              <w:t>ANANP</w:t>
            </w:r>
            <w:r w:rsidRPr="008B2FC6">
              <w:rPr>
                <w:rFonts w:ascii="Times New Roman" w:hAnsi="Times New Roman" w:cs="Times New Roman"/>
                <w:lang w:val="ro-RO"/>
              </w:rPr>
              <w:t>)</w:t>
            </w:r>
          </w:p>
          <w:p w14:paraId="697B8D9A" w14:textId="77777777" w:rsidR="004A4E89" w:rsidRPr="008B2FC6" w:rsidRDefault="004A4E89" w:rsidP="00F241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B2FC6">
              <w:rPr>
                <w:rFonts w:ascii="Times New Roman" w:hAnsi="Times New Roman" w:cs="Times New Roman"/>
                <w:lang w:val="ro-RO"/>
              </w:rPr>
              <w:t>Piata</w:t>
            </w:r>
            <w:proofErr w:type="spellEnd"/>
            <w:r w:rsidRPr="008B2FC6">
              <w:rPr>
                <w:rFonts w:ascii="Times New Roman" w:hAnsi="Times New Roman" w:cs="Times New Roman"/>
                <w:lang w:val="ro-RO"/>
              </w:rPr>
              <w:t xml:space="preserve"> Valter </w:t>
            </w:r>
            <w:proofErr w:type="spellStart"/>
            <w:r w:rsidRPr="008B2FC6">
              <w:rPr>
                <w:rFonts w:ascii="Times New Roman" w:hAnsi="Times New Roman" w:cs="Times New Roman"/>
                <w:lang w:val="ro-RO"/>
              </w:rPr>
              <w:t>Maracineanu</w:t>
            </w:r>
            <w:proofErr w:type="spellEnd"/>
            <w:r w:rsidRPr="008B2FC6">
              <w:rPr>
                <w:rFonts w:ascii="Times New Roman" w:hAnsi="Times New Roman" w:cs="Times New Roman"/>
                <w:lang w:val="ro-RO"/>
              </w:rPr>
              <w:t xml:space="preserve">, nr. 1-3, sector 1, </w:t>
            </w:r>
            <w:proofErr w:type="spellStart"/>
            <w:r w:rsidRPr="008B2FC6">
              <w:rPr>
                <w:rFonts w:ascii="Times New Roman" w:hAnsi="Times New Roman" w:cs="Times New Roman"/>
                <w:lang w:val="ro-RO"/>
              </w:rPr>
              <w:t>Bucuresti</w:t>
            </w:r>
            <w:proofErr w:type="spellEnd"/>
          </w:p>
          <w:p w14:paraId="43F42C67" w14:textId="77777777" w:rsidR="004A4E89" w:rsidRPr="008B2FC6" w:rsidRDefault="004A4E89" w:rsidP="00F24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2FC6">
              <w:rPr>
                <w:rFonts w:ascii="Times New Roman" w:hAnsi="Times New Roman" w:cs="Times New Roman"/>
                <w:lang w:val="ro-RO"/>
              </w:rPr>
              <w:t>ananp@ananp.gov.ro</w:t>
            </w:r>
          </w:p>
        </w:tc>
      </w:tr>
      <w:tr w:rsidR="004A4E89" w:rsidRPr="007E4460" w14:paraId="0FAF6D76" w14:textId="77777777" w:rsidTr="00F241F1">
        <w:trPr>
          <w:trHeight w:val="587"/>
        </w:trPr>
        <w:tc>
          <w:tcPr>
            <w:tcW w:w="737" w:type="dxa"/>
            <w:shd w:val="clear" w:color="auto" w:fill="auto"/>
          </w:tcPr>
          <w:p w14:paraId="1CC16B7E" w14:textId="77777777" w:rsidR="004A4E89" w:rsidRPr="007E4460" w:rsidRDefault="004A4E89" w:rsidP="00F241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4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6" w:type="dxa"/>
            <w:shd w:val="clear" w:color="auto" w:fill="auto"/>
          </w:tcPr>
          <w:p w14:paraId="434584BC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/>
              </w:rPr>
            </w:pPr>
            <w:r w:rsidRPr="008B2FC6">
              <w:rPr>
                <w:rFonts w:ascii="Times New Roman" w:hAnsi="Times New Roman"/>
                <w:iCs/>
                <w:lang w:val="ro-RO"/>
              </w:rPr>
              <w:t>ROSCI0091</w:t>
            </w:r>
            <w:r w:rsidRPr="008B2FC6">
              <w:rPr>
                <w:rFonts w:ascii="Times New Roman" w:hAnsi="Times New Roman"/>
                <w:lang w:val="ro-RO"/>
              </w:rPr>
              <w:t xml:space="preserve"> Herculian</w:t>
            </w:r>
          </w:p>
        </w:tc>
        <w:tc>
          <w:tcPr>
            <w:tcW w:w="2124" w:type="dxa"/>
            <w:shd w:val="clear" w:color="auto" w:fill="auto"/>
          </w:tcPr>
          <w:p w14:paraId="5D01F078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/>
              </w:rPr>
            </w:pPr>
            <w:r w:rsidRPr="008B2FC6">
              <w:rPr>
                <w:rFonts w:ascii="Times New Roman" w:hAnsi="Times New Roman"/>
                <w:lang w:val="ro-RO"/>
              </w:rPr>
              <w:t>Arie specială de conservare (SAC)</w:t>
            </w:r>
          </w:p>
        </w:tc>
        <w:tc>
          <w:tcPr>
            <w:tcW w:w="4451" w:type="dxa"/>
            <w:vMerge/>
            <w:shd w:val="clear" w:color="auto" w:fill="auto"/>
          </w:tcPr>
          <w:p w14:paraId="2E731312" w14:textId="77777777" w:rsidR="004A4E89" w:rsidRPr="008B2FC6" w:rsidRDefault="004A4E89" w:rsidP="00F241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A4E89" w:rsidRPr="007E4460" w14:paraId="70E45C32" w14:textId="77777777" w:rsidTr="00F241F1">
        <w:trPr>
          <w:trHeight w:val="575"/>
        </w:trPr>
        <w:tc>
          <w:tcPr>
            <w:tcW w:w="737" w:type="dxa"/>
            <w:shd w:val="clear" w:color="auto" w:fill="auto"/>
          </w:tcPr>
          <w:p w14:paraId="58070C20" w14:textId="77777777" w:rsidR="004A4E89" w:rsidRPr="007E4460" w:rsidRDefault="004A4E89" w:rsidP="00F241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46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76" w:type="dxa"/>
            <w:shd w:val="clear" w:color="auto" w:fill="auto"/>
          </w:tcPr>
          <w:p w14:paraId="216913AC" w14:textId="37C3046F" w:rsidR="004A4E89" w:rsidRPr="008B2FC6" w:rsidRDefault="004A4E89" w:rsidP="00F241F1">
            <w:pPr>
              <w:spacing w:after="0" w:line="240" w:lineRule="auto"/>
              <w:rPr>
                <w:rFonts w:ascii="Times New Roman" w:hAnsi="Times New Roman"/>
              </w:rPr>
            </w:pPr>
            <w:r w:rsidRPr="008B2FC6">
              <w:rPr>
                <w:rFonts w:ascii="Times New Roman" w:hAnsi="Times New Roman"/>
                <w:lang w:val="ro-RO"/>
              </w:rPr>
              <w:t>ROSCI0111 Mestecăni</w:t>
            </w:r>
            <w:r w:rsidR="00BC2561">
              <w:rPr>
                <w:rFonts w:ascii="Times New Roman" w:hAnsi="Times New Roman"/>
                <w:lang w:val="ro-RO"/>
              </w:rPr>
              <w:t>ș</w:t>
            </w:r>
            <w:r w:rsidRPr="008B2FC6">
              <w:rPr>
                <w:rFonts w:ascii="Times New Roman" w:hAnsi="Times New Roman"/>
                <w:lang w:val="ro-RO"/>
              </w:rPr>
              <w:t>ul Reci de la Reci</w:t>
            </w:r>
          </w:p>
        </w:tc>
        <w:tc>
          <w:tcPr>
            <w:tcW w:w="2124" w:type="dxa"/>
            <w:shd w:val="clear" w:color="auto" w:fill="auto"/>
          </w:tcPr>
          <w:p w14:paraId="5724847A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/>
              </w:rPr>
            </w:pPr>
            <w:r w:rsidRPr="008B2FC6">
              <w:rPr>
                <w:rFonts w:ascii="Times New Roman" w:hAnsi="Times New Roman"/>
                <w:lang w:val="ro-RO"/>
              </w:rPr>
              <w:t>Arie specială de conservare (SAC)</w:t>
            </w:r>
          </w:p>
        </w:tc>
        <w:tc>
          <w:tcPr>
            <w:tcW w:w="4451" w:type="dxa"/>
            <w:vMerge/>
            <w:shd w:val="clear" w:color="auto" w:fill="auto"/>
          </w:tcPr>
          <w:p w14:paraId="2EFB11BD" w14:textId="77777777" w:rsidR="004A4E89" w:rsidRPr="008B2FC6" w:rsidRDefault="004A4E89" w:rsidP="00F241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A4E89" w:rsidRPr="007E4460" w14:paraId="16847A0C" w14:textId="77777777" w:rsidTr="00F241F1">
        <w:trPr>
          <w:trHeight w:val="575"/>
        </w:trPr>
        <w:tc>
          <w:tcPr>
            <w:tcW w:w="737" w:type="dxa"/>
            <w:shd w:val="clear" w:color="auto" w:fill="auto"/>
          </w:tcPr>
          <w:p w14:paraId="03B1D085" w14:textId="77777777" w:rsidR="004A4E89" w:rsidRPr="007E4460" w:rsidRDefault="004A4E89" w:rsidP="00F241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46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6" w:type="dxa"/>
            <w:shd w:val="clear" w:color="auto" w:fill="auto"/>
          </w:tcPr>
          <w:p w14:paraId="57993696" w14:textId="77777777" w:rsidR="004A4E89" w:rsidRPr="008B2FC6" w:rsidRDefault="004A4E89" w:rsidP="00F241F1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B2FC6">
              <w:rPr>
                <w:rFonts w:ascii="Times New Roman" w:hAnsi="Times New Roman"/>
                <w:lang w:val="ro-RO"/>
              </w:rPr>
              <w:t xml:space="preserve">ROSCI0280 </w:t>
            </w:r>
          </w:p>
          <w:p w14:paraId="2BD00225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/>
              </w:rPr>
            </w:pPr>
            <w:r w:rsidRPr="008B2FC6">
              <w:rPr>
                <w:rFonts w:ascii="Times New Roman" w:hAnsi="Times New Roman"/>
                <w:lang w:val="ro-RO"/>
              </w:rPr>
              <w:t>Buzăul Superior</w:t>
            </w:r>
          </w:p>
        </w:tc>
        <w:tc>
          <w:tcPr>
            <w:tcW w:w="2124" w:type="dxa"/>
            <w:shd w:val="clear" w:color="auto" w:fill="auto"/>
          </w:tcPr>
          <w:p w14:paraId="65EEFD43" w14:textId="2D080866" w:rsidR="004A4E89" w:rsidRPr="008B2FC6" w:rsidRDefault="004A4E89" w:rsidP="00F241F1">
            <w:pPr>
              <w:spacing w:after="0" w:line="240" w:lineRule="auto"/>
              <w:rPr>
                <w:rFonts w:ascii="Times New Roman" w:hAnsi="Times New Roman"/>
              </w:rPr>
            </w:pPr>
            <w:r w:rsidRPr="008B2FC6">
              <w:rPr>
                <w:rFonts w:ascii="Times New Roman" w:hAnsi="Times New Roman"/>
                <w:lang w:val="ro-RO"/>
              </w:rPr>
              <w:t>sit de importan</w:t>
            </w:r>
            <w:r w:rsidR="00BC2561">
              <w:rPr>
                <w:rFonts w:ascii="Times New Roman" w:hAnsi="Times New Roman"/>
                <w:lang w:val="ro-RO"/>
              </w:rPr>
              <w:t>ț</w:t>
            </w:r>
            <w:r w:rsidRPr="008B2FC6">
              <w:rPr>
                <w:rFonts w:ascii="Times New Roman" w:hAnsi="Times New Roman"/>
                <w:lang w:val="ro-RO"/>
              </w:rPr>
              <w:t>ă comunitară (</w:t>
            </w:r>
            <w:proofErr w:type="spellStart"/>
            <w:r w:rsidRPr="008B2FC6">
              <w:rPr>
                <w:rFonts w:ascii="Times New Roman" w:hAnsi="Times New Roman"/>
                <w:lang w:val="ro-RO"/>
              </w:rPr>
              <w:t>pSCI</w:t>
            </w:r>
            <w:proofErr w:type="spellEnd"/>
            <w:r w:rsidRPr="008B2FC6">
              <w:rPr>
                <w:rFonts w:ascii="Times New Roman" w:hAnsi="Times New Roman"/>
                <w:lang w:val="ro-RO"/>
              </w:rPr>
              <w:t>)</w:t>
            </w:r>
          </w:p>
        </w:tc>
        <w:tc>
          <w:tcPr>
            <w:tcW w:w="4451" w:type="dxa"/>
            <w:vMerge/>
            <w:shd w:val="clear" w:color="auto" w:fill="auto"/>
          </w:tcPr>
          <w:p w14:paraId="1C76D98B" w14:textId="77777777" w:rsidR="004A4E89" w:rsidRPr="008B2FC6" w:rsidRDefault="004A4E89" w:rsidP="00F241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A4E89" w:rsidRPr="007E4460" w14:paraId="3266F8B2" w14:textId="77777777" w:rsidTr="00F241F1">
        <w:trPr>
          <w:trHeight w:val="575"/>
        </w:trPr>
        <w:tc>
          <w:tcPr>
            <w:tcW w:w="737" w:type="dxa"/>
            <w:shd w:val="clear" w:color="auto" w:fill="auto"/>
          </w:tcPr>
          <w:p w14:paraId="734ADBF3" w14:textId="77777777" w:rsidR="004A4E89" w:rsidRPr="007E4460" w:rsidRDefault="004A4E89" w:rsidP="00F241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46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76" w:type="dxa"/>
            <w:shd w:val="clear" w:color="auto" w:fill="auto"/>
          </w:tcPr>
          <w:p w14:paraId="19E4DEF5" w14:textId="77777777" w:rsidR="004A4E89" w:rsidRPr="008B2FC6" w:rsidRDefault="004A4E89" w:rsidP="00F241F1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B2FC6">
              <w:rPr>
                <w:rFonts w:ascii="Times New Roman" w:hAnsi="Times New Roman"/>
                <w:lang w:val="ro-RO"/>
              </w:rPr>
              <w:t xml:space="preserve">ROSCI0374 </w:t>
            </w:r>
          </w:p>
          <w:p w14:paraId="7C4A2335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/>
              </w:rPr>
            </w:pPr>
            <w:r w:rsidRPr="008B2FC6">
              <w:rPr>
                <w:rFonts w:ascii="Times New Roman" w:hAnsi="Times New Roman"/>
                <w:lang w:val="ro-RO"/>
              </w:rPr>
              <w:t>Râul Negru</w:t>
            </w:r>
          </w:p>
        </w:tc>
        <w:tc>
          <w:tcPr>
            <w:tcW w:w="2124" w:type="dxa"/>
            <w:shd w:val="clear" w:color="auto" w:fill="auto"/>
          </w:tcPr>
          <w:p w14:paraId="4335B006" w14:textId="5FB5C6E0" w:rsidR="004A4E89" w:rsidRPr="008B2FC6" w:rsidRDefault="004A4E89" w:rsidP="00F241F1">
            <w:pPr>
              <w:spacing w:after="0" w:line="240" w:lineRule="auto"/>
              <w:rPr>
                <w:rFonts w:ascii="Times New Roman" w:hAnsi="Times New Roman"/>
              </w:rPr>
            </w:pPr>
            <w:r w:rsidRPr="008B2FC6">
              <w:rPr>
                <w:rFonts w:ascii="Times New Roman" w:hAnsi="Times New Roman"/>
                <w:lang w:val="ro-RO"/>
              </w:rPr>
              <w:t>sit de importan</w:t>
            </w:r>
            <w:r w:rsidR="00BC2561">
              <w:rPr>
                <w:rFonts w:ascii="Times New Roman" w:hAnsi="Times New Roman"/>
                <w:lang w:val="ro-RO"/>
              </w:rPr>
              <w:t>ț</w:t>
            </w:r>
            <w:r w:rsidRPr="008B2FC6">
              <w:rPr>
                <w:rFonts w:ascii="Times New Roman" w:hAnsi="Times New Roman"/>
                <w:lang w:val="ro-RO"/>
              </w:rPr>
              <w:t>ă comunitară (</w:t>
            </w:r>
            <w:proofErr w:type="spellStart"/>
            <w:r w:rsidRPr="008B2FC6">
              <w:rPr>
                <w:rFonts w:ascii="Times New Roman" w:hAnsi="Times New Roman"/>
                <w:lang w:val="ro-RO"/>
              </w:rPr>
              <w:t>pSCI</w:t>
            </w:r>
            <w:proofErr w:type="spellEnd"/>
            <w:r w:rsidRPr="008B2FC6">
              <w:rPr>
                <w:rFonts w:ascii="Times New Roman" w:hAnsi="Times New Roman"/>
                <w:lang w:val="ro-RO"/>
              </w:rPr>
              <w:t>)</w:t>
            </w:r>
          </w:p>
        </w:tc>
        <w:tc>
          <w:tcPr>
            <w:tcW w:w="4451" w:type="dxa"/>
            <w:vMerge/>
            <w:shd w:val="clear" w:color="auto" w:fill="auto"/>
          </w:tcPr>
          <w:p w14:paraId="7DAEB51C" w14:textId="77777777" w:rsidR="004A4E89" w:rsidRPr="008B2FC6" w:rsidRDefault="004A4E89" w:rsidP="00F241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A4E89" w:rsidRPr="007E4460" w14:paraId="5053074A" w14:textId="77777777" w:rsidTr="00F241F1">
        <w:trPr>
          <w:trHeight w:val="587"/>
        </w:trPr>
        <w:tc>
          <w:tcPr>
            <w:tcW w:w="737" w:type="dxa"/>
            <w:shd w:val="clear" w:color="auto" w:fill="auto"/>
          </w:tcPr>
          <w:p w14:paraId="335F9284" w14:textId="77777777" w:rsidR="004A4E89" w:rsidRPr="007E4460" w:rsidRDefault="004A4E89" w:rsidP="00F241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46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76" w:type="dxa"/>
            <w:shd w:val="clear" w:color="auto" w:fill="auto"/>
          </w:tcPr>
          <w:p w14:paraId="7484A139" w14:textId="77777777" w:rsidR="004A4E89" w:rsidRPr="008B2FC6" w:rsidRDefault="004A4E89" w:rsidP="00F241F1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B2FC6">
              <w:rPr>
                <w:rFonts w:ascii="Times New Roman" w:hAnsi="Times New Roman"/>
                <w:lang w:val="ro-RO"/>
              </w:rPr>
              <w:t xml:space="preserve">ROSPA0147 </w:t>
            </w:r>
          </w:p>
          <w:p w14:paraId="1F2A0EA8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/>
              </w:rPr>
            </w:pPr>
            <w:r w:rsidRPr="008B2FC6">
              <w:rPr>
                <w:rFonts w:ascii="Times New Roman" w:hAnsi="Times New Roman"/>
                <w:lang w:val="ro-RO"/>
              </w:rPr>
              <w:t>Valea Râului Negru</w:t>
            </w:r>
          </w:p>
        </w:tc>
        <w:tc>
          <w:tcPr>
            <w:tcW w:w="2124" w:type="dxa"/>
            <w:shd w:val="clear" w:color="auto" w:fill="auto"/>
          </w:tcPr>
          <w:p w14:paraId="2B80FBC1" w14:textId="731BF4BE" w:rsidR="004A4E89" w:rsidRPr="008B2FC6" w:rsidRDefault="004A4E89" w:rsidP="00F241F1">
            <w:pPr>
              <w:spacing w:after="0" w:line="240" w:lineRule="auto"/>
              <w:rPr>
                <w:rFonts w:ascii="Times New Roman" w:hAnsi="Times New Roman"/>
              </w:rPr>
            </w:pPr>
            <w:r w:rsidRPr="008B2FC6">
              <w:rPr>
                <w:rFonts w:ascii="Times New Roman" w:hAnsi="Times New Roman"/>
                <w:lang w:val="ro-RO"/>
              </w:rPr>
              <w:t>Arie specială de protec</w:t>
            </w:r>
            <w:r w:rsidR="00BC2561">
              <w:rPr>
                <w:rFonts w:ascii="Times New Roman" w:hAnsi="Times New Roman"/>
                <w:lang w:val="ro-RO"/>
              </w:rPr>
              <w:t>ț</w:t>
            </w:r>
            <w:r w:rsidRPr="008B2FC6">
              <w:rPr>
                <w:rFonts w:ascii="Times New Roman" w:hAnsi="Times New Roman"/>
                <w:lang w:val="ro-RO"/>
              </w:rPr>
              <w:t xml:space="preserve">ie </w:t>
            </w:r>
            <w:proofErr w:type="spellStart"/>
            <w:r w:rsidRPr="008B2FC6">
              <w:rPr>
                <w:rFonts w:ascii="Times New Roman" w:hAnsi="Times New Roman"/>
                <w:lang w:val="ro-RO"/>
              </w:rPr>
              <w:t>avifaunistică</w:t>
            </w:r>
            <w:proofErr w:type="spellEnd"/>
            <w:r w:rsidRPr="008B2FC6">
              <w:rPr>
                <w:rFonts w:ascii="Times New Roman" w:hAnsi="Times New Roman"/>
                <w:lang w:val="ro-RO"/>
              </w:rPr>
              <w:t xml:space="preserve"> (SPA)</w:t>
            </w:r>
          </w:p>
        </w:tc>
        <w:tc>
          <w:tcPr>
            <w:tcW w:w="4451" w:type="dxa"/>
            <w:vMerge/>
            <w:shd w:val="clear" w:color="auto" w:fill="auto"/>
          </w:tcPr>
          <w:p w14:paraId="0E46E1D9" w14:textId="77777777" w:rsidR="004A4E89" w:rsidRPr="008B2FC6" w:rsidRDefault="004A4E89" w:rsidP="00F241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A4E89" w:rsidRPr="007E4460" w14:paraId="34BC5208" w14:textId="77777777" w:rsidTr="00F241F1">
        <w:trPr>
          <w:trHeight w:val="575"/>
        </w:trPr>
        <w:tc>
          <w:tcPr>
            <w:tcW w:w="737" w:type="dxa"/>
            <w:shd w:val="clear" w:color="auto" w:fill="auto"/>
          </w:tcPr>
          <w:p w14:paraId="1C4B8A56" w14:textId="77777777" w:rsidR="004A4E89" w:rsidRPr="007E4460" w:rsidRDefault="004A4E89" w:rsidP="00F241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4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76" w:type="dxa"/>
            <w:shd w:val="clear" w:color="auto" w:fill="auto"/>
          </w:tcPr>
          <w:p w14:paraId="1906C0AA" w14:textId="77777777" w:rsidR="004A4E89" w:rsidRPr="008B2FC6" w:rsidRDefault="004A4E89" w:rsidP="00F241F1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B2FC6">
              <w:rPr>
                <w:rFonts w:ascii="Times New Roman" w:hAnsi="Times New Roman"/>
                <w:lang w:val="ro-RO"/>
              </w:rPr>
              <w:t xml:space="preserve">ROSCI0036 </w:t>
            </w:r>
          </w:p>
          <w:p w14:paraId="3319EECF" w14:textId="14853E73" w:rsidR="004A4E89" w:rsidRPr="008B2FC6" w:rsidRDefault="004A4E89" w:rsidP="00F241F1">
            <w:pPr>
              <w:spacing w:after="0" w:line="240" w:lineRule="auto"/>
              <w:rPr>
                <w:rFonts w:ascii="Times New Roman" w:hAnsi="Times New Roman"/>
              </w:rPr>
            </w:pPr>
            <w:r w:rsidRPr="008B2FC6">
              <w:rPr>
                <w:rFonts w:ascii="Times New Roman" w:hAnsi="Times New Roman"/>
                <w:lang w:val="ro-RO"/>
              </w:rPr>
              <w:t>Cheile Vârghi</w:t>
            </w:r>
            <w:r w:rsidR="00BC2561">
              <w:rPr>
                <w:rFonts w:ascii="Times New Roman" w:hAnsi="Times New Roman"/>
                <w:lang w:val="ro-RO"/>
              </w:rPr>
              <w:t>ș</w:t>
            </w:r>
            <w:r w:rsidRPr="008B2FC6">
              <w:rPr>
                <w:rFonts w:ascii="Times New Roman" w:hAnsi="Times New Roman"/>
                <w:lang w:val="ro-RO"/>
              </w:rPr>
              <w:t>ului</w:t>
            </w:r>
          </w:p>
        </w:tc>
        <w:tc>
          <w:tcPr>
            <w:tcW w:w="2124" w:type="dxa"/>
            <w:shd w:val="clear" w:color="auto" w:fill="auto"/>
          </w:tcPr>
          <w:p w14:paraId="04EB45C2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/>
              </w:rPr>
            </w:pPr>
            <w:r w:rsidRPr="008B2FC6">
              <w:rPr>
                <w:rFonts w:ascii="Times New Roman" w:hAnsi="Times New Roman"/>
                <w:lang w:val="ro-RO"/>
              </w:rPr>
              <w:t>Arie specială de conservare (SAC)</w:t>
            </w:r>
          </w:p>
        </w:tc>
        <w:tc>
          <w:tcPr>
            <w:tcW w:w="4451" w:type="dxa"/>
            <w:vMerge/>
            <w:shd w:val="clear" w:color="auto" w:fill="auto"/>
          </w:tcPr>
          <w:p w14:paraId="50DFCCB0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4A4E89" w:rsidRPr="007E4460" w14:paraId="2EFE70EA" w14:textId="77777777" w:rsidTr="00F241F1">
        <w:trPr>
          <w:trHeight w:val="575"/>
        </w:trPr>
        <w:tc>
          <w:tcPr>
            <w:tcW w:w="737" w:type="dxa"/>
            <w:shd w:val="clear" w:color="auto" w:fill="auto"/>
          </w:tcPr>
          <w:p w14:paraId="37A3CB6F" w14:textId="77777777" w:rsidR="004A4E89" w:rsidRPr="007E4460" w:rsidRDefault="004A4E89" w:rsidP="00F241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460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76" w:type="dxa"/>
            <w:shd w:val="clear" w:color="auto" w:fill="auto"/>
          </w:tcPr>
          <w:p w14:paraId="21C02297" w14:textId="2FE87A9E" w:rsidR="004A4E89" w:rsidRPr="008B2FC6" w:rsidRDefault="004A4E89" w:rsidP="00F241F1">
            <w:pPr>
              <w:spacing w:after="0" w:line="240" w:lineRule="auto"/>
              <w:rPr>
                <w:rFonts w:ascii="Times New Roman" w:hAnsi="Times New Roman"/>
              </w:rPr>
            </w:pPr>
            <w:r w:rsidRPr="008B2FC6">
              <w:rPr>
                <w:rFonts w:ascii="Times New Roman" w:hAnsi="Times New Roman"/>
                <w:lang w:val="ro-RO"/>
              </w:rPr>
              <w:t>ROSPA0037 Dumbrăvi</w:t>
            </w:r>
            <w:r w:rsidR="00BC2561">
              <w:rPr>
                <w:rFonts w:ascii="Times New Roman" w:hAnsi="Times New Roman"/>
                <w:lang w:val="ro-RO"/>
              </w:rPr>
              <w:t>ț</w:t>
            </w:r>
            <w:r w:rsidRPr="008B2FC6">
              <w:rPr>
                <w:rFonts w:ascii="Times New Roman" w:hAnsi="Times New Roman"/>
                <w:lang w:val="ro-RO"/>
              </w:rPr>
              <w:t>a-</w:t>
            </w:r>
            <w:proofErr w:type="spellStart"/>
            <w:r w:rsidRPr="008B2FC6">
              <w:rPr>
                <w:rFonts w:ascii="Times New Roman" w:hAnsi="Times New Roman"/>
                <w:lang w:val="ro-RO"/>
              </w:rPr>
              <w:t>Rotbav</w:t>
            </w:r>
            <w:proofErr w:type="spellEnd"/>
            <w:r w:rsidRPr="008B2FC6">
              <w:rPr>
                <w:rFonts w:ascii="Times New Roman" w:hAnsi="Times New Roman"/>
                <w:lang w:val="ro-RO"/>
              </w:rPr>
              <w:t>-</w:t>
            </w:r>
            <w:proofErr w:type="spellStart"/>
            <w:r w:rsidRPr="008B2FC6">
              <w:rPr>
                <w:rFonts w:ascii="Times New Roman" w:hAnsi="Times New Roman"/>
                <w:lang w:val="ro-RO"/>
              </w:rPr>
              <w:t>Magura</w:t>
            </w:r>
            <w:proofErr w:type="spellEnd"/>
            <w:r w:rsidRPr="008B2FC6">
              <w:rPr>
                <w:rFonts w:ascii="Times New Roman" w:hAnsi="Times New Roman"/>
                <w:lang w:val="ro-RO"/>
              </w:rPr>
              <w:t xml:space="preserve"> Codlei</w:t>
            </w:r>
          </w:p>
        </w:tc>
        <w:tc>
          <w:tcPr>
            <w:tcW w:w="2124" w:type="dxa"/>
            <w:shd w:val="clear" w:color="auto" w:fill="auto"/>
          </w:tcPr>
          <w:p w14:paraId="62FBB659" w14:textId="2536166B" w:rsidR="004A4E89" w:rsidRPr="008B2FC6" w:rsidRDefault="004A4E89" w:rsidP="00F241F1">
            <w:pPr>
              <w:spacing w:after="0" w:line="240" w:lineRule="auto"/>
              <w:rPr>
                <w:rFonts w:ascii="Times New Roman" w:hAnsi="Times New Roman"/>
              </w:rPr>
            </w:pPr>
            <w:r w:rsidRPr="008B2FC6">
              <w:rPr>
                <w:rFonts w:ascii="Times New Roman" w:hAnsi="Times New Roman"/>
                <w:lang w:val="ro-RO"/>
              </w:rPr>
              <w:t>Arie specială de protec</w:t>
            </w:r>
            <w:r w:rsidR="00BC2561">
              <w:rPr>
                <w:rFonts w:ascii="Times New Roman" w:hAnsi="Times New Roman"/>
                <w:lang w:val="ro-RO"/>
              </w:rPr>
              <w:t>ț</w:t>
            </w:r>
            <w:r w:rsidRPr="008B2FC6">
              <w:rPr>
                <w:rFonts w:ascii="Times New Roman" w:hAnsi="Times New Roman"/>
                <w:lang w:val="ro-RO"/>
              </w:rPr>
              <w:t xml:space="preserve">ie </w:t>
            </w:r>
            <w:proofErr w:type="spellStart"/>
            <w:r w:rsidRPr="008B2FC6">
              <w:rPr>
                <w:rFonts w:ascii="Times New Roman" w:hAnsi="Times New Roman"/>
                <w:lang w:val="ro-RO"/>
              </w:rPr>
              <w:t>avifaunistică</w:t>
            </w:r>
            <w:proofErr w:type="spellEnd"/>
            <w:r w:rsidRPr="008B2FC6">
              <w:rPr>
                <w:rFonts w:ascii="Times New Roman" w:hAnsi="Times New Roman"/>
                <w:lang w:val="ro-RO"/>
              </w:rPr>
              <w:t xml:space="preserve"> (SPA)</w:t>
            </w:r>
          </w:p>
        </w:tc>
        <w:tc>
          <w:tcPr>
            <w:tcW w:w="4451" w:type="dxa"/>
            <w:vMerge/>
            <w:shd w:val="clear" w:color="auto" w:fill="auto"/>
          </w:tcPr>
          <w:p w14:paraId="6D8F56B6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4A4E89" w:rsidRPr="007E4460" w14:paraId="26FBCFEF" w14:textId="77777777" w:rsidTr="00F241F1">
        <w:trPr>
          <w:trHeight w:val="587"/>
        </w:trPr>
        <w:tc>
          <w:tcPr>
            <w:tcW w:w="737" w:type="dxa"/>
            <w:shd w:val="clear" w:color="auto" w:fill="auto"/>
          </w:tcPr>
          <w:p w14:paraId="723E90F4" w14:textId="77777777" w:rsidR="004A4E89" w:rsidRPr="007E4460" w:rsidRDefault="004A4E89" w:rsidP="00F241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4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76" w:type="dxa"/>
            <w:shd w:val="clear" w:color="auto" w:fill="auto"/>
          </w:tcPr>
          <w:p w14:paraId="654BD993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/>
              </w:rPr>
            </w:pPr>
            <w:r w:rsidRPr="008B2FC6">
              <w:rPr>
                <w:rFonts w:ascii="Times New Roman" w:hAnsi="Times New Roman"/>
                <w:lang w:val="ro-RO"/>
              </w:rPr>
              <w:t>ROSPA0169 Tinovul Apa Lina-</w:t>
            </w:r>
            <w:proofErr w:type="spellStart"/>
            <w:r w:rsidRPr="008B2FC6">
              <w:rPr>
                <w:rFonts w:ascii="Times New Roman" w:hAnsi="Times New Roman"/>
                <w:lang w:val="ro-RO"/>
              </w:rPr>
              <w:t>Honcsok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14:paraId="29E6BCD6" w14:textId="493E8D76" w:rsidR="004A4E89" w:rsidRPr="008B2FC6" w:rsidRDefault="004A4E89" w:rsidP="00F241F1">
            <w:pPr>
              <w:spacing w:after="0" w:line="240" w:lineRule="auto"/>
              <w:rPr>
                <w:rFonts w:ascii="Times New Roman" w:hAnsi="Times New Roman"/>
              </w:rPr>
            </w:pPr>
            <w:r w:rsidRPr="008B2FC6">
              <w:rPr>
                <w:rFonts w:ascii="Times New Roman" w:hAnsi="Times New Roman"/>
                <w:lang w:val="ro-RO"/>
              </w:rPr>
              <w:t>Arie specială de protec</w:t>
            </w:r>
            <w:r w:rsidR="00BC2561">
              <w:rPr>
                <w:rFonts w:ascii="Times New Roman" w:hAnsi="Times New Roman"/>
                <w:lang w:val="ro-RO"/>
              </w:rPr>
              <w:t>ț</w:t>
            </w:r>
            <w:r w:rsidRPr="008B2FC6">
              <w:rPr>
                <w:rFonts w:ascii="Times New Roman" w:hAnsi="Times New Roman"/>
                <w:lang w:val="ro-RO"/>
              </w:rPr>
              <w:t xml:space="preserve">ie </w:t>
            </w:r>
            <w:proofErr w:type="spellStart"/>
            <w:r w:rsidRPr="008B2FC6">
              <w:rPr>
                <w:rFonts w:ascii="Times New Roman" w:hAnsi="Times New Roman"/>
                <w:lang w:val="ro-RO"/>
              </w:rPr>
              <w:t>avifaunistică</w:t>
            </w:r>
            <w:proofErr w:type="spellEnd"/>
            <w:r w:rsidRPr="008B2FC6">
              <w:rPr>
                <w:rFonts w:ascii="Times New Roman" w:hAnsi="Times New Roman"/>
                <w:lang w:val="ro-RO"/>
              </w:rPr>
              <w:t xml:space="preserve"> (SPA)</w:t>
            </w:r>
          </w:p>
        </w:tc>
        <w:tc>
          <w:tcPr>
            <w:tcW w:w="4451" w:type="dxa"/>
            <w:vMerge/>
            <w:shd w:val="clear" w:color="auto" w:fill="auto"/>
          </w:tcPr>
          <w:p w14:paraId="13E72ED1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4A4E89" w:rsidRPr="007E4460" w14:paraId="567DB3B9" w14:textId="77777777" w:rsidTr="00F241F1">
        <w:trPr>
          <w:trHeight w:val="575"/>
        </w:trPr>
        <w:tc>
          <w:tcPr>
            <w:tcW w:w="737" w:type="dxa"/>
            <w:shd w:val="clear" w:color="auto" w:fill="auto"/>
          </w:tcPr>
          <w:p w14:paraId="2564CCA8" w14:textId="77777777" w:rsidR="004A4E89" w:rsidRPr="007E4460" w:rsidRDefault="004A4E89" w:rsidP="00F241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46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76" w:type="dxa"/>
            <w:shd w:val="clear" w:color="auto" w:fill="auto"/>
          </w:tcPr>
          <w:p w14:paraId="270C11CA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/>
              </w:rPr>
            </w:pPr>
            <w:r w:rsidRPr="008B2FC6">
              <w:rPr>
                <w:rFonts w:ascii="Times New Roman" w:hAnsi="Times New Roman"/>
                <w:lang w:val="ro-RO"/>
              </w:rPr>
              <w:t>ROSCI0241 Tinovul Apa Lina-</w:t>
            </w:r>
            <w:proofErr w:type="spellStart"/>
            <w:r w:rsidRPr="008B2FC6">
              <w:rPr>
                <w:rFonts w:ascii="Times New Roman" w:hAnsi="Times New Roman"/>
                <w:lang w:val="ro-RO"/>
              </w:rPr>
              <w:t>Honcsok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14:paraId="1513342C" w14:textId="5E29CB01" w:rsidR="004A4E89" w:rsidRPr="008B2FC6" w:rsidRDefault="004A4E89" w:rsidP="00F241F1">
            <w:pPr>
              <w:spacing w:after="0" w:line="240" w:lineRule="auto"/>
              <w:rPr>
                <w:rFonts w:ascii="Times New Roman" w:hAnsi="Times New Roman"/>
              </w:rPr>
            </w:pPr>
            <w:r w:rsidRPr="008B2FC6">
              <w:rPr>
                <w:rFonts w:ascii="Times New Roman" w:hAnsi="Times New Roman"/>
                <w:lang w:val="ro-RO"/>
              </w:rPr>
              <w:t>sit de importan</w:t>
            </w:r>
            <w:r w:rsidR="00BC2561">
              <w:rPr>
                <w:rFonts w:ascii="Times New Roman" w:hAnsi="Times New Roman"/>
                <w:lang w:val="ro-RO"/>
              </w:rPr>
              <w:t>ț</w:t>
            </w:r>
            <w:r w:rsidRPr="008B2FC6">
              <w:rPr>
                <w:rFonts w:ascii="Times New Roman" w:hAnsi="Times New Roman"/>
                <w:lang w:val="ro-RO"/>
              </w:rPr>
              <w:t>ă comunitară (</w:t>
            </w:r>
            <w:proofErr w:type="spellStart"/>
            <w:r w:rsidRPr="008B2FC6">
              <w:rPr>
                <w:rFonts w:ascii="Times New Roman" w:hAnsi="Times New Roman"/>
                <w:lang w:val="ro-RO"/>
              </w:rPr>
              <w:t>pSCI</w:t>
            </w:r>
            <w:proofErr w:type="spellEnd"/>
            <w:r w:rsidRPr="008B2FC6">
              <w:rPr>
                <w:rFonts w:ascii="Times New Roman" w:hAnsi="Times New Roman"/>
                <w:lang w:val="ro-RO"/>
              </w:rPr>
              <w:t>)</w:t>
            </w:r>
          </w:p>
        </w:tc>
        <w:tc>
          <w:tcPr>
            <w:tcW w:w="4451" w:type="dxa"/>
            <w:vMerge/>
            <w:shd w:val="clear" w:color="auto" w:fill="auto"/>
          </w:tcPr>
          <w:p w14:paraId="1CC541E5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4A4E89" w:rsidRPr="007E4460" w14:paraId="1963FFE7" w14:textId="77777777" w:rsidTr="00F241F1">
        <w:trPr>
          <w:trHeight w:val="869"/>
        </w:trPr>
        <w:tc>
          <w:tcPr>
            <w:tcW w:w="737" w:type="dxa"/>
            <w:shd w:val="clear" w:color="auto" w:fill="auto"/>
          </w:tcPr>
          <w:p w14:paraId="2F64AFA0" w14:textId="77777777" w:rsidR="004A4E89" w:rsidRPr="007E4460" w:rsidRDefault="004A4E89" w:rsidP="00F241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46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76" w:type="dxa"/>
            <w:shd w:val="clear" w:color="auto" w:fill="auto"/>
          </w:tcPr>
          <w:p w14:paraId="44B26AC9" w14:textId="77777777" w:rsidR="004A4E89" w:rsidRPr="008B2FC6" w:rsidRDefault="004A4E89" w:rsidP="00F241F1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B2FC6">
              <w:rPr>
                <w:rFonts w:ascii="Times New Roman" w:hAnsi="Times New Roman"/>
                <w:lang w:val="ro-RO"/>
              </w:rPr>
              <w:t>ROSCI0239</w:t>
            </w:r>
          </w:p>
          <w:p w14:paraId="0BB77CCF" w14:textId="77777777" w:rsidR="004A4E89" w:rsidRPr="008B2FC6" w:rsidRDefault="004A4E89" w:rsidP="00F241F1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B2FC6">
              <w:rPr>
                <w:rFonts w:ascii="Times New Roman" w:hAnsi="Times New Roman"/>
                <w:lang w:val="ro-RO"/>
              </w:rPr>
              <w:t xml:space="preserve"> Oltul Superior</w:t>
            </w:r>
          </w:p>
          <w:p w14:paraId="193BD83C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27E330C4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/>
              </w:rPr>
            </w:pPr>
            <w:r w:rsidRPr="008B2FC6">
              <w:rPr>
                <w:rFonts w:ascii="Times New Roman" w:hAnsi="Times New Roman"/>
                <w:lang w:val="ro-RO"/>
              </w:rPr>
              <w:t>Arie specială de conservare (SAC)</w:t>
            </w:r>
          </w:p>
        </w:tc>
        <w:tc>
          <w:tcPr>
            <w:tcW w:w="4451" w:type="dxa"/>
            <w:vMerge/>
            <w:shd w:val="clear" w:color="auto" w:fill="auto"/>
          </w:tcPr>
          <w:p w14:paraId="51D2A72B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4A4E89" w:rsidRPr="007E4460" w14:paraId="065A8D3C" w14:textId="77777777" w:rsidTr="00F241F1">
        <w:trPr>
          <w:trHeight w:val="869"/>
        </w:trPr>
        <w:tc>
          <w:tcPr>
            <w:tcW w:w="737" w:type="dxa"/>
            <w:shd w:val="clear" w:color="auto" w:fill="auto"/>
          </w:tcPr>
          <w:p w14:paraId="2C5D0E3F" w14:textId="77777777" w:rsidR="004A4E89" w:rsidRPr="007E4460" w:rsidRDefault="004A4E89" w:rsidP="00F241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46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76" w:type="dxa"/>
            <w:shd w:val="clear" w:color="auto" w:fill="auto"/>
          </w:tcPr>
          <w:p w14:paraId="08F84BC0" w14:textId="77777777" w:rsidR="004A4E89" w:rsidRPr="008B2FC6" w:rsidRDefault="004A4E89" w:rsidP="00F241F1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B2FC6">
              <w:rPr>
                <w:rFonts w:ascii="Times New Roman" w:hAnsi="Times New Roman"/>
                <w:lang w:val="ro-RO"/>
              </w:rPr>
              <w:t>ROSCI0027 Dealurile Homoroadelor</w:t>
            </w:r>
          </w:p>
          <w:p w14:paraId="387EB574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7003FF86" w14:textId="1FB00F32" w:rsidR="004A4E89" w:rsidRPr="008B2FC6" w:rsidRDefault="004A4E89" w:rsidP="00F241F1">
            <w:pPr>
              <w:spacing w:after="0" w:line="240" w:lineRule="auto"/>
              <w:rPr>
                <w:rFonts w:ascii="Times New Roman" w:hAnsi="Times New Roman"/>
              </w:rPr>
            </w:pPr>
            <w:r w:rsidRPr="008B2FC6">
              <w:rPr>
                <w:rFonts w:ascii="Times New Roman" w:hAnsi="Times New Roman"/>
                <w:lang w:val="ro-RO"/>
              </w:rPr>
              <w:t>Arie specială de protec</w:t>
            </w:r>
            <w:r w:rsidR="00BC2561">
              <w:rPr>
                <w:rFonts w:ascii="Times New Roman" w:hAnsi="Times New Roman"/>
                <w:lang w:val="ro-RO"/>
              </w:rPr>
              <w:t>ț</w:t>
            </w:r>
            <w:r w:rsidRPr="008B2FC6">
              <w:rPr>
                <w:rFonts w:ascii="Times New Roman" w:hAnsi="Times New Roman"/>
                <w:lang w:val="ro-RO"/>
              </w:rPr>
              <w:t xml:space="preserve">ie </w:t>
            </w:r>
            <w:proofErr w:type="spellStart"/>
            <w:r w:rsidRPr="008B2FC6">
              <w:rPr>
                <w:rFonts w:ascii="Times New Roman" w:hAnsi="Times New Roman"/>
                <w:lang w:val="ro-RO"/>
              </w:rPr>
              <w:t>avifaunistică</w:t>
            </w:r>
            <w:proofErr w:type="spellEnd"/>
            <w:r w:rsidRPr="008B2FC6">
              <w:rPr>
                <w:rFonts w:ascii="Times New Roman" w:hAnsi="Times New Roman"/>
                <w:lang w:val="ro-RO"/>
              </w:rPr>
              <w:t xml:space="preserve"> (SPA)</w:t>
            </w:r>
          </w:p>
        </w:tc>
        <w:tc>
          <w:tcPr>
            <w:tcW w:w="4451" w:type="dxa"/>
            <w:vMerge/>
            <w:shd w:val="clear" w:color="auto" w:fill="auto"/>
          </w:tcPr>
          <w:p w14:paraId="646EB675" w14:textId="77777777" w:rsidR="004A4E89" w:rsidRPr="008B2FC6" w:rsidRDefault="004A4E89" w:rsidP="00F24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4E89" w:rsidRPr="007E4460" w14:paraId="6DEA5A61" w14:textId="77777777" w:rsidTr="00F241F1">
        <w:trPr>
          <w:trHeight w:val="587"/>
        </w:trPr>
        <w:tc>
          <w:tcPr>
            <w:tcW w:w="737" w:type="dxa"/>
            <w:shd w:val="clear" w:color="auto" w:fill="auto"/>
          </w:tcPr>
          <w:p w14:paraId="5AE8EB65" w14:textId="77777777" w:rsidR="004A4E89" w:rsidRPr="007E4460" w:rsidRDefault="004A4E89" w:rsidP="00F241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46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76" w:type="dxa"/>
            <w:shd w:val="clear" w:color="auto" w:fill="auto"/>
          </w:tcPr>
          <w:p w14:paraId="349B6F2A" w14:textId="02BBC374" w:rsidR="004A4E89" w:rsidRPr="008B2FC6" w:rsidRDefault="004A4E89" w:rsidP="00F241F1">
            <w:pPr>
              <w:spacing w:after="0" w:line="240" w:lineRule="auto"/>
              <w:rPr>
                <w:rFonts w:ascii="Times New Roman" w:hAnsi="Times New Roman"/>
              </w:rPr>
            </w:pPr>
            <w:r w:rsidRPr="008B2FC6">
              <w:rPr>
                <w:rFonts w:ascii="Times New Roman" w:hAnsi="Times New Roman"/>
                <w:lang w:val="ro-RO"/>
              </w:rPr>
              <w:t>ROSPA0082 Mun</w:t>
            </w:r>
            <w:r w:rsidR="00BC2561">
              <w:rPr>
                <w:rFonts w:ascii="Times New Roman" w:hAnsi="Times New Roman"/>
                <w:lang w:val="ro-RO"/>
              </w:rPr>
              <w:t>ț</w:t>
            </w:r>
            <w:r w:rsidRPr="008B2FC6">
              <w:rPr>
                <w:rFonts w:ascii="Times New Roman" w:hAnsi="Times New Roman"/>
                <w:lang w:val="ro-RO"/>
              </w:rPr>
              <w:t>ii Bodoc- Baraolt</w:t>
            </w:r>
          </w:p>
        </w:tc>
        <w:tc>
          <w:tcPr>
            <w:tcW w:w="2124" w:type="dxa"/>
            <w:shd w:val="clear" w:color="auto" w:fill="auto"/>
          </w:tcPr>
          <w:p w14:paraId="4A046032" w14:textId="2F4DE728" w:rsidR="004A4E89" w:rsidRPr="008B2FC6" w:rsidRDefault="004A4E89" w:rsidP="00F241F1">
            <w:pPr>
              <w:spacing w:after="0" w:line="240" w:lineRule="auto"/>
              <w:rPr>
                <w:rFonts w:ascii="Times New Roman" w:hAnsi="Times New Roman"/>
              </w:rPr>
            </w:pPr>
            <w:r w:rsidRPr="008B2FC6">
              <w:rPr>
                <w:rFonts w:ascii="Times New Roman" w:hAnsi="Times New Roman"/>
                <w:lang w:val="ro-RO"/>
              </w:rPr>
              <w:t>Arie specială de protec</w:t>
            </w:r>
            <w:r w:rsidR="00BC2561">
              <w:rPr>
                <w:rFonts w:ascii="Times New Roman" w:hAnsi="Times New Roman"/>
                <w:lang w:val="ro-RO"/>
              </w:rPr>
              <w:t>ț</w:t>
            </w:r>
            <w:r w:rsidRPr="008B2FC6">
              <w:rPr>
                <w:rFonts w:ascii="Times New Roman" w:hAnsi="Times New Roman"/>
                <w:lang w:val="ro-RO"/>
              </w:rPr>
              <w:t xml:space="preserve">ie </w:t>
            </w:r>
            <w:proofErr w:type="spellStart"/>
            <w:r w:rsidRPr="008B2FC6">
              <w:rPr>
                <w:rFonts w:ascii="Times New Roman" w:hAnsi="Times New Roman"/>
                <w:lang w:val="ro-RO"/>
              </w:rPr>
              <w:t>avifaunistică</w:t>
            </w:r>
            <w:proofErr w:type="spellEnd"/>
            <w:r w:rsidRPr="008B2FC6">
              <w:rPr>
                <w:rFonts w:ascii="Times New Roman" w:hAnsi="Times New Roman"/>
                <w:lang w:val="ro-RO"/>
              </w:rPr>
              <w:t xml:space="preserve"> (SPA)</w:t>
            </w:r>
          </w:p>
        </w:tc>
        <w:tc>
          <w:tcPr>
            <w:tcW w:w="4451" w:type="dxa"/>
            <w:shd w:val="clear" w:color="auto" w:fill="auto"/>
          </w:tcPr>
          <w:p w14:paraId="24EB3203" w14:textId="3DFDE215" w:rsidR="004A4E89" w:rsidRPr="008B2FC6" w:rsidRDefault="004A4E89" w:rsidP="00F241F1">
            <w:pPr>
              <w:spacing w:after="0" w:line="240" w:lineRule="auto"/>
              <w:rPr>
                <w:rFonts w:ascii="Times New Roman" w:hAnsi="Times New Roman"/>
              </w:rPr>
            </w:pPr>
            <w:r w:rsidRPr="008B2FC6">
              <w:rPr>
                <w:rFonts w:ascii="Times New Roman" w:hAnsi="Times New Roman"/>
                <w:lang w:val="ro-RO"/>
              </w:rPr>
              <w:t>Consiliul Jude</w:t>
            </w:r>
            <w:r w:rsidR="00BC2561">
              <w:rPr>
                <w:rFonts w:ascii="Times New Roman" w:hAnsi="Times New Roman"/>
                <w:lang w:val="ro-RO"/>
              </w:rPr>
              <w:t>ț</w:t>
            </w:r>
            <w:r w:rsidRPr="008B2FC6">
              <w:rPr>
                <w:rFonts w:ascii="Times New Roman" w:hAnsi="Times New Roman"/>
                <w:lang w:val="ro-RO"/>
              </w:rPr>
              <w:t>ean Covasna prin CJPNS</w:t>
            </w:r>
          </w:p>
        </w:tc>
      </w:tr>
    </w:tbl>
    <w:p w14:paraId="529A2B68" w14:textId="77777777" w:rsidR="004A4E89" w:rsidRPr="008B2FC6" w:rsidRDefault="004A4E89" w:rsidP="008B2FC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7F800B78" w14:textId="77777777" w:rsidR="004A4E89" w:rsidRPr="008B2FC6" w:rsidRDefault="004A4E89" w:rsidP="008B2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2FC6">
        <w:rPr>
          <w:rFonts w:ascii="Times New Roman" w:hAnsi="Times New Roman" w:cs="Times New Roman"/>
          <w:b/>
          <w:sz w:val="24"/>
          <w:szCs w:val="24"/>
          <w:lang w:val="ro-RO"/>
        </w:rPr>
        <w:t>B 2.2. Realizarea planului de control privind ariile naturale protejate</w:t>
      </w:r>
    </w:p>
    <w:p w14:paraId="6E4500DD" w14:textId="2EF34D79" w:rsidR="004A4E89" w:rsidRPr="008B2FC6" w:rsidRDefault="004A4E89" w:rsidP="008B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hAnsi="Times New Roman" w:cs="Times New Roman"/>
          <w:sz w:val="24"/>
          <w:szCs w:val="24"/>
          <w:lang w:val="ro-RO"/>
        </w:rPr>
        <w:t>Siturile Natura 2000 aflate anterior in custodie temporară la Agen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/>
        </w:rPr>
        <w:t>ia pentru Protec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/>
        </w:rPr>
        <w:t>ia Mediului Covasna au fost preluate în subordinea Agen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/>
        </w:rPr>
        <w:t>iei Na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/>
        </w:rPr>
        <w:t>ionale pentru Arii Naturale Protejate.</w:t>
      </w:r>
    </w:p>
    <w:p w14:paraId="683F0B4E" w14:textId="2394D322" w:rsidR="004A4E89" w:rsidRPr="008B2FC6" w:rsidRDefault="004A4E89" w:rsidP="008B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hAnsi="Times New Roman" w:cs="Times New Roman"/>
          <w:b/>
          <w:sz w:val="24"/>
          <w:szCs w:val="24"/>
          <w:lang w:val="ro-RO"/>
        </w:rPr>
        <w:t xml:space="preserve">B 2.3. Baza de date privind speciile 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8B2FC6">
        <w:rPr>
          <w:rFonts w:ascii="Times New Roman" w:hAnsi="Times New Roman" w:cs="Times New Roman"/>
          <w:b/>
          <w:sz w:val="24"/>
          <w:szCs w:val="24"/>
          <w:lang w:val="ro-RO"/>
        </w:rPr>
        <w:t>i habitatele de interes comunitar</w:t>
      </w:r>
      <w:r w:rsidRPr="008B2FC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5A19443" w14:textId="7E21CCB1" w:rsidR="004A4E89" w:rsidRPr="008B2FC6" w:rsidRDefault="004A4E89" w:rsidP="008B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hAnsi="Times New Roman" w:cs="Times New Roman"/>
          <w:sz w:val="24"/>
          <w:szCs w:val="24"/>
          <w:lang w:val="ro-RO"/>
        </w:rPr>
        <w:t>Personalul din cadrul compartimentului Biodiversitate introduce ori de câte ori este nevoie datele cerute în Registrul Na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/>
        </w:rPr>
        <w:t>ional Integrat IBIS (</w:t>
      </w:r>
      <w:proofErr w:type="spellStart"/>
      <w:r w:rsidRPr="008B2FC6">
        <w:rPr>
          <w:rFonts w:ascii="Times New Roman" w:hAnsi="Times New Roman" w:cs="Times New Roman"/>
          <w:sz w:val="24"/>
          <w:szCs w:val="24"/>
          <w:lang w:val="ro-RO"/>
        </w:rPr>
        <w:t>Integrated</w:t>
      </w:r>
      <w:proofErr w:type="spellEnd"/>
      <w:r w:rsidRPr="008B2FC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B2FC6">
        <w:rPr>
          <w:rFonts w:ascii="Times New Roman" w:hAnsi="Times New Roman" w:cs="Times New Roman"/>
          <w:sz w:val="24"/>
          <w:szCs w:val="24"/>
          <w:lang w:val="ro-RO"/>
        </w:rPr>
        <w:t>Biodiverity</w:t>
      </w:r>
      <w:proofErr w:type="spellEnd"/>
      <w:r w:rsidRPr="008B2FC6">
        <w:rPr>
          <w:rFonts w:ascii="Times New Roman" w:hAnsi="Times New Roman" w:cs="Times New Roman"/>
          <w:sz w:val="24"/>
          <w:szCs w:val="24"/>
          <w:lang w:val="ro-RO"/>
        </w:rPr>
        <w:t xml:space="preserve"> Information </w:t>
      </w:r>
      <w:proofErr w:type="spellStart"/>
      <w:r w:rsidRPr="008B2FC6">
        <w:rPr>
          <w:rFonts w:ascii="Times New Roman" w:hAnsi="Times New Roman" w:cs="Times New Roman"/>
          <w:sz w:val="24"/>
          <w:szCs w:val="24"/>
          <w:lang w:val="ro-RO"/>
        </w:rPr>
        <w:t>System</w:t>
      </w:r>
      <w:proofErr w:type="spellEnd"/>
      <w:r w:rsidRPr="008B2FC6">
        <w:rPr>
          <w:rFonts w:ascii="Times New Roman" w:hAnsi="Times New Roman" w:cs="Times New Roman"/>
          <w:sz w:val="24"/>
          <w:szCs w:val="24"/>
          <w:lang w:val="ro-RO"/>
        </w:rPr>
        <w:t>) în termenul stabilit.</w:t>
      </w:r>
    </w:p>
    <w:p w14:paraId="32C1C1E1" w14:textId="77777777" w:rsidR="004A4E89" w:rsidRPr="008B2FC6" w:rsidRDefault="004A4E89" w:rsidP="008B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hAnsi="Times New Roman" w:cs="Times New Roman"/>
          <w:b/>
          <w:sz w:val="24"/>
          <w:szCs w:val="24"/>
          <w:lang w:val="ro-RO"/>
        </w:rPr>
        <w:t>B 2.4. Alte obiective</w:t>
      </w:r>
    </w:p>
    <w:p w14:paraId="4E37B206" w14:textId="538D7E3D" w:rsidR="004A4E89" w:rsidRPr="008B2FC6" w:rsidRDefault="004A4E89" w:rsidP="008B2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S-a continuat colaborarea personalului din cadrul Compartimentului Arii Protejate cu alte institu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similare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 cu organiza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iile non-guvernamentale din jude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din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ară.  </w:t>
      </w:r>
    </w:p>
    <w:p w14:paraId="49B56F7D" w14:textId="487CFE6E" w:rsidR="004A4E89" w:rsidRPr="008B2FC6" w:rsidRDefault="004A4E89" w:rsidP="008B2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APM Covasna are o colaborare intensă cu primăriile din jude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pe diverse teme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 ac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iuni. Legat de activitatea Compartimentului Arii Protejate, APM Covasna a participat în </w:t>
      </w: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anul 2022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:</w:t>
      </w:r>
    </w:p>
    <w:p w14:paraId="5082EA0C" w14:textId="2D6E6BEA" w:rsidR="004A4E89" w:rsidRPr="008B2FC6" w:rsidRDefault="004A4E89" w:rsidP="008B2FC6">
      <w:pPr>
        <w:pStyle w:val="Listparagraf"/>
        <w:numPr>
          <w:ilvl w:val="0"/>
          <w:numId w:val="9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Realizarea </w:t>
      </w: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 294 de procese verbale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constatare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evaluare a pagubelor, în urma solicitărilor primite din partea primăriilor, de a participa în comisiile de constatare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 evaluare a pagubelor provocate de animale sălbatice, conform prevederilor HG 1679/2008. În cadrul acestora au fost:</w:t>
      </w:r>
    </w:p>
    <w:p w14:paraId="4959ADD1" w14:textId="1EB157A5" w:rsidR="004A4E89" w:rsidRPr="008B2FC6" w:rsidRDefault="004A4E89" w:rsidP="008B2FC6">
      <w:pPr>
        <w:pStyle w:val="Listparagraf"/>
        <w:numPr>
          <w:ilvl w:val="0"/>
          <w:numId w:val="6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273 de cazuri în care ur</w:t>
      </w:r>
      <w:r w:rsidR="00BC25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ii au făcut pagube</w:t>
      </w:r>
    </w:p>
    <w:p w14:paraId="106E1481" w14:textId="24C23815" w:rsidR="004A4E89" w:rsidRPr="008B2FC6" w:rsidRDefault="004A4E89" w:rsidP="008B2FC6">
      <w:pPr>
        <w:pStyle w:val="Listparagraf"/>
        <w:numPr>
          <w:ilvl w:val="0"/>
          <w:numId w:val="6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 de mistre</w:t>
      </w:r>
      <w:r w:rsidR="00BC25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</w:t>
      </w:r>
    </w:p>
    <w:p w14:paraId="6A1549B7" w14:textId="77777777" w:rsidR="004A4E89" w:rsidRPr="008B2FC6" w:rsidRDefault="004A4E89" w:rsidP="008B2FC6">
      <w:pPr>
        <w:pStyle w:val="Listparagraf"/>
        <w:numPr>
          <w:ilvl w:val="0"/>
          <w:numId w:val="6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5 cerbi</w:t>
      </w:r>
    </w:p>
    <w:p w14:paraId="4DB9DBCE" w14:textId="77777777" w:rsidR="004A4E89" w:rsidRPr="008B2FC6" w:rsidRDefault="004A4E89" w:rsidP="008B2FC6">
      <w:pPr>
        <w:pStyle w:val="Listparagraf"/>
        <w:numPr>
          <w:ilvl w:val="0"/>
          <w:numId w:val="6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8 cazuri lupi </w:t>
      </w:r>
    </w:p>
    <w:p w14:paraId="6E323E02" w14:textId="77777777" w:rsidR="004A4E89" w:rsidRPr="008B2FC6" w:rsidRDefault="004A4E89" w:rsidP="008B2FC6">
      <w:pPr>
        <w:pStyle w:val="Listparagraf"/>
        <w:numPr>
          <w:ilvl w:val="0"/>
          <w:numId w:val="6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 cazuri la castori</w:t>
      </w:r>
    </w:p>
    <w:p w14:paraId="1881BA35" w14:textId="5C5ADDDE" w:rsidR="004A4E89" w:rsidRPr="008B2FC6" w:rsidRDefault="004A4E89" w:rsidP="008B2FC6">
      <w:pPr>
        <w:pStyle w:val="Listparagraf"/>
        <w:numPr>
          <w:ilvl w:val="0"/>
          <w:numId w:val="6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Pentru îndeplinirea atribu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iilor de servici, personalul din compartimentul Protec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ia Naturii, a </w:t>
      </w: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efectuat 300 deplasări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pentru evaluări pagube, patrulări, solicitări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sesizări, evaluare floră faună, </w:t>
      </w:r>
      <w:proofErr w:type="spellStart"/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seminarii</w:t>
      </w:r>
      <w:proofErr w:type="spellEnd"/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dezbateri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 întâlniri</w:t>
      </w:r>
    </w:p>
    <w:p w14:paraId="43D130E3" w14:textId="5258AF9A" w:rsidR="004A4E89" w:rsidRPr="008B2FC6" w:rsidRDefault="004A4E89" w:rsidP="008B2FC6">
      <w:pPr>
        <w:pStyle w:val="Listparagraf"/>
        <w:numPr>
          <w:ilvl w:val="0"/>
          <w:numId w:val="6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cca. 52% din timpul de lucru a fost alocat activită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ilor de teren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 deplasărilor.</w:t>
      </w:r>
    </w:p>
    <w:p w14:paraId="4B4D3FB1" w14:textId="0053F883" w:rsidR="004A4E89" w:rsidRPr="008B2FC6" w:rsidRDefault="004A4E89" w:rsidP="008B2FC6">
      <w:pPr>
        <w:pStyle w:val="Listparagraf"/>
        <w:numPr>
          <w:ilvl w:val="0"/>
          <w:numId w:val="9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cadrul proiectului </w:t>
      </w:r>
      <w:proofErr w:type="spellStart"/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WolfLIFE</w:t>
      </w:r>
      <w:proofErr w:type="spellEnd"/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s-au efectuat de către personalul implicat în implementarea proiectului </w:t>
      </w: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23 de zile de deplasare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(par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ial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 constatarea pagubelor) însemnând aprox. 10% din zilele lucrătoare pentru anul 2022.</w:t>
      </w:r>
    </w:p>
    <w:p w14:paraId="6D915139" w14:textId="09DF5D73" w:rsidR="004A4E89" w:rsidRPr="008B2FC6" w:rsidRDefault="004A4E89" w:rsidP="008B2FC6">
      <w:pPr>
        <w:pStyle w:val="Listparagraf"/>
        <w:numPr>
          <w:ilvl w:val="0"/>
          <w:numId w:val="9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Compartimentul Biodiversitate din cadrul APM Covasna coordonează procesul de evaluare a carnivorelor mari din jude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. În 2022 am participat la completarea fi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elor de evaluare pe teren la cele </w:t>
      </w: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34 fonduri de vânătoare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14:paraId="7AE5F56F" w14:textId="4ED9F4DC" w:rsidR="004A4E89" w:rsidRPr="008B2FC6" w:rsidRDefault="004A4E89" w:rsidP="008B2FC6">
      <w:pPr>
        <w:pStyle w:val="Listparagraf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În cadrul activită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0F3651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lor de birou, au fost întocmite</w:t>
      </w:r>
    </w:p>
    <w:p w14:paraId="63059BBB" w14:textId="77777777" w:rsidR="004A4E89" w:rsidRPr="008B2FC6" w:rsidRDefault="004A4E89" w:rsidP="008B2FC6">
      <w:pPr>
        <w:pStyle w:val="Listparagraf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83 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puncte de vedere către serv AAA care au fost integrate în luarea deciziilor de autorizare</w:t>
      </w: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, </w:t>
      </w:r>
    </w:p>
    <w:p w14:paraId="6934513D" w14:textId="1702E35B" w:rsidR="004A4E89" w:rsidRPr="008B2FC6" w:rsidRDefault="004A4E89" w:rsidP="008B2FC6">
      <w:pPr>
        <w:pStyle w:val="Listparagraf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13 declara</w:t>
      </w:r>
      <w:r w:rsidR="00BC25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ii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autoritatea responsabila privind siturile N2000 pentru proiecte </w:t>
      </w:r>
    </w:p>
    <w:p w14:paraId="171D781D" w14:textId="77777777" w:rsidR="004A4E89" w:rsidRPr="008B2FC6" w:rsidRDefault="004A4E89" w:rsidP="008B2FC6">
      <w:pPr>
        <w:pStyle w:val="Listparagraf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63 puncte de vedere pentru cereri de toaletare sau tăiere arbori.</w:t>
      </w:r>
    </w:p>
    <w:p w14:paraId="6095BA0A" w14:textId="25FF966E" w:rsidR="004A4E89" w:rsidRPr="008B2FC6" w:rsidRDefault="004A4E89" w:rsidP="008B2FC6">
      <w:pPr>
        <w:pStyle w:val="Listparagraf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Au fost eliberate </w:t>
      </w: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56 de autoriza</w:t>
      </w:r>
      <w:r w:rsidR="00BC25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ii de recoltare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capturare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i/sau achizi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ie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i/sau comercializare în baza Ordinului 410/2008 pentru aprobarea Procedurii de autorizare a 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activită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ilor de recoltare, capturare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i/sau achizi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ie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i/sau comercializare, pe teritoriul na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ional sau la export, a florilor de mină, a fosilelor de plante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fosilelor de animale vertebrate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nevertebrate, precum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a plantelor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animalelor din flora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i, respectiv, fauna sălbatice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 a importului acestora.</w:t>
      </w:r>
    </w:p>
    <w:p w14:paraId="6B0EF2BD" w14:textId="40A5939A" w:rsidR="004A4E89" w:rsidRPr="008B2FC6" w:rsidRDefault="004A4E89" w:rsidP="008B2FC6">
      <w:pPr>
        <w:pStyle w:val="Listparagraf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fost întocmit un </w:t>
      </w: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punct de vedere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 comisiei pentru capturarea, relocarea sau recoltarea speciilor de urs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 lup conform OM 723/2022.</w:t>
      </w:r>
    </w:p>
    <w:p w14:paraId="37832616" w14:textId="77777777" w:rsidR="004A4E89" w:rsidRPr="008B2FC6" w:rsidRDefault="004A4E89" w:rsidP="008B2FC6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D58E359" w14:textId="09FFC656" w:rsidR="004A4E89" w:rsidRPr="008B2FC6" w:rsidRDefault="004A4E89" w:rsidP="008B2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2FC6">
        <w:rPr>
          <w:rFonts w:ascii="Times New Roman" w:hAnsi="Times New Roman" w:cs="Times New Roman"/>
          <w:b/>
          <w:sz w:val="24"/>
          <w:szCs w:val="24"/>
          <w:lang w:val="ro-RO"/>
        </w:rPr>
        <w:t>B.3.  În domeniul Avize, Acorduri, Autoriza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B2FC6">
        <w:rPr>
          <w:rFonts w:ascii="Times New Roman" w:hAnsi="Times New Roman" w:cs="Times New Roman"/>
          <w:b/>
          <w:sz w:val="24"/>
          <w:szCs w:val="24"/>
          <w:lang w:val="ro-RO"/>
        </w:rPr>
        <w:t>ii</w:t>
      </w:r>
    </w:p>
    <w:p w14:paraId="1616A081" w14:textId="2151DCE9" w:rsidR="004A4E89" w:rsidRPr="008B2FC6" w:rsidRDefault="004A4E89" w:rsidP="008B2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2FC6">
        <w:rPr>
          <w:rFonts w:ascii="Times New Roman" w:hAnsi="Times New Roman" w:cs="Times New Roman"/>
          <w:b/>
          <w:sz w:val="24"/>
          <w:szCs w:val="24"/>
          <w:lang w:val="ro-RO"/>
        </w:rPr>
        <w:t>B. 3. 1. Optimizarea activită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B2FC6">
        <w:rPr>
          <w:rFonts w:ascii="Times New Roman" w:hAnsi="Times New Roman" w:cs="Times New Roman"/>
          <w:b/>
          <w:sz w:val="24"/>
          <w:szCs w:val="24"/>
          <w:lang w:val="ro-RO"/>
        </w:rPr>
        <w:t>ilor privind emiterea actelor de reglementare a fost orientată către două direc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B2FC6">
        <w:rPr>
          <w:rFonts w:ascii="Times New Roman" w:hAnsi="Times New Roman" w:cs="Times New Roman"/>
          <w:b/>
          <w:sz w:val="24"/>
          <w:szCs w:val="24"/>
          <w:lang w:val="ro-RO"/>
        </w:rPr>
        <w:t>ii:</w:t>
      </w:r>
    </w:p>
    <w:p w14:paraId="7D18402A" w14:textId="77777777" w:rsidR="004A4E89" w:rsidRPr="008B2FC6" w:rsidRDefault="004A4E89" w:rsidP="008B2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a) de natură legislativă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, prin:</w:t>
      </w:r>
    </w:p>
    <w:p w14:paraId="26627A27" w14:textId="4C43D940" w:rsidR="004A4E89" w:rsidRPr="008B2FC6" w:rsidRDefault="004A4E89" w:rsidP="008B2FC6">
      <w:pPr>
        <w:numPr>
          <w:ilvl w:val="0"/>
          <w:numId w:val="5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aplicarea corectă a legisla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iei;</w:t>
      </w:r>
    </w:p>
    <w:p w14:paraId="2AF4FD6A" w14:textId="77777777" w:rsidR="004A4E89" w:rsidRPr="008B2FC6" w:rsidRDefault="004A4E89" w:rsidP="008B2FC6">
      <w:pPr>
        <w:numPr>
          <w:ilvl w:val="0"/>
          <w:numId w:val="5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respectarea termenelor impuse de lege;</w:t>
      </w:r>
    </w:p>
    <w:p w14:paraId="13AA9DC8" w14:textId="77777777" w:rsidR="004A4E89" w:rsidRPr="008B2FC6" w:rsidRDefault="004A4E89" w:rsidP="008B2FC6">
      <w:pPr>
        <w:numPr>
          <w:ilvl w:val="0"/>
          <w:numId w:val="5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informarea, consultarea publicului în etapele procedurilor de emitere a actelor de reglementare, participarea publicului la luarea deciziilor. </w:t>
      </w:r>
    </w:p>
    <w:p w14:paraId="1373C612" w14:textId="77777777" w:rsidR="004A4E89" w:rsidRPr="008B2FC6" w:rsidRDefault="004A4E89" w:rsidP="008B2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b) de natură organizatorică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, prin:</w:t>
      </w:r>
    </w:p>
    <w:p w14:paraId="5B824DCB" w14:textId="253F911C" w:rsidR="004A4E89" w:rsidRPr="008B2FC6" w:rsidRDefault="004A4E89" w:rsidP="008B2FC6">
      <w:pPr>
        <w:numPr>
          <w:ilvl w:val="0"/>
          <w:numId w:val="5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urmărirea în permanen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ă a con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inutului actelor de reglementare, în scopul asigurării calită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ii acestora;</w:t>
      </w:r>
    </w:p>
    <w:p w14:paraId="30EF59DC" w14:textId="791892C0" w:rsidR="004A4E89" w:rsidRPr="008B2FC6" w:rsidRDefault="004A4E89" w:rsidP="008B2FC6">
      <w:pPr>
        <w:numPr>
          <w:ilvl w:val="0"/>
          <w:numId w:val="5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implementarea Sistemului Integrat de Mediu (SIM) pentru înregistrarea, urmărirea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 eliberarea actelor de reglementare;</w:t>
      </w:r>
    </w:p>
    <w:p w14:paraId="69572316" w14:textId="4F1B9E91" w:rsidR="004A4E89" w:rsidRPr="008B2FC6" w:rsidRDefault="004A4E89" w:rsidP="008B2FC6">
      <w:pPr>
        <w:numPr>
          <w:ilvl w:val="0"/>
          <w:numId w:val="5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implicarea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 participarea nemijlocită la corecta aplicare a legisla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iei de mediu;</w:t>
      </w:r>
    </w:p>
    <w:p w14:paraId="4EE9FED9" w14:textId="1521C80C" w:rsidR="004A4E89" w:rsidRPr="008B2FC6" w:rsidRDefault="004A4E89" w:rsidP="008B2FC6">
      <w:pPr>
        <w:numPr>
          <w:ilvl w:val="0"/>
          <w:numId w:val="5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organizarea de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edin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e de lucru pentru con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tientizarea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 rezolvarea problemelor apărute în derularea procedurilor de emitere a actelor de reglementare;</w:t>
      </w:r>
    </w:p>
    <w:p w14:paraId="01E2AE57" w14:textId="160A4B0F" w:rsidR="004A4E89" w:rsidRPr="008B2FC6" w:rsidRDefault="004A4E89" w:rsidP="008B2FC6">
      <w:pPr>
        <w:numPr>
          <w:ilvl w:val="0"/>
          <w:numId w:val="5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implicare în buna colaborare dintre compartimente pentru solu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ionarea oricăror detalii de procedură;</w:t>
      </w:r>
    </w:p>
    <w:p w14:paraId="7046FB78" w14:textId="59560D6F" w:rsidR="004A4E89" w:rsidRPr="008B2FC6" w:rsidRDefault="004A4E89" w:rsidP="008B2FC6">
      <w:pPr>
        <w:numPr>
          <w:ilvl w:val="0"/>
          <w:numId w:val="5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urmărirea atentă a aplicării corecte a legisla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iei de mediu, precum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 a respectării termenelor impuse de lege;</w:t>
      </w:r>
    </w:p>
    <w:p w14:paraId="6E2A2FD1" w14:textId="37C7167C" w:rsidR="004A4E89" w:rsidRPr="008B2FC6" w:rsidRDefault="004A4E89" w:rsidP="008B2FC6">
      <w:pPr>
        <w:numPr>
          <w:ilvl w:val="0"/>
          <w:numId w:val="5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asigurarea unui program de lucru flexibil cu publicul pentru depunerea solicitărilor, ridicarea actelor de reglementare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 consiliere;</w:t>
      </w:r>
    </w:p>
    <w:p w14:paraId="63795431" w14:textId="51C6A343" w:rsidR="004A4E89" w:rsidRPr="008B2FC6" w:rsidRDefault="004A4E89" w:rsidP="008B2FC6">
      <w:pPr>
        <w:numPr>
          <w:ilvl w:val="0"/>
          <w:numId w:val="5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arhivarea documenta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iilor atât în format electronic (în cadrul SIM), cât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 pe suport hârtie;</w:t>
      </w:r>
    </w:p>
    <w:p w14:paraId="409FD1F7" w14:textId="77777777" w:rsidR="004A4E89" w:rsidRPr="008B2FC6" w:rsidRDefault="004A4E89" w:rsidP="008B2FC6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2FC6">
        <w:rPr>
          <w:rFonts w:ascii="Times New Roman" w:hAnsi="Times New Roman" w:cs="Times New Roman"/>
          <w:b/>
          <w:sz w:val="24"/>
          <w:szCs w:val="24"/>
          <w:lang w:val="ro-RO"/>
        </w:rPr>
        <w:t>Preocuparea permanentă pentru:</w:t>
      </w:r>
    </w:p>
    <w:p w14:paraId="4E46B55D" w14:textId="62B49B8C" w:rsidR="004A4E89" w:rsidRPr="008B2FC6" w:rsidRDefault="004A4E89" w:rsidP="008B2FC6">
      <w:pPr>
        <w:numPr>
          <w:ilvl w:val="0"/>
          <w:numId w:val="53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asigurarea serviciului cu personal corespunzător instruit pentru a putea îndeplini cerin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ele legislative;</w:t>
      </w:r>
    </w:p>
    <w:p w14:paraId="09A89950" w14:textId="54329B39" w:rsidR="004A4E89" w:rsidRPr="008B2FC6" w:rsidRDefault="004A4E89" w:rsidP="008B2FC6">
      <w:pPr>
        <w:numPr>
          <w:ilvl w:val="0"/>
          <w:numId w:val="53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dotarea personalului cu aparatură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 tehnică informa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ională modernă;</w:t>
      </w:r>
    </w:p>
    <w:p w14:paraId="240E5473" w14:textId="48721A17" w:rsidR="004A4E89" w:rsidRPr="008B2FC6" w:rsidRDefault="004A4E89" w:rsidP="008B2FC6">
      <w:pPr>
        <w:numPr>
          <w:ilvl w:val="0"/>
          <w:numId w:val="53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crearea unui flux optim al documentelor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rezolvarea acestora prompt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 obiectiv.</w:t>
      </w:r>
    </w:p>
    <w:p w14:paraId="54CA9711" w14:textId="60A5CF1C" w:rsidR="004A4E89" w:rsidRPr="008B2FC6" w:rsidRDefault="004A4E89" w:rsidP="008B2FC6">
      <w:pPr>
        <w:numPr>
          <w:ilvl w:val="0"/>
          <w:numId w:val="53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activitatea principală a Serviciului Avize, Acorduri, Autorizări (AAA) constă în parcurgerea procedurilor de reglementare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 emiterea de acte de reglementare în conformitate cu competen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ele stabilite de legisla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ia în vigoare în domeniul protec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iei mediului.</w:t>
      </w:r>
    </w:p>
    <w:p w14:paraId="7B125877" w14:textId="2D7B1C78" w:rsidR="004A4E89" w:rsidRPr="008B2FC6" w:rsidRDefault="004A4E89" w:rsidP="008B2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Actele de reglementare stabilite conform legisla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iei sunt: </w:t>
      </w:r>
    </w:p>
    <w:p w14:paraId="09D8BFA6" w14:textId="059D1880" w:rsidR="004A4E89" w:rsidRPr="008B2FC6" w:rsidRDefault="004A4E89" w:rsidP="008B2F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- avizul de mediu, acordul de mediu, pentru planuri/programe/proiecte care urmează a fi implementate pe teritoriul jude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ului Covasna;</w:t>
      </w:r>
    </w:p>
    <w:p w14:paraId="5B3D04DE" w14:textId="282BCD44" w:rsidR="004A4E89" w:rsidRPr="008B2FC6" w:rsidRDefault="004A4E89" w:rsidP="008B2F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- autoriza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ia/autoriza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ia integrată de mediu pentru activită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i/instala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ii industriale.</w:t>
      </w:r>
    </w:p>
    <w:p w14:paraId="4EF09004" w14:textId="77777777" w:rsidR="004A4E89" w:rsidRPr="008B2FC6" w:rsidRDefault="004A4E89" w:rsidP="008B2F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-viza anuala a AM si AIM</w:t>
      </w:r>
    </w:p>
    <w:p w14:paraId="7DD1BB59" w14:textId="77777777" w:rsidR="004A4E89" w:rsidRPr="008B2FC6" w:rsidRDefault="004A4E89" w:rsidP="008B2F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</w:p>
    <w:p w14:paraId="720D33A0" w14:textId="2FF031BB" w:rsidR="004A4E89" w:rsidRPr="008B2FC6" w:rsidRDefault="004A4E89" w:rsidP="008B2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În perioada 01.01.2022-20.12.2022 Serviciul  Avize, Acorduri, Autoriza</w:t>
      </w:r>
      <w:r w:rsidR="00BC25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ii a emis :</w:t>
      </w:r>
    </w:p>
    <w:p w14:paraId="7F826959" w14:textId="77777777" w:rsidR="004A4E89" w:rsidRPr="008B2FC6" w:rsidRDefault="004A4E89" w:rsidP="008B2FC6">
      <w:pPr>
        <w:numPr>
          <w:ilvl w:val="0"/>
          <w:numId w:val="8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1 aviz de mediu;</w:t>
      </w:r>
    </w:p>
    <w:p w14:paraId="49106EA5" w14:textId="77777777" w:rsidR="004A4E89" w:rsidRPr="008B2FC6" w:rsidRDefault="004A4E89" w:rsidP="008B2FC6">
      <w:pPr>
        <w:numPr>
          <w:ilvl w:val="0"/>
          <w:numId w:val="8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68 decizii de încadrare pentru adoptare planuri, programe fără aviz de mediu (PUZ/PUG/PUD);</w:t>
      </w:r>
    </w:p>
    <w:p w14:paraId="16719EC3" w14:textId="77777777" w:rsidR="004A4E89" w:rsidRPr="008B2FC6" w:rsidRDefault="004A4E89" w:rsidP="008B2FC6">
      <w:pPr>
        <w:numPr>
          <w:ilvl w:val="0"/>
          <w:numId w:val="8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80 decizii de încadrare proiecte pe procedură simplificată (fără EIA/EA/SEICA);</w:t>
      </w:r>
    </w:p>
    <w:p w14:paraId="1FE46B1E" w14:textId="77777777" w:rsidR="004A4E89" w:rsidRPr="008B2FC6" w:rsidRDefault="004A4E89" w:rsidP="008B2FC6">
      <w:pPr>
        <w:numPr>
          <w:ilvl w:val="0"/>
          <w:numId w:val="8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364 clasări notificări în cadrul procedurii EIA;</w:t>
      </w:r>
    </w:p>
    <w:p w14:paraId="18EE344B" w14:textId="11459514" w:rsidR="004A4E89" w:rsidRPr="008B2FC6" w:rsidRDefault="004A4E89" w:rsidP="008B2FC6">
      <w:pPr>
        <w:numPr>
          <w:ilvl w:val="0"/>
          <w:numId w:val="8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27 adeverin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e, puncte de vedere finalizare proiecte FEADR/PNDR/POS;</w:t>
      </w:r>
    </w:p>
    <w:p w14:paraId="0558E549" w14:textId="5F3C4290" w:rsidR="004A4E89" w:rsidRPr="008B2FC6" w:rsidRDefault="004A4E89" w:rsidP="008B2FC6">
      <w:pPr>
        <w:numPr>
          <w:ilvl w:val="0"/>
          <w:numId w:val="8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78 autoriza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ii de mediu;</w:t>
      </w:r>
    </w:p>
    <w:p w14:paraId="3E60D24C" w14:textId="37594D1F" w:rsidR="004A4E89" w:rsidRPr="008B2FC6" w:rsidRDefault="004A4E89" w:rsidP="008B2FC6">
      <w:pPr>
        <w:numPr>
          <w:ilvl w:val="0"/>
          <w:numId w:val="8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529 decizii de aplicare/respingere vize anuale pentru autoriza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 xml:space="preserve">ii de mediu 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ș</w:t>
      </w: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i autoriza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ii integrate de mediu;</w:t>
      </w:r>
    </w:p>
    <w:p w14:paraId="237090F7" w14:textId="650A15DD" w:rsidR="004A4E89" w:rsidRPr="008B2FC6" w:rsidRDefault="004A4E89" w:rsidP="008B2FC6">
      <w:pPr>
        <w:numPr>
          <w:ilvl w:val="0"/>
          <w:numId w:val="8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70 revizuiri de autoriza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ii de mediu;</w:t>
      </w:r>
    </w:p>
    <w:p w14:paraId="30762807" w14:textId="42530C04" w:rsidR="004A4E89" w:rsidRPr="008B2FC6" w:rsidRDefault="004A4E89" w:rsidP="008B2FC6">
      <w:pPr>
        <w:numPr>
          <w:ilvl w:val="0"/>
          <w:numId w:val="8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lastRenderedPageBreak/>
        <w:t>17 transferuri de autoriza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ii de mediu;</w:t>
      </w:r>
    </w:p>
    <w:p w14:paraId="3FEA5548" w14:textId="11798607" w:rsidR="004A4E89" w:rsidRPr="008B2FC6" w:rsidRDefault="004A4E89" w:rsidP="008B2FC6">
      <w:pPr>
        <w:numPr>
          <w:ilvl w:val="0"/>
          <w:numId w:val="8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60 decizii rectificare valabilitate autoriza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ii de mediu (în sensul men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inerii valabilită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ii acestor acte de reglementare pe toată perioada în care titularul ob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ine viza anuală);</w:t>
      </w:r>
    </w:p>
    <w:p w14:paraId="1BD6829A" w14:textId="62355AE3" w:rsidR="004A4E89" w:rsidRPr="008B2FC6" w:rsidRDefault="004A4E89" w:rsidP="008B2FC6">
      <w:pPr>
        <w:numPr>
          <w:ilvl w:val="0"/>
          <w:numId w:val="8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65 decizii actualizare, men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inere acte de reglementare;</w:t>
      </w:r>
    </w:p>
    <w:p w14:paraId="0F5D0073" w14:textId="6E5347AA" w:rsidR="004A4E89" w:rsidRPr="008B2FC6" w:rsidRDefault="004A4E89" w:rsidP="008B2FC6">
      <w:pPr>
        <w:numPr>
          <w:ilvl w:val="0"/>
          <w:numId w:val="8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18 obliga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ii de mediu la încetarea activită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ii autorizate;</w:t>
      </w:r>
    </w:p>
    <w:p w14:paraId="7DE6FF96" w14:textId="41206C6D" w:rsidR="004A4E89" w:rsidRPr="008B2FC6" w:rsidRDefault="004A4E89" w:rsidP="008B2FC6">
      <w:pPr>
        <w:numPr>
          <w:ilvl w:val="0"/>
          <w:numId w:val="8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5 decizii men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inere planuri, programe fără aviz de mediu;</w:t>
      </w:r>
    </w:p>
    <w:p w14:paraId="21E80618" w14:textId="6F559FB2" w:rsidR="004A4E89" w:rsidRPr="008B2FC6" w:rsidRDefault="004A4E89" w:rsidP="008B2FC6">
      <w:pPr>
        <w:numPr>
          <w:ilvl w:val="0"/>
          <w:numId w:val="8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14 decizii respingere, sistări documenta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ii;</w:t>
      </w:r>
    </w:p>
    <w:p w14:paraId="5D3E9012" w14:textId="77777777" w:rsidR="004A4E89" w:rsidRPr="008B2FC6" w:rsidRDefault="004A4E89" w:rsidP="008B2FC6">
      <w:pPr>
        <w:numPr>
          <w:ilvl w:val="0"/>
          <w:numId w:val="8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1 viză anuală respinsă</w:t>
      </w:r>
    </w:p>
    <w:p w14:paraId="4429FC13" w14:textId="77777777" w:rsidR="004A4E89" w:rsidRPr="008B2FC6" w:rsidRDefault="004A4E89" w:rsidP="008B2F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</w:p>
    <w:p w14:paraId="19B83035" w14:textId="5E6D586D" w:rsidR="004A4E89" w:rsidRPr="008B2FC6" w:rsidRDefault="004A4E89" w:rsidP="008B2F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În perioada 01.01.2022-20.12.2022, Serviciul Avize, Acorduri, Autoriza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 xml:space="preserve">ii a organizat 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ș</w:t>
      </w: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i participat la:</w:t>
      </w:r>
    </w:p>
    <w:p w14:paraId="4A1E29C9" w14:textId="579CA81E" w:rsidR="004A4E89" w:rsidRPr="008B2FC6" w:rsidRDefault="004A4E89" w:rsidP="008B2FC6">
      <w:pPr>
        <w:numPr>
          <w:ilvl w:val="0"/>
          <w:numId w:val="8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 xml:space="preserve">O 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ș</w:t>
      </w: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edin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ă de dezbatere publică (Amenajament Silvic UP 10 Filia-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Ș</w:t>
      </w: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uga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ș</w:t>
      </w: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, titular PAROHIA UNITARIANĂ VÂRGHI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Ș</w:t>
      </w: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 xml:space="preserve">, SC EUROPAN SRL 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Ș</w:t>
      </w: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 xml:space="preserve">I PERSOANE FIZICE DIN </w:t>
      </w:r>
      <w:proofErr w:type="spellStart"/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Com</w:t>
      </w:r>
      <w:proofErr w:type="spellEnd"/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. Vâlcele, Brădu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 xml:space="preserve">, Bodoc, Ilieni 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Ș</w:t>
      </w: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i Ora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ș</w:t>
      </w: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ul Baraolt).</w:t>
      </w:r>
    </w:p>
    <w:p w14:paraId="0235D745" w14:textId="5C109CFC" w:rsidR="004A4E89" w:rsidRPr="008B2FC6" w:rsidRDefault="004A4E89" w:rsidP="008B2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Activitatea Serviciului Avize, Acorduri, Autoriza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ii s-a desfă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urat în conformitate cu prevederile legale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 cu o bună eficien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ă. S-au organizat dezbateri publice în cadrul procedurilor EIA pentru proiectele care ar fi putut să aibă impact semnificativ asupra mediului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aproape săptămânal s-a organizat </w:t>
      </w:r>
      <w:proofErr w:type="spellStart"/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edinta</w:t>
      </w:r>
      <w:proofErr w:type="spellEnd"/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Colectivului de Analiză Tehnică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a Comitetului Special Constituit pentru a dezbate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analiza planurile, programele, proiectele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 activită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ile aflate în procedură de reglementare </w:t>
      </w:r>
    </w:p>
    <w:p w14:paraId="66901DF9" w14:textId="5348EAC7" w:rsidR="004A4E89" w:rsidRPr="008B2FC6" w:rsidRDefault="004A4E89" w:rsidP="008B2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2FC6">
        <w:rPr>
          <w:rFonts w:ascii="Times New Roman" w:hAnsi="Times New Roman" w:cs="Times New Roman"/>
          <w:b/>
          <w:sz w:val="24"/>
          <w:szCs w:val="24"/>
          <w:lang w:val="ro-RO"/>
        </w:rPr>
        <w:t>B.3.2. Asigurarea calită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B2FC6">
        <w:rPr>
          <w:rFonts w:ascii="Times New Roman" w:hAnsi="Times New Roman" w:cs="Times New Roman"/>
          <w:b/>
          <w:sz w:val="24"/>
          <w:szCs w:val="24"/>
          <w:lang w:val="ro-RO"/>
        </w:rPr>
        <w:t>ii actelor de reglementare emise de APM Covasna</w:t>
      </w:r>
    </w:p>
    <w:p w14:paraId="41DAC43B" w14:textId="7178DBD2" w:rsidR="004A4E89" w:rsidRPr="008B2FC6" w:rsidRDefault="004A4E89" w:rsidP="008B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hAnsi="Times New Roman" w:cs="Times New Roman"/>
          <w:sz w:val="24"/>
          <w:szCs w:val="24"/>
          <w:lang w:val="ro-RO"/>
        </w:rPr>
        <w:t>S-a urmărit continuu îmbunătă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/>
        </w:rPr>
        <w:t>irea calită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/>
        </w:rPr>
        <w:t>ii actelor de reglementare emise prin optimizarea activită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/>
        </w:rPr>
        <w:t xml:space="preserve">ilor privind emiterea actelor de reglementare, urmărirea aplicării procedurilor specifice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hAnsi="Times New Roman" w:cs="Times New Roman"/>
          <w:sz w:val="24"/>
          <w:szCs w:val="24"/>
          <w:lang w:val="ro-RO"/>
        </w:rPr>
        <w:t xml:space="preserve">i a </w:t>
      </w:r>
      <w:proofErr w:type="spellStart"/>
      <w:r w:rsidRPr="008B2FC6">
        <w:rPr>
          <w:rFonts w:ascii="Times New Roman" w:hAnsi="Times New Roman" w:cs="Times New Roman"/>
          <w:sz w:val="24"/>
          <w:szCs w:val="24"/>
          <w:lang w:val="ro-RO"/>
        </w:rPr>
        <w:t>legislatiei</w:t>
      </w:r>
      <w:proofErr w:type="spellEnd"/>
      <w:r w:rsidRPr="008B2FC6">
        <w:rPr>
          <w:rFonts w:ascii="Times New Roman" w:hAnsi="Times New Roman" w:cs="Times New Roman"/>
          <w:sz w:val="24"/>
          <w:szCs w:val="24"/>
          <w:lang w:val="ro-RO"/>
        </w:rPr>
        <w:t xml:space="preserve"> de mediu în vigoare.</w:t>
      </w:r>
    </w:p>
    <w:p w14:paraId="00A6F610" w14:textId="4ACCBCF8" w:rsidR="004A4E89" w:rsidRPr="008B2FC6" w:rsidRDefault="004A4E89" w:rsidP="008B2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2FC6">
        <w:rPr>
          <w:rFonts w:ascii="Times New Roman" w:hAnsi="Times New Roman" w:cs="Times New Roman"/>
          <w:b/>
          <w:sz w:val="24"/>
          <w:szCs w:val="24"/>
          <w:lang w:val="ro-RO"/>
        </w:rPr>
        <w:t>B.3.3. Urmărirea conformării activită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B2FC6">
        <w:rPr>
          <w:rFonts w:ascii="Times New Roman" w:hAnsi="Times New Roman" w:cs="Times New Roman"/>
          <w:b/>
          <w:sz w:val="24"/>
          <w:szCs w:val="24"/>
          <w:lang w:val="ro-RO"/>
        </w:rPr>
        <w:t>ilor agen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B2FC6">
        <w:rPr>
          <w:rFonts w:ascii="Times New Roman" w:hAnsi="Times New Roman" w:cs="Times New Roman"/>
          <w:b/>
          <w:sz w:val="24"/>
          <w:szCs w:val="24"/>
          <w:lang w:val="ro-RO"/>
        </w:rPr>
        <w:t>ilor economici fa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B2FC6">
        <w:rPr>
          <w:rFonts w:ascii="Times New Roman" w:hAnsi="Times New Roman" w:cs="Times New Roman"/>
          <w:b/>
          <w:sz w:val="24"/>
          <w:szCs w:val="24"/>
          <w:lang w:val="ro-RO"/>
        </w:rPr>
        <w:t xml:space="preserve">ă de actele de reglementare emise 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8B2FC6">
        <w:rPr>
          <w:rFonts w:ascii="Times New Roman" w:hAnsi="Times New Roman" w:cs="Times New Roman"/>
          <w:b/>
          <w:sz w:val="24"/>
          <w:szCs w:val="24"/>
          <w:lang w:val="ro-RO"/>
        </w:rPr>
        <w:t>i de actele normative privind protec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B2FC6">
        <w:rPr>
          <w:rFonts w:ascii="Times New Roman" w:hAnsi="Times New Roman" w:cs="Times New Roman"/>
          <w:b/>
          <w:sz w:val="24"/>
          <w:szCs w:val="24"/>
          <w:lang w:val="ro-RO"/>
        </w:rPr>
        <w:t>ia mediului</w:t>
      </w:r>
    </w:p>
    <w:p w14:paraId="203A6323" w14:textId="0AD166E7" w:rsidR="004A4E89" w:rsidRPr="008B2FC6" w:rsidRDefault="004A4E89" w:rsidP="008B2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În cazul constatării unor neconformită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 în desfă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urarea diferitelor activită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 ale agen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ilor economici, de către Comisariatului Jude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ean al GNM, în vederea aplicării prevederilor impuse de actele normative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 precizate în actele de reglementare APM Covasna a întreprins măsuri, astfel au fost emise notificări prin care au fost formulate puncte de vedere pentru necesitatea revizuirii actelor de reglementare datorită modificărilor de activitate.</w:t>
      </w:r>
    </w:p>
    <w:p w14:paraId="7AF9E657" w14:textId="335F87F9" w:rsidR="004A4E89" w:rsidRPr="008B2FC6" w:rsidRDefault="004A4E89" w:rsidP="008B2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În cazul instala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iilor care intră sub inciden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a Directivei 96/82/EC SEVESO (transpusă prin LEGE nr. 59/2016 privind controlul asupra pericolelor de accident major în care sunt implicate substan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e periculoase, am participat la verificări comune, inclusiv cu participarea ISU Covasna. În jude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ul Covasna există 2 obiective care intră sub inciden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</w:t>
      </w: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Directivei SEVESO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(Depozit GPL al SC Delta Gas </w:t>
      </w:r>
      <w:proofErr w:type="spellStart"/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Cov</w:t>
      </w:r>
      <w:proofErr w:type="spellEnd"/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SRL, punct de lucru Bodoc, încadrat cu Risc Major -NS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Depozit explozibil SC Austin </w:t>
      </w:r>
      <w:proofErr w:type="spellStart"/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Powder</w:t>
      </w:r>
      <w:proofErr w:type="spellEnd"/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SRL- AM care a fost transferat pe SC SSE EXPLO ROMANIA SRL, punct de lucru Bixad - Micfalău, încadrat cu risc minor - ni.) </w:t>
      </w:r>
    </w:p>
    <w:p w14:paraId="60069EE3" w14:textId="74842716" w:rsidR="004A4E89" w:rsidRPr="008B2FC6" w:rsidRDefault="004A4E89" w:rsidP="008B2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fost urmărită, de-asemenea, conformarea obiectivelor aflate sub </w:t>
      </w: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Directiva COV solven</w:t>
      </w:r>
      <w:r w:rsidR="00BC25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i  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apar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inând SC AUTOLIV ROMANIA SRL Sf. Gheorghe, SC REGINA COMSERV SRL, Sf. Gheorghe, SC ZAMBELII SRL Sf. Gheorghe.</w:t>
      </w:r>
    </w:p>
    <w:p w14:paraId="790A55AF" w14:textId="51794947" w:rsidR="004A4E89" w:rsidRPr="008B2FC6" w:rsidRDefault="004A4E89" w:rsidP="008B2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2FC6">
        <w:rPr>
          <w:rFonts w:ascii="Times New Roman" w:hAnsi="Times New Roman" w:cs="Times New Roman"/>
          <w:b/>
          <w:sz w:val="24"/>
          <w:szCs w:val="24"/>
          <w:lang w:val="ro-RO"/>
        </w:rPr>
        <w:t>B.3.4. Particularită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B2FC6">
        <w:rPr>
          <w:rFonts w:ascii="Times New Roman" w:hAnsi="Times New Roman" w:cs="Times New Roman"/>
          <w:b/>
          <w:sz w:val="24"/>
          <w:szCs w:val="24"/>
          <w:lang w:val="ro-RO"/>
        </w:rPr>
        <w:t>i pozitive ale activită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B2FC6">
        <w:rPr>
          <w:rFonts w:ascii="Times New Roman" w:hAnsi="Times New Roman" w:cs="Times New Roman"/>
          <w:b/>
          <w:sz w:val="24"/>
          <w:szCs w:val="24"/>
          <w:lang w:val="ro-RO"/>
        </w:rPr>
        <w:t>ii colectivului serviciului Avize, Acorduri, Autoriza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B2FC6">
        <w:rPr>
          <w:rFonts w:ascii="Times New Roman" w:hAnsi="Times New Roman" w:cs="Times New Roman"/>
          <w:b/>
          <w:sz w:val="24"/>
          <w:szCs w:val="24"/>
          <w:lang w:val="ro-RO"/>
        </w:rPr>
        <w:t>ii:</w:t>
      </w:r>
    </w:p>
    <w:p w14:paraId="1C861802" w14:textId="16756B40" w:rsidR="004A4E89" w:rsidRPr="008B2FC6" w:rsidRDefault="004A4E89" w:rsidP="008B2FC6">
      <w:pPr>
        <w:numPr>
          <w:ilvl w:val="0"/>
          <w:numId w:val="5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Preluarea documenta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iilor, tarifarea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 consulta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iile publice referitoare la procedurile de reglementare s-a realizat de tot personalul serviciului Avize, Acorduri, Autoriza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ii. Persoanele interesate au fost deservite prompt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 s-au dat informa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iile solicitate în cel mai scurt timp posibil. O parte a solicitărilor in contextul pandemiei au fost acceptate in format electronic, </w:t>
      </w:r>
      <w:proofErr w:type="spellStart"/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interactiunea</w:t>
      </w:r>
      <w:proofErr w:type="spellEnd"/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publicul fiind mai intensa in domeniul corespondentei electronice.</w:t>
      </w:r>
    </w:p>
    <w:p w14:paraId="5F53BAE6" w14:textId="17CA4A72" w:rsidR="004A4E89" w:rsidRPr="008B2FC6" w:rsidRDefault="004A4E89" w:rsidP="008B2FC6">
      <w:pPr>
        <w:numPr>
          <w:ilvl w:val="0"/>
          <w:numId w:val="5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Actualizarea datelor specifice (anun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uri, studii, etc.) pe pagina de internet a institu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iei se realizează permanent;</w:t>
      </w:r>
    </w:p>
    <w:p w14:paraId="2A35EFE9" w14:textId="67C6DDBE" w:rsidR="004A4E89" w:rsidRPr="008B2FC6" w:rsidRDefault="004A4E89" w:rsidP="008B2FC6">
      <w:pPr>
        <w:numPr>
          <w:ilvl w:val="0"/>
          <w:numId w:val="5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Implementarea sistemului informatic integrat de mediu SIM </w:t>
      </w:r>
      <w:proofErr w:type="spellStart"/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Webform</w:t>
      </w:r>
      <w:proofErr w:type="spellEnd"/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public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SIM </w:t>
      </w:r>
      <w:proofErr w:type="spellStart"/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Webform</w:t>
      </w:r>
      <w:proofErr w:type="spellEnd"/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intern - au func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ionat defectuos;</w:t>
      </w:r>
    </w:p>
    <w:p w14:paraId="724175C3" w14:textId="4BEB3079" w:rsidR="004A4E89" w:rsidRPr="008B2FC6" w:rsidRDefault="004A4E89" w:rsidP="008B2FC6">
      <w:pPr>
        <w:numPr>
          <w:ilvl w:val="0"/>
          <w:numId w:val="5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Există în continuare o colaborare bună cu ANPM în procedurile de reglementare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 în consultarea/dezbaterea problemelor actuale din domeniu;</w:t>
      </w:r>
    </w:p>
    <w:p w14:paraId="544FBBEA" w14:textId="1C3FCCC4" w:rsidR="004A4E89" w:rsidRPr="008B2FC6" w:rsidRDefault="004A4E89" w:rsidP="008B2FC6">
      <w:pPr>
        <w:numPr>
          <w:ilvl w:val="0"/>
          <w:numId w:val="5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Întreg colectivul contribuie la redactarea unor observa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ii privind noi acte legislative care sunt în procedura de adoptare;</w:t>
      </w:r>
    </w:p>
    <w:p w14:paraId="11E8E670" w14:textId="355E28E8" w:rsidR="004A4E89" w:rsidRPr="008B2FC6" w:rsidRDefault="004A4E89" w:rsidP="008B2FC6">
      <w:pPr>
        <w:numPr>
          <w:ilvl w:val="0"/>
          <w:numId w:val="5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Eviden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a în format electronic a actelor de reglementare este actualizată periodic, asigurând accesul la o bază de date actualizată la zi, care cuprinde toate actele emise, începând din anul 2005;</w:t>
      </w:r>
    </w:p>
    <w:p w14:paraId="2EDD15C7" w14:textId="7E66D21F" w:rsidR="004A4E89" w:rsidRPr="008B2FC6" w:rsidRDefault="004A4E89" w:rsidP="008B2FC6">
      <w:pPr>
        <w:numPr>
          <w:ilvl w:val="0"/>
          <w:numId w:val="5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Urmarea a publicării Ordin 1150/2020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a cadrului de reglementare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 a delegării de competen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ă de către ANPM, APM Covasna a derulat emiterea deciziilor pentru aplicarea vizei anuale a AM si AIM pentru un nr de 529 de unită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i, fiind emise un nr. de 22 notificări de suspendare act de reglementare conform prevederilor Ordin nr. 1150/2020 </w:t>
      </w:r>
    </w:p>
    <w:p w14:paraId="72994AE2" w14:textId="62CAD0FF" w:rsidR="004A4E89" w:rsidRPr="008B2FC6" w:rsidRDefault="004A4E89" w:rsidP="008B2FC6">
      <w:pPr>
        <w:numPr>
          <w:ilvl w:val="0"/>
          <w:numId w:val="5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În mod profesional au fost acordate consulta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ii tehnice persoanelor interesate, elevi, studen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 despre legisla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ia aplicată precum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 despre directivele UE preluate în legisla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ia na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ională;</w:t>
      </w:r>
    </w:p>
    <w:p w14:paraId="7DDAA6E6" w14:textId="5F62A2F4" w:rsidR="004A4E89" w:rsidRPr="008B2FC6" w:rsidRDefault="004A4E89" w:rsidP="008B2FC6">
      <w:pPr>
        <w:numPr>
          <w:ilvl w:val="0"/>
          <w:numId w:val="5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S-a realizat o colaborare bună cu Garda de Mediu-CJ Covasna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 SGA Covasna, desfă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urându-se activită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 consultări permanente cu speciali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tii acestora;</w:t>
      </w:r>
    </w:p>
    <w:p w14:paraId="4841CDD9" w14:textId="6A2402F3" w:rsidR="004A4E89" w:rsidRPr="008B2FC6" w:rsidRDefault="004A4E89" w:rsidP="008B2FC6">
      <w:pPr>
        <w:numPr>
          <w:ilvl w:val="0"/>
          <w:numId w:val="5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Toate raportările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 planul de măsuri asumat au fost realizate în întregime la termenele scadente.</w:t>
      </w:r>
    </w:p>
    <w:p w14:paraId="1F82E742" w14:textId="77777777" w:rsidR="004A4E89" w:rsidRPr="008B2FC6" w:rsidRDefault="004A4E89" w:rsidP="008B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BEE9841" w14:textId="77777777" w:rsidR="004A4E89" w:rsidRPr="008B2FC6" w:rsidRDefault="004A4E89" w:rsidP="008B2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2FC6">
        <w:rPr>
          <w:rFonts w:ascii="Times New Roman" w:hAnsi="Times New Roman" w:cs="Times New Roman"/>
          <w:b/>
          <w:sz w:val="24"/>
          <w:szCs w:val="24"/>
          <w:lang w:val="ro-RO"/>
        </w:rPr>
        <w:t>B.4. În domeniul Monitorizare</w:t>
      </w:r>
    </w:p>
    <w:p w14:paraId="0B53E82F" w14:textId="3B495776" w:rsidR="004A4E89" w:rsidRPr="000F3651" w:rsidRDefault="004A4E89" w:rsidP="008B2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2FC6">
        <w:rPr>
          <w:rFonts w:ascii="Times New Roman" w:hAnsi="Times New Roman" w:cs="Times New Roman"/>
          <w:b/>
          <w:sz w:val="24"/>
          <w:szCs w:val="24"/>
          <w:lang w:val="ro-RO"/>
        </w:rPr>
        <w:t xml:space="preserve">B 4.1. </w:t>
      </w:r>
      <w:r w:rsidRPr="000F36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Organizarea </w:t>
      </w:r>
      <w:r w:rsidR="00BC2561" w:rsidRPr="000F365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0F3651">
        <w:rPr>
          <w:rFonts w:ascii="Times New Roman" w:hAnsi="Times New Roman" w:cs="Times New Roman"/>
          <w:b/>
          <w:sz w:val="24"/>
          <w:szCs w:val="24"/>
          <w:lang w:val="ro-RO"/>
        </w:rPr>
        <w:t>i operarea re</w:t>
      </w:r>
      <w:r w:rsidR="00BC2561" w:rsidRPr="000F365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0F3651">
        <w:rPr>
          <w:rFonts w:ascii="Times New Roman" w:hAnsi="Times New Roman" w:cs="Times New Roman"/>
          <w:b/>
          <w:sz w:val="24"/>
          <w:szCs w:val="24"/>
          <w:lang w:val="ro-RO"/>
        </w:rPr>
        <w:t>elelor locale de monitorizare integrată a factorilor de mediu</w:t>
      </w:r>
    </w:p>
    <w:p w14:paraId="2CFEFC36" w14:textId="485A9599" w:rsidR="004A4E89" w:rsidRPr="000F3651" w:rsidRDefault="004A4E89" w:rsidP="008B2FC6">
      <w:pPr>
        <w:pStyle w:val="Corptext2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F3651">
        <w:rPr>
          <w:rFonts w:ascii="Times New Roman" w:hAnsi="Times New Roman" w:cs="Times New Roman"/>
          <w:b/>
          <w:sz w:val="24"/>
          <w:szCs w:val="24"/>
          <w:lang w:val="ro-RO"/>
        </w:rPr>
        <w:t>Re</w:t>
      </w:r>
      <w:r w:rsidR="000F3651" w:rsidRPr="000F365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0F3651">
        <w:rPr>
          <w:rFonts w:ascii="Times New Roman" w:hAnsi="Times New Roman" w:cs="Times New Roman"/>
          <w:b/>
          <w:sz w:val="24"/>
          <w:szCs w:val="24"/>
          <w:lang w:val="ro-RO"/>
        </w:rPr>
        <w:t>eaua jude</w:t>
      </w:r>
      <w:r w:rsidR="00BC2561" w:rsidRPr="000F365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0F3651">
        <w:rPr>
          <w:rFonts w:ascii="Times New Roman" w:hAnsi="Times New Roman" w:cs="Times New Roman"/>
          <w:b/>
          <w:sz w:val="24"/>
          <w:szCs w:val="24"/>
          <w:lang w:val="ro-RO"/>
        </w:rPr>
        <w:t>eană de monitorizare a factorilor de mediu din jude</w:t>
      </w:r>
      <w:r w:rsidR="00BC2561" w:rsidRPr="000F365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0F3651">
        <w:rPr>
          <w:rFonts w:ascii="Times New Roman" w:hAnsi="Times New Roman" w:cs="Times New Roman"/>
          <w:b/>
          <w:sz w:val="24"/>
          <w:szCs w:val="24"/>
          <w:lang w:val="ro-RO"/>
        </w:rPr>
        <w:t>ul Covasna se compune din:</w:t>
      </w:r>
    </w:p>
    <w:p w14:paraId="4D1E72BE" w14:textId="15C19C24" w:rsidR="004A4E89" w:rsidRPr="008B2FC6" w:rsidRDefault="004A4E89" w:rsidP="008B2FC6">
      <w:pPr>
        <w:numPr>
          <w:ilvl w:val="0"/>
          <w:numId w:val="5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F3651">
        <w:rPr>
          <w:rFonts w:ascii="Times New Roman" w:eastAsia="Times New Roman" w:hAnsi="Times New Roman" w:cs="Times New Roman"/>
          <w:sz w:val="24"/>
          <w:szCs w:val="24"/>
          <w:lang w:val="ro-RO"/>
        </w:rPr>
        <w:t>Re</w:t>
      </w:r>
      <w:r w:rsidR="00BC2561" w:rsidRPr="000F365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0F3651">
        <w:rPr>
          <w:rFonts w:ascii="Times New Roman" w:eastAsia="Times New Roman" w:hAnsi="Times New Roman" w:cs="Times New Roman"/>
          <w:sz w:val="24"/>
          <w:szCs w:val="24"/>
          <w:lang w:val="ro-RO"/>
        </w:rPr>
        <w:t>eaua proprie a Agen</w:t>
      </w:r>
      <w:r w:rsidR="00BC2561" w:rsidRPr="000F365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0F3651">
        <w:rPr>
          <w:rFonts w:ascii="Times New Roman" w:eastAsia="Times New Roman" w:hAnsi="Times New Roman" w:cs="Times New Roman"/>
          <w:sz w:val="24"/>
          <w:szCs w:val="24"/>
          <w:lang w:val="ro-RO"/>
        </w:rPr>
        <w:t>iei pentru Protec</w:t>
      </w:r>
      <w:r w:rsidR="00BC2561" w:rsidRPr="000F365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0F3651">
        <w:rPr>
          <w:rFonts w:ascii="Times New Roman" w:eastAsia="Times New Roman" w:hAnsi="Times New Roman" w:cs="Times New Roman"/>
          <w:sz w:val="24"/>
          <w:szCs w:val="24"/>
          <w:lang w:val="ro-RO"/>
        </w:rPr>
        <w:t>ia Mediului Covasna, cu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ajutorul sta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iilor automate de monitorizare a calită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aerului (contractul 84/2006 încheiat între MMDD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 DATAMAT Italia)</w:t>
      </w:r>
    </w:p>
    <w:p w14:paraId="2424B5AC" w14:textId="61091BE9" w:rsidR="004A4E89" w:rsidRPr="008B2FC6" w:rsidRDefault="004A4E89" w:rsidP="008B2FC6">
      <w:pPr>
        <w:numPr>
          <w:ilvl w:val="0"/>
          <w:numId w:val="5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Re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eaua Companiei “Apele Romane”, care furnizează date către APM Covasna;</w:t>
      </w:r>
    </w:p>
    <w:p w14:paraId="2F5A4860" w14:textId="0C69BAF7" w:rsidR="004A4E89" w:rsidRPr="008B2FC6" w:rsidRDefault="004A4E89" w:rsidP="008B2FC6">
      <w:pPr>
        <w:numPr>
          <w:ilvl w:val="0"/>
          <w:numId w:val="5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Re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eaua Sta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iilor Meteorologice din jude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ul Covasna care furnizează date meteorologice prin Agen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ia Na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ională de Meteorologie (la solicitarea APM);</w:t>
      </w:r>
    </w:p>
    <w:p w14:paraId="359749E4" w14:textId="0CE6C58F" w:rsidR="004A4E89" w:rsidRPr="008B2FC6" w:rsidRDefault="004A4E89" w:rsidP="008B2FC6">
      <w:pPr>
        <w:numPr>
          <w:ilvl w:val="0"/>
          <w:numId w:val="5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Toate unită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ile urbane de gospodărire locală, care exploatează re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ele de canalizare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 sta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ii de epurare a apelor uzate;</w:t>
      </w:r>
    </w:p>
    <w:p w14:paraId="07FA8074" w14:textId="75525642" w:rsidR="004A4E89" w:rsidRPr="008B2FC6" w:rsidRDefault="004A4E89" w:rsidP="008B2FC6">
      <w:pPr>
        <w:numPr>
          <w:ilvl w:val="0"/>
          <w:numId w:val="5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Unită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 economice care prezintă un anumit risc de poluare, ce transmit centralizatoare de date cu frecven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ă lunară.</w:t>
      </w:r>
    </w:p>
    <w:p w14:paraId="301EA6B4" w14:textId="3CDFF174" w:rsidR="004A4E89" w:rsidRPr="008B2FC6" w:rsidRDefault="004A4E89" w:rsidP="008B2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Re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eaua de monitorizare a factorilor de mediu la nivelul jude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ului Covasna, a fost concepută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realizată în principal utilizând instrumentul global reprezentat de Programul de guvernare emis de Guvernul României pentru perioada 2021-2024, privind calitatea aerului, radioactivitatea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zgomotul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nu în ultimul rând ameliorarea mediului urban, dar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cel rural. În conformitate cu Ordinul Ministrului Mediului nr. 546 din 13 mai 2008, cu Regulamentul de Organizare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 Func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ionare a Agen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iilor Jude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ene pentru Protec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ia Mediului, SERVICIUL MONITORIZARE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 LABORATOARE din cadrul APM Covasna, exploatează următoarele re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ele de monitorizare a factorilor de mediu: </w:t>
      </w:r>
    </w:p>
    <w:p w14:paraId="22EE0296" w14:textId="5FCD6A4B" w:rsidR="004A4E89" w:rsidRPr="008B2FC6" w:rsidRDefault="004A4E89" w:rsidP="008B2FC6">
      <w:pPr>
        <w:pStyle w:val="Listparagraf"/>
        <w:numPr>
          <w:ilvl w:val="0"/>
          <w:numId w:val="8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2FC6">
        <w:rPr>
          <w:rFonts w:ascii="Times New Roman" w:hAnsi="Times New Roman" w:cs="Times New Roman"/>
          <w:b/>
          <w:sz w:val="24"/>
          <w:szCs w:val="24"/>
          <w:lang w:val="ro-RO"/>
        </w:rPr>
        <w:t>monitorizarea calită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B2FC6">
        <w:rPr>
          <w:rFonts w:ascii="Times New Roman" w:hAnsi="Times New Roman" w:cs="Times New Roman"/>
          <w:b/>
          <w:sz w:val="24"/>
          <w:szCs w:val="24"/>
          <w:lang w:val="ro-RO"/>
        </w:rPr>
        <w:t>ii aerului în jude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B2FC6">
        <w:rPr>
          <w:rFonts w:ascii="Times New Roman" w:hAnsi="Times New Roman" w:cs="Times New Roman"/>
          <w:b/>
          <w:sz w:val="24"/>
          <w:szCs w:val="24"/>
          <w:lang w:val="ro-RO"/>
        </w:rPr>
        <w:t xml:space="preserve">ul Covasna, este urmărită prin: </w:t>
      </w:r>
    </w:p>
    <w:p w14:paraId="1FE5FB01" w14:textId="7CCD26C3" w:rsidR="004A4E89" w:rsidRPr="008B2FC6" w:rsidRDefault="004A4E89" w:rsidP="008B2FC6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2 sta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automate de monitorizare calitate aer: </w:t>
      </w:r>
    </w:p>
    <w:p w14:paraId="54DB05EA" w14:textId="77777777" w:rsidR="004A4E89" w:rsidRPr="008B2FC6" w:rsidRDefault="004A4E89" w:rsidP="008B2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CV-1</w:t>
      </w:r>
    </w:p>
    <w:tbl>
      <w:tblPr>
        <w:tblpPr w:leftFromText="180" w:rightFromText="180" w:vertAnchor="text" w:horzAnchor="margin" w:tblpY="32"/>
        <w:tblW w:w="10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7"/>
        <w:gridCol w:w="2651"/>
        <w:gridCol w:w="5885"/>
      </w:tblGrid>
      <w:tr w:rsidR="004A4E89" w:rsidRPr="008B2FC6" w14:paraId="3399F794" w14:textId="77777777" w:rsidTr="00F241F1">
        <w:trPr>
          <w:trHeight w:val="435"/>
        </w:trPr>
        <w:tc>
          <w:tcPr>
            <w:tcW w:w="1957" w:type="dxa"/>
          </w:tcPr>
          <w:p w14:paraId="717ED6D1" w14:textId="0A973BC3" w:rsidR="004A4E89" w:rsidRPr="008B2FC6" w:rsidRDefault="004A4E89" w:rsidP="00F241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Cs/>
                <w:spacing w:val="-1"/>
                <w:lang w:val="ro-RO"/>
              </w:rPr>
            </w:pPr>
            <w:r w:rsidRPr="008B2FC6">
              <w:rPr>
                <w:rFonts w:ascii="Times New Roman" w:eastAsia="Times New Roman" w:hAnsi="Times New Roman"/>
                <w:b/>
                <w:iCs/>
                <w:spacing w:val="-1"/>
                <w:lang w:val="ro-RO"/>
              </w:rPr>
              <w:t>TIP STA</w:t>
            </w:r>
            <w:r w:rsidR="00BC2561">
              <w:rPr>
                <w:rFonts w:ascii="Times New Roman" w:eastAsia="Times New Roman" w:hAnsi="Times New Roman"/>
                <w:b/>
                <w:iCs/>
                <w:spacing w:val="-1"/>
                <w:lang w:val="ro-RO"/>
              </w:rPr>
              <w:t>Ț</w:t>
            </w:r>
            <w:r w:rsidRPr="008B2FC6">
              <w:rPr>
                <w:rFonts w:ascii="Times New Roman" w:eastAsia="Times New Roman" w:hAnsi="Times New Roman"/>
                <w:b/>
                <w:iCs/>
                <w:spacing w:val="-1"/>
                <w:lang w:val="ro-RO"/>
              </w:rPr>
              <w:t>IE</w:t>
            </w:r>
          </w:p>
        </w:tc>
        <w:tc>
          <w:tcPr>
            <w:tcW w:w="2651" w:type="dxa"/>
          </w:tcPr>
          <w:p w14:paraId="2A0416F3" w14:textId="77777777" w:rsidR="004A4E89" w:rsidRPr="008B2FC6" w:rsidRDefault="004A4E89" w:rsidP="00F241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Cs/>
                <w:spacing w:val="-1"/>
                <w:lang w:val="ro-RO"/>
              </w:rPr>
            </w:pPr>
            <w:r w:rsidRPr="008B2FC6">
              <w:rPr>
                <w:rFonts w:ascii="Times New Roman" w:eastAsia="Times New Roman" w:hAnsi="Times New Roman"/>
                <w:b/>
                <w:iCs/>
                <w:spacing w:val="-1"/>
                <w:lang w:val="ro-RO"/>
              </w:rPr>
              <w:t>AMPLASAMENT</w:t>
            </w:r>
          </w:p>
        </w:tc>
        <w:tc>
          <w:tcPr>
            <w:tcW w:w="5885" w:type="dxa"/>
          </w:tcPr>
          <w:p w14:paraId="79F1280A" w14:textId="30C74BA8" w:rsidR="004A4E89" w:rsidRPr="008B2FC6" w:rsidRDefault="004A4E89" w:rsidP="00F241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Cs/>
                <w:spacing w:val="-1"/>
                <w:lang w:val="ro-RO"/>
              </w:rPr>
            </w:pPr>
            <w:r w:rsidRPr="008B2FC6">
              <w:rPr>
                <w:rFonts w:ascii="Times New Roman" w:eastAsia="Times New Roman" w:hAnsi="Times New Roman"/>
                <w:b/>
                <w:iCs/>
                <w:spacing w:val="-1"/>
                <w:lang w:val="ro-RO"/>
              </w:rPr>
              <w:t>INDICATORI ANALIZA</w:t>
            </w:r>
            <w:r w:rsidR="00BC2561">
              <w:rPr>
                <w:rFonts w:ascii="Times New Roman" w:eastAsia="Times New Roman" w:hAnsi="Times New Roman"/>
                <w:b/>
                <w:iCs/>
                <w:spacing w:val="-1"/>
                <w:lang w:val="ro-RO"/>
              </w:rPr>
              <w:t>Ț</w:t>
            </w:r>
            <w:r w:rsidRPr="008B2FC6">
              <w:rPr>
                <w:rFonts w:ascii="Times New Roman" w:eastAsia="Times New Roman" w:hAnsi="Times New Roman"/>
                <w:b/>
                <w:iCs/>
                <w:spacing w:val="-1"/>
                <w:lang w:val="ro-RO"/>
              </w:rPr>
              <w:t>I</w:t>
            </w:r>
          </w:p>
        </w:tc>
      </w:tr>
      <w:tr w:rsidR="004A4E89" w:rsidRPr="008B2FC6" w14:paraId="183DDFBF" w14:textId="77777777" w:rsidTr="00F241F1">
        <w:trPr>
          <w:trHeight w:val="632"/>
        </w:trPr>
        <w:tc>
          <w:tcPr>
            <w:tcW w:w="1957" w:type="dxa"/>
          </w:tcPr>
          <w:p w14:paraId="34BBAAA1" w14:textId="77777777" w:rsidR="004A4E89" w:rsidRPr="008B2FC6" w:rsidRDefault="004A4E89" w:rsidP="00F241F1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pacing w:val="-1"/>
                <w:lang w:val="ro-RO"/>
              </w:rPr>
            </w:pPr>
            <w:r w:rsidRPr="008B2FC6">
              <w:rPr>
                <w:rFonts w:ascii="Times New Roman" w:eastAsia="Times New Roman" w:hAnsi="Times New Roman"/>
                <w:iCs/>
                <w:spacing w:val="-1"/>
                <w:lang w:val="ro-RO"/>
              </w:rPr>
              <w:t xml:space="preserve">CV-1:Fond regional </w:t>
            </w:r>
          </w:p>
        </w:tc>
        <w:tc>
          <w:tcPr>
            <w:tcW w:w="2651" w:type="dxa"/>
          </w:tcPr>
          <w:p w14:paraId="1E8DAF5E" w14:textId="77777777" w:rsidR="004A4E89" w:rsidRPr="008B2FC6" w:rsidRDefault="004A4E89" w:rsidP="00F241F1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pacing w:val="-1"/>
                <w:lang w:val="ro-RO"/>
              </w:rPr>
            </w:pPr>
            <w:proofErr w:type="spellStart"/>
            <w:r w:rsidRPr="008B2FC6">
              <w:rPr>
                <w:rFonts w:ascii="Times New Roman" w:eastAsia="Times New Roman" w:hAnsi="Times New Roman"/>
                <w:iCs/>
                <w:spacing w:val="-1"/>
                <w:lang w:val="ro-RO"/>
              </w:rPr>
              <w:t>Jud.Covasna</w:t>
            </w:r>
            <w:proofErr w:type="spellEnd"/>
            <w:r w:rsidRPr="008B2FC6">
              <w:rPr>
                <w:rFonts w:ascii="Times New Roman" w:eastAsia="Times New Roman" w:hAnsi="Times New Roman"/>
                <w:iCs/>
                <w:spacing w:val="-1"/>
                <w:lang w:val="ro-RO"/>
              </w:rPr>
              <w:t xml:space="preserve">, </w:t>
            </w:r>
            <w:proofErr w:type="spellStart"/>
            <w:r w:rsidRPr="008B2FC6">
              <w:rPr>
                <w:rFonts w:ascii="Times New Roman" w:eastAsia="Times New Roman" w:hAnsi="Times New Roman"/>
                <w:iCs/>
                <w:spacing w:val="-1"/>
                <w:lang w:val="ro-RO"/>
              </w:rPr>
              <w:t>Sf.Gheorghe</w:t>
            </w:r>
            <w:proofErr w:type="spellEnd"/>
            <w:r w:rsidRPr="008B2FC6">
              <w:rPr>
                <w:rFonts w:ascii="Times New Roman" w:eastAsia="Times New Roman" w:hAnsi="Times New Roman"/>
                <w:iCs/>
                <w:spacing w:val="-1"/>
                <w:lang w:val="ro-RO"/>
              </w:rPr>
              <w:t>, str. Lunca Oltului</w:t>
            </w:r>
          </w:p>
        </w:tc>
        <w:tc>
          <w:tcPr>
            <w:tcW w:w="5885" w:type="dxa"/>
          </w:tcPr>
          <w:p w14:paraId="3C8D6A90" w14:textId="60FBFF00" w:rsidR="004A4E89" w:rsidRPr="008B2FC6" w:rsidRDefault="004A4E89" w:rsidP="00F241F1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pacing w:val="-1"/>
                <w:lang w:val="ro-RO"/>
              </w:rPr>
            </w:pPr>
            <w:r w:rsidRPr="008B2FC6">
              <w:rPr>
                <w:rFonts w:ascii="Times New Roman" w:eastAsia="Times New Roman" w:hAnsi="Times New Roman"/>
                <w:iCs/>
                <w:spacing w:val="-1"/>
                <w:lang w:val="ro-RO"/>
              </w:rPr>
              <w:t>SO</w:t>
            </w:r>
            <w:r w:rsidRPr="008B2FC6">
              <w:rPr>
                <w:rFonts w:ascii="Times New Roman" w:eastAsia="Times New Roman" w:hAnsi="Times New Roman"/>
                <w:iCs/>
                <w:spacing w:val="-1"/>
                <w:vertAlign w:val="subscript"/>
                <w:lang w:val="ro-RO"/>
              </w:rPr>
              <w:t>2</w:t>
            </w:r>
            <w:r w:rsidRPr="008B2FC6">
              <w:rPr>
                <w:rFonts w:ascii="Times New Roman" w:eastAsia="Times New Roman" w:hAnsi="Times New Roman"/>
                <w:iCs/>
                <w:spacing w:val="-1"/>
                <w:lang w:val="ro-RO"/>
              </w:rPr>
              <w:t>,NOx-NO-NO</w:t>
            </w:r>
            <w:r w:rsidRPr="008B2FC6">
              <w:rPr>
                <w:rFonts w:ascii="Times New Roman" w:eastAsia="Times New Roman" w:hAnsi="Times New Roman"/>
                <w:iCs/>
                <w:spacing w:val="-1"/>
                <w:vertAlign w:val="subscript"/>
                <w:lang w:val="ro-RO"/>
              </w:rPr>
              <w:t>2</w:t>
            </w:r>
            <w:r w:rsidRPr="008B2FC6">
              <w:rPr>
                <w:rFonts w:ascii="Times New Roman" w:eastAsia="Times New Roman" w:hAnsi="Times New Roman"/>
                <w:iCs/>
                <w:spacing w:val="-1"/>
                <w:lang w:val="ro-RO"/>
              </w:rPr>
              <w:t>,CO,O</w:t>
            </w:r>
            <w:r w:rsidRPr="008B2FC6">
              <w:rPr>
                <w:rFonts w:ascii="Times New Roman" w:eastAsia="Times New Roman" w:hAnsi="Times New Roman"/>
                <w:iCs/>
                <w:spacing w:val="-1"/>
                <w:vertAlign w:val="subscript"/>
                <w:lang w:val="ro-RO"/>
              </w:rPr>
              <w:t>3</w:t>
            </w:r>
            <w:r w:rsidRPr="008B2FC6">
              <w:rPr>
                <w:rFonts w:ascii="Times New Roman" w:eastAsia="Times New Roman" w:hAnsi="Times New Roman"/>
                <w:iCs/>
                <w:spacing w:val="-1"/>
                <w:lang w:val="ro-RO"/>
              </w:rPr>
              <w:t xml:space="preserve">, PM10 </w:t>
            </w:r>
            <w:proofErr w:type="spellStart"/>
            <w:r w:rsidRPr="008B2FC6">
              <w:rPr>
                <w:rFonts w:ascii="Times New Roman" w:eastAsia="Times New Roman" w:hAnsi="Times New Roman"/>
                <w:iCs/>
                <w:spacing w:val="-1"/>
                <w:lang w:val="ro-RO"/>
              </w:rPr>
              <w:t>nefelometric</w:t>
            </w:r>
            <w:proofErr w:type="spellEnd"/>
            <w:r w:rsidRPr="008B2FC6">
              <w:rPr>
                <w:rFonts w:ascii="Times New Roman" w:eastAsia="Times New Roman" w:hAnsi="Times New Roman"/>
                <w:iCs/>
                <w:spacing w:val="-1"/>
                <w:lang w:val="ro-RO"/>
              </w:rPr>
              <w:t xml:space="preserve"> </w:t>
            </w:r>
            <w:r w:rsidR="00BC2561">
              <w:rPr>
                <w:rFonts w:ascii="Times New Roman" w:eastAsia="Times New Roman" w:hAnsi="Times New Roman"/>
                <w:iCs/>
                <w:spacing w:val="-1"/>
                <w:lang w:val="ro-RO"/>
              </w:rPr>
              <w:t>ș</w:t>
            </w:r>
            <w:r w:rsidRPr="008B2FC6">
              <w:rPr>
                <w:rFonts w:ascii="Times New Roman" w:eastAsia="Times New Roman" w:hAnsi="Times New Roman"/>
                <w:iCs/>
                <w:spacing w:val="-1"/>
                <w:lang w:val="ro-RO"/>
              </w:rPr>
              <w:t xml:space="preserve">i gravimetric, </w:t>
            </w:r>
            <w:proofErr w:type="spellStart"/>
            <w:r w:rsidRPr="008B2FC6">
              <w:rPr>
                <w:rFonts w:ascii="Times New Roman" w:eastAsia="Times New Roman" w:hAnsi="Times New Roman"/>
                <w:iCs/>
                <w:spacing w:val="-1"/>
                <w:lang w:val="ro-RO"/>
              </w:rPr>
              <w:t>benzen,toluen</w:t>
            </w:r>
            <w:proofErr w:type="spellEnd"/>
            <w:r w:rsidRPr="008B2FC6">
              <w:rPr>
                <w:rFonts w:ascii="Times New Roman" w:eastAsia="Times New Roman" w:hAnsi="Times New Roman"/>
                <w:iCs/>
                <w:spacing w:val="-1"/>
                <w:lang w:val="ro-RO"/>
              </w:rPr>
              <w:t xml:space="preserve">, o-p-m xilen, </w:t>
            </w:r>
            <w:proofErr w:type="spellStart"/>
            <w:r w:rsidRPr="008B2FC6">
              <w:rPr>
                <w:rFonts w:ascii="Times New Roman" w:eastAsia="Times New Roman" w:hAnsi="Times New Roman"/>
                <w:iCs/>
                <w:spacing w:val="-1"/>
                <w:lang w:val="ro-RO"/>
              </w:rPr>
              <w:t>etilbenzen</w:t>
            </w:r>
            <w:proofErr w:type="spellEnd"/>
            <w:r w:rsidRPr="008B2FC6">
              <w:rPr>
                <w:rFonts w:ascii="Times New Roman" w:eastAsia="Times New Roman" w:hAnsi="Times New Roman"/>
                <w:iCs/>
                <w:spacing w:val="-1"/>
                <w:lang w:val="ro-RO"/>
              </w:rPr>
              <w:t>, date meteorologice</w:t>
            </w:r>
          </w:p>
        </w:tc>
      </w:tr>
    </w:tbl>
    <w:p w14:paraId="18BD562A" w14:textId="77777777" w:rsidR="004A4E89" w:rsidRPr="008B2FC6" w:rsidRDefault="004A4E89" w:rsidP="004A4E8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lang w:val="ro-RO"/>
        </w:rPr>
      </w:pPr>
      <w:r w:rsidRPr="008B2FC6">
        <w:rPr>
          <w:rFonts w:ascii="Times New Roman" w:eastAsia="Times New Roman" w:hAnsi="Times New Roman"/>
          <w:b/>
          <w:lang w:val="ro-RO"/>
        </w:rPr>
        <w:t>CV-2</w:t>
      </w:r>
    </w:p>
    <w:tbl>
      <w:tblPr>
        <w:tblpPr w:leftFromText="180" w:rightFromText="180" w:vertAnchor="text" w:horzAnchor="margin" w:tblpY="32"/>
        <w:tblW w:w="10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7"/>
        <w:gridCol w:w="2651"/>
        <w:gridCol w:w="5885"/>
      </w:tblGrid>
      <w:tr w:rsidR="004A4E89" w:rsidRPr="008B2FC6" w14:paraId="7D16B099" w14:textId="77777777" w:rsidTr="00F241F1">
        <w:trPr>
          <w:trHeight w:val="438"/>
        </w:trPr>
        <w:tc>
          <w:tcPr>
            <w:tcW w:w="1957" w:type="dxa"/>
          </w:tcPr>
          <w:p w14:paraId="329F5071" w14:textId="7EEC8280" w:rsidR="004A4E89" w:rsidRPr="008B2FC6" w:rsidRDefault="004A4E89" w:rsidP="00F241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Cs/>
                <w:spacing w:val="-1"/>
                <w:lang w:val="ro-RO"/>
              </w:rPr>
            </w:pPr>
            <w:r w:rsidRPr="008B2FC6">
              <w:rPr>
                <w:rFonts w:ascii="Times New Roman" w:eastAsia="Times New Roman" w:hAnsi="Times New Roman"/>
                <w:b/>
                <w:iCs/>
                <w:spacing w:val="-1"/>
                <w:lang w:val="ro-RO"/>
              </w:rPr>
              <w:t>TIP STA</w:t>
            </w:r>
            <w:r w:rsidR="00BC2561">
              <w:rPr>
                <w:rFonts w:ascii="Times New Roman" w:eastAsia="Times New Roman" w:hAnsi="Times New Roman"/>
                <w:b/>
                <w:iCs/>
                <w:spacing w:val="-1"/>
                <w:lang w:val="ro-RO"/>
              </w:rPr>
              <w:t>Ț</w:t>
            </w:r>
            <w:r w:rsidRPr="008B2FC6">
              <w:rPr>
                <w:rFonts w:ascii="Times New Roman" w:eastAsia="Times New Roman" w:hAnsi="Times New Roman"/>
                <w:b/>
                <w:iCs/>
                <w:spacing w:val="-1"/>
                <w:lang w:val="ro-RO"/>
              </w:rPr>
              <w:t>IE</w:t>
            </w:r>
          </w:p>
        </w:tc>
        <w:tc>
          <w:tcPr>
            <w:tcW w:w="2651" w:type="dxa"/>
          </w:tcPr>
          <w:p w14:paraId="24DDC7F5" w14:textId="77777777" w:rsidR="004A4E89" w:rsidRPr="008B2FC6" w:rsidRDefault="004A4E89" w:rsidP="00F241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Cs/>
                <w:spacing w:val="-1"/>
                <w:lang w:val="ro-RO"/>
              </w:rPr>
            </w:pPr>
            <w:r w:rsidRPr="008B2FC6">
              <w:rPr>
                <w:rFonts w:ascii="Times New Roman" w:eastAsia="Times New Roman" w:hAnsi="Times New Roman"/>
                <w:b/>
                <w:iCs/>
                <w:spacing w:val="-1"/>
                <w:lang w:val="ro-RO"/>
              </w:rPr>
              <w:t>AMPLASAMENT</w:t>
            </w:r>
          </w:p>
        </w:tc>
        <w:tc>
          <w:tcPr>
            <w:tcW w:w="5885" w:type="dxa"/>
          </w:tcPr>
          <w:p w14:paraId="6B4CD1BA" w14:textId="7FF9604E" w:rsidR="004A4E89" w:rsidRPr="008B2FC6" w:rsidRDefault="004A4E89" w:rsidP="00F241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Cs/>
                <w:spacing w:val="-1"/>
                <w:lang w:val="ro-RO"/>
              </w:rPr>
            </w:pPr>
            <w:r w:rsidRPr="008B2FC6">
              <w:rPr>
                <w:rFonts w:ascii="Times New Roman" w:eastAsia="Times New Roman" w:hAnsi="Times New Roman"/>
                <w:b/>
                <w:iCs/>
                <w:spacing w:val="-1"/>
                <w:lang w:val="ro-RO"/>
              </w:rPr>
              <w:t>INDICATORI ANALIZA</w:t>
            </w:r>
            <w:r w:rsidR="00BC2561">
              <w:rPr>
                <w:rFonts w:ascii="Times New Roman" w:eastAsia="Times New Roman" w:hAnsi="Times New Roman"/>
                <w:b/>
                <w:iCs/>
                <w:spacing w:val="-1"/>
                <w:lang w:val="ro-RO"/>
              </w:rPr>
              <w:t>Ț</w:t>
            </w:r>
            <w:r w:rsidRPr="008B2FC6">
              <w:rPr>
                <w:rFonts w:ascii="Times New Roman" w:eastAsia="Times New Roman" w:hAnsi="Times New Roman"/>
                <w:b/>
                <w:iCs/>
                <w:spacing w:val="-1"/>
                <w:lang w:val="ro-RO"/>
              </w:rPr>
              <w:t>I</w:t>
            </w:r>
          </w:p>
        </w:tc>
      </w:tr>
      <w:tr w:rsidR="004A4E89" w:rsidRPr="008B2FC6" w14:paraId="2D6B8DB3" w14:textId="77777777" w:rsidTr="00F241F1">
        <w:trPr>
          <w:trHeight w:val="451"/>
        </w:trPr>
        <w:tc>
          <w:tcPr>
            <w:tcW w:w="1957" w:type="dxa"/>
          </w:tcPr>
          <w:p w14:paraId="6A81CA4D" w14:textId="77777777" w:rsidR="004A4E89" w:rsidRPr="008B2FC6" w:rsidRDefault="004A4E89" w:rsidP="00F241F1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pacing w:val="-1"/>
                <w:lang w:val="ro-RO"/>
              </w:rPr>
            </w:pPr>
            <w:r w:rsidRPr="008B2FC6">
              <w:rPr>
                <w:rFonts w:ascii="Times New Roman" w:eastAsia="Times New Roman" w:hAnsi="Times New Roman"/>
                <w:iCs/>
                <w:spacing w:val="-1"/>
                <w:lang w:val="ro-RO"/>
              </w:rPr>
              <w:t>CV-1: Fond urban</w:t>
            </w:r>
          </w:p>
        </w:tc>
        <w:tc>
          <w:tcPr>
            <w:tcW w:w="2651" w:type="dxa"/>
          </w:tcPr>
          <w:p w14:paraId="103ADB65" w14:textId="4D876399" w:rsidR="004A4E89" w:rsidRPr="008B2FC6" w:rsidRDefault="004A4E89" w:rsidP="00F241F1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pacing w:val="-1"/>
                <w:lang w:val="ro-RO"/>
              </w:rPr>
            </w:pPr>
            <w:proofErr w:type="spellStart"/>
            <w:r w:rsidRPr="008B2FC6">
              <w:rPr>
                <w:rFonts w:ascii="Times New Roman" w:eastAsia="Times New Roman" w:hAnsi="Times New Roman"/>
                <w:iCs/>
                <w:spacing w:val="-1"/>
                <w:lang w:val="ro-RO"/>
              </w:rPr>
              <w:t>Jud.Covasna</w:t>
            </w:r>
            <w:proofErr w:type="spellEnd"/>
            <w:r w:rsidRPr="008B2FC6">
              <w:rPr>
                <w:rFonts w:ascii="Times New Roman" w:eastAsia="Times New Roman" w:hAnsi="Times New Roman"/>
                <w:iCs/>
                <w:spacing w:val="-1"/>
                <w:lang w:val="ro-RO"/>
              </w:rPr>
              <w:t xml:space="preserve">, </w:t>
            </w:r>
            <w:proofErr w:type="spellStart"/>
            <w:r w:rsidRPr="008B2FC6">
              <w:rPr>
                <w:rFonts w:ascii="Times New Roman" w:eastAsia="Times New Roman" w:hAnsi="Times New Roman"/>
                <w:iCs/>
                <w:spacing w:val="-1"/>
                <w:lang w:val="ro-RO"/>
              </w:rPr>
              <w:t>Sf.Gheorghe</w:t>
            </w:r>
            <w:proofErr w:type="spellEnd"/>
            <w:r w:rsidRPr="008B2FC6">
              <w:rPr>
                <w:rFonts w:ascii="Times New Roman" w:eastAsia="Times New Roman" w:hAnsi="Times New Roman"/>
                <w:iCs/>
                <w:spacing w:val="-1"/>
                <w:lang w:val="ro-RO"/>
              </w:rPr>
              <w:t xml:space="preserve">, </w:t>
            </w:r>
            <w:proofErr w:type="spellStart"/>
            <w:r w:rsidRPr="008B2FC6">
              <w:rPr>
                <w:rFonts w:ascii="Times New Roman" w:eastAsia="Times New Roman" w:hAnsi="Times New Roman"/>
                <w:iCs/>
                <w:spacing w:val="-1"/>
                <w:lang w:val="ro-RO"/>
              </w:rPr>
              <w:t>str.Victor</w:t>
            </w:r>
            <w:proofErr w:type="spellEnd"/>
            <w:r w:rsidRPr="008B2FC6">
              <w:rPr>
                <w:rFonts w:ascii="Times New Roman" w:eastAsia="Times New Roman" w:hAnsi="Times New Roman"/>
                <w:iCs/>
                <w:spacing w:val="-1"/>
                <w:lang w:val="ro-RO"/>
              </w:rPr>
              <w:t xml:space="preserve"> Babe</w:t>
            </w:r>
            <w:r w:rsidR="00BC2561">
              <w:rPr>
                <w:rFonts w:ascii="Times New Roman" w:eastAsia="Times New Roman" w:hAnsi="Times New Roman"/>
                <w:iCs/>
                <w:spacing w:val="-1"/>
                <w:lang w:val="ro-RO"/>
              </w:rPr>
              <w:t>ș</w:t>
            </w:r>
            <w:r w:rsidRPr="008B2FC6">
              <w:rPr>
                <w:rFonts w:ascii="Times New Roman" w:eastAsia="Times New Roman" w:hAnsi="Times New Roman"/>
                <w:iCs/>
                <w:spacing w:val="-1"/>
                <w:lang w:val="ro-RO"/>
              </w:rPr>
              <w:t xml:space="preserve">  </w:t>
            </w:r>
          </w:p>
        </w:tc>
        <w:tc>
          <w:tcPr>
            <w:tcW w:w="5885" w:type="dxa"/>
          </w:tcPr>
          <w:p w14:paraId="3CFF68FD" w14:textId="77777777" w:rsidR="004A4E89" w:rsidRPr="008B2FC6" w:rsidRDefault="004A4E89" w:rsidP="00F241F1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pacing w:val="-1"/>
                <w:lang w:val="ro-RO"/>
              </w:rPr>
            </w:pPr>
            <w:r w:rsidRPr="008B2FC6">
              <w:rPr>
                <w:rFonts w:ascii="Times New Roman" w:eastAsia="Times New Roman" w:hAnsi="Times New Roman"/>
                <w:iCs/>
                <w:spacing w:val="-1"/>
                <w:lang w:val="ro-RO"/>
              </w:rPr>
              <w:t>O</w:t>
            </w:r>
            <w:r w:rsidRPr="008B2FC6">
              <w:rPr>
                <w:rFonts w:ascii="Times New Roman" w:eastAsia="Times New Roman" w:hAnsi="Times New Roman"/>
                <w:iCs/>
                <w:spacing w:val="-1"/>
                <w:vertAlign w:val="subscript"/>
                <w:lang w:val="ro-RO"/>
              </w:rPr>
              <w:t>3</w:t>
            </w:r>
            <w:r w:rsidRPr="008B2FC6">
              <w:rPr>
                <w:rFonts w:ascii="Times New Roman" w:eastAsia="Times New Roman" w:hAnsi="Times New Roman"/>
                <w:iCs/>
                <w:spacing w:val="-1"/>
                <w:lang w:val="ro-RO"/>
              </w:rPr>
              <w:t>, PM10 gravimetric</w:t>
            </w:r>
          </w:p>
        </w:tc>
      </w:tr>
    </w:tbl>
    <w:p w14:paraId="1227D310" w14:textId="564454AA" w:rsidR="004A4E89" w:rsidRPr="008B2FC6" w:rsidRDefault="004A4E89" w:rsidP="008B2FC6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1 punct fix pentru supravegherea manuală a calită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aerului, amplasat la sediul APM Covasna; </w:t>
      </w:r>
    </w:p>
    <w:p w14:paraId="1CD8C7C9" w14:textId="05FCCCDD" w:rsidR="004A4E89" w:rsidRPr="008B2FC6" w:rsidRDefault="004A4E89" w:rsidP="008B2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8B2FC6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o-RO"/>
        </w:rPr>
        <w:t>Indicatori monitoriza</w:t>
      </w:r>
      <w:r w:rsidR="00BC2561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o-RO"/>
        </w:rPr>
        <w:t>i: NH</w:t>
      </w:r>
      <w:r w:rsidRPr="008B2FC6">
        <w:rPr>
          <w:rFonts w:ascii="Times New Roman" w:eastAsia="Times New Roman" w:hAnsi="Times New Roman" w:cs="Times New Roman"/>
          <w:iCs/>
          <w:spacing w:val="-1"/>
          <w:sz w:val="24"/>
          <w:szCs w:val="24"/>
          <w:vertAlign w:val="subscript"/>
          <w:lang w:val="ro-RO"/>
        </w:rPr>
        <w:t>3</w:t>
      </w:r>
      <w:r w:rsidRPr="008B2FC6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o-RO"/>
        </w:rPr>
        <w:t>, NO</w:t>
      </w:r>
      <w:r w:rsidRPr="008B2FC6">
        <w:rPr>
          <w:rFonts w:ascii="Times New Roman" w:eastAsia="Times New Roman" w:hAnsi="Times New Roman" w:cs="Times New Roman"/>
          <w:iCs/>
          <w:spacing w:val="-1"/>
          <w:sz w:val="24"/>
          <w:szCs w:val="24"/>
          <w:vertAlign w:val="subscript"/>
          <w:lang w:val="ro-RO"/>
        </w:rPr>
        <w:t>2</w:t>
      </w:r>
      <w:r w:rsidRPr="008B2FC6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o-RO"/>
        </w:rPr>
        <w:t xml:space="preserve"> – zilnic (24h)</w:t>
      </w:r>
    </w:p>
    <w:p w14:paraId="43751B9F" w14:textId="295BA5D0" w:rsidR="004A4E89" w:rsidRPr="008B2FC6" w:rsidRDefault="004A4E89" w:rsidP="008B2FC6">
      <w:pPr>
        <w:numPr>
          <w:ilvl w:val="0"/>
          <w:numId w:val="8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1 punct recoltare precipita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ii amplasate în Sf. Gheorghe, str. Grigore Bălan, nr.10, sediul APM Covasna; determinări se efectuează în cazul producerii precipita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iilor;</w:t>
      </w:r>
    </w:p>
    <w:p w14:paraId="7EB1860A" w14:textId="77777777" w:rsidR="004A4E89" w:rsidRPr="008B2FC6" w:rsidRDefault="004A4E89" w:rsidP="008B2FC6">
      <w:pPr>
        <w:numPr>
          <w:ilvl w:val="0"/>
          <w:numId w:val="8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10 puncte recoltare pulberi sedimentabile amplasate în </w:t>
      </w:r>
      <w:proofErr w:type="spellStart"/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Sf.Gheorghe</w:t>
      </w:r>
      <w:proofErr w:type="spellEnd"/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(3), </w:t>
      </w:r>
      <w:proofErr w:type="spellStart"/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Tg.Secuiesc</w:t>
      </w:r>
      <w:proofErr w:type="spellEnd"/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(3), </w:t>
      </w:r>
      <w:proofErr w:type="spellStart"/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Intorsura</w:t>
      </w:r>
      <w:proofErr w:type="spellEnd"/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Buzăului (1), Baraolt (2), Covasna (1) – determinările se efectuează lunar;</w:t>
      </w:r>
    </w:p>
    <w:p w14:paraId="7B702152" w14:textId="3BB82BF7" w:rsidR="004A4E89" w:rsidRPr="008B2FC6" w:rsidRDefault="004A4E89" w:rsidP="008B2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o-RO"/>
        </w:rPr>
        <w:t>Total indicatori – aer – analiza</w:t>
      </w:r>
      <w:r w:rsidR="00BC2561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o-RO"/>
        </w:rPr>
        <w:t>i în anul 2022 - manual: 618</w:t>
      </w:r>
    </w:p>
    <w:p w14:paraId="17BB3204" w14:textId="77777777" w:rsidR="004A4E89" w:rsidRPr="008B2FC6" w:rsidRDefault="004A4E89" w:rsidP="008B2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Total determinări – aer - prestare servicii APM - în anul 2022: 21</w:t>
      </w:r>
    </w:p>
    <w:p w14:paraId="037A743C" w14:textId="21E5BBFA" w:rsidR="004A4E89" w:rsidRPr="008B2FC6" w:rsidRDefault="004A4E89" w:rsidP="008B2F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FC6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ro-RO"/>
        </w:rPr>
        <w:lastRenderedPageBreak/>
        <w:t>D</w:t>
      </w:r>
      <w:r w:rsidRPr="008B2FC6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ep</w:t>
      </w:r>
      <w:proofErr w:type="spellStart"/>
      <w:r w:rsidRPr="008B2FC6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ro-RO"/>
        </w:rPr>
        <w:t>ă</w:t>
      </w:r>
      <w:r w:rsidR="000F365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ro-RO"/>
        </w:rPr>
        <w:t>ș</w:t>
      </w:r>
      <w:r w:rsidRPr="008B2FC6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iri</w:t>
      </w:r>
      <w:proofErr w:type="spellEnd"/>
      <w:r w:rsidRPr="008B2FC6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 la </w:t>
      </w:r>
      <w:r w:rsidRPr="008B2FC6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ro-RO"/>
        </w:rPr>
        <w:t>sta</w:t>
      </w:r>
      <w:r w:rsidR="00BC256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ro-RO"/>
        </w:rPr>
        <w:t>ț</w:t>
      </w:r>
      <w:r w:rsidRPr="008B2FC6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ro-RO"/>
        </w:rPr>
        <w:t xml:space="preserve">ia </w:t>
      </w:r>
      <w:r w:rsidRPr="008B2FC6">
        <w:rPr>
          <w:rFonts w:ascii="Times New Roman" w:eastAsia="Verdana" w:hAnsi="Times New Roman" w:cs="Times New Roman"/>
          <w:b/>
          <w:bCs/>
          <w:kern w:val="24"/>
          <w:sz w:val="24"/>
          <w:szCs w:val="24"/>
          <w:lang w:val="ro-RO"/>
        </w:rPr>
        <w:t>CV-2</w:t>
      </w:r>
      <w:r w:rsidRPr="008B2FC6">
        <w:rPr>
          <w:rFonts w:ascii="Times New Roman" w:eastAsia="Verdana" w:hAnsi="Times New Roman" w:cs="Times New Roman"/>
          <w:b/>
          <w:bCs/>
          <w:kern w:val="24"/>
          <w:sz w:val="24"/>
          <w:szCs w:val="24"/>
        </w:rPr>
        <w:t>:</w:t>
      </w:r>
      <w:r w:rsidRPr="008B2FC6">
        <w:rPr>
          <w:rFonts w:ascii="Times New Roman" w:eastAsia="Verdana" w:hAnsi="Times New Roman" w:cs="Times New Roman"/>
          <w:b/>
          <w:bCs/>
          <w:kern w:val="24"/>
          <w:sz w:val="24"/>
          <w:szCs w:val="24"/>
          <w:lang w:val="ro-RO"/>
        </w:rPr>
        <w:t xml:space="preserve"> Fond urban</w:t>
      </w:r>
      <w:r w:rsidRPr="008B2FC6">
        <w:rPr>
          <w:rFonts w:ascii="Times New Roman" w:eastAsia="Verdana" w:hAnsi="Times New Roman" w:cs="Times New Roman"/>
          <w:b/>
          <w:bCs/>
          <w:kern w:val="24"/>
          <w:sz w:val="24"/>
          <w:szCs w:val="24"/>
        </w:rPr>
        <w:t xml:space="preserve"> </w:t>
      </w:r>
      <w:r w:rsidRPr="008B2FC6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- PM 10 - 16 (</w:t>
      </w:r>
      <w:proofErr w:type="spellStart"/>
      <w:r w:rsidRPr="008B2FC6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anual</w:t>
      </w:r>
      <w:proofErr w:type="spellEnd"/>
      <w:r w:rsidRPr="008B2FC6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 </w:t>
      </w:r>
      <w:proofErr w:type="spellStart"/>
      <w:r w:rsidRPr="008B2FC6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permis</w:t>
      </w:r>
      <w:proofErr w:type="spellEnd"/>
      <w:r w:rsidRPr="008B2FC6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 35) </w:t>
      </w:r>
    </w:p>
    <w:p w14:paraId="0BC9DECB" w14:textId="427D05D3" w:rsidR="004A4E89" w:rsidRPr="008B2FC6" w:rsidRDefault="004A4E89" w:rsidP="008B2F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FC6">
        <w:rPr>
          <w:rFonts w:ascii="Times New Roman" w:eastAsia="Verdana" w:hAnsi="Times New Roman" w:cs="Times New Roman"/>
          <w:b/>
          <w:bCs/>
          <w:kern w:val="24"/>
          <w:sz w:val="24"/>
          <w:szCs w:val="24"/>
          <w:lang w:val="ro-RO"/>
        </w:rPr>
        <w:t>Sta</w:t>
      </w:r>
      <w:r w:rsidR="00BC2561">
        <w:rPr>
          <w:rFonts w:ascii="Times New Roman" w:eastAsia="Verdana" w:hAnsi="Times New Roman" w:cs="Times New Roman"/>
          <w:b/>
          <w:bCs/>
          <w:kern w:val="24"/>
          <w:sz w:val="24"/>
          <w:szCs w:val="24"/>
          <w:lang w:val="ro-RO"/>
        </w:rPr>
        <w:t>ț</w:t>
      </w:r>
      <w:r w:rsidRPr="008B2FC6">
        <w:rPr>
          <w:rFonts w:ascii="Times New Roman" w:eastAsia="Verdana" w:hAnsi="Times New Roman" w:cs="Times New Roman"/>
          <w:b/>
          <w:bCs/>
          <w:kern w:val="24"/>
          <w:sz w:val="24"/>
          <w:szCs w:val="24"/>
          <w:lang w:val="ro-RO"/>
        </w:rPr>
        <w:t>ia CV-1: Fond regional</w:t>
      </w:r>
      <w:r w:rsidRPr="008B2FC6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 - </w:t>
      </w:r>
      <w:r w:rsidRPr="008B2FC6">
        <w:rPr>
          <w:rFonts w:ascii="Times New Roman" w:eastAsiaTheme="minorEastAsia" w:hAnsi="Times New Roman" w:cs="Times New Roman"/>
          <w:b/>
          <w:kern w:val="24"/>
          <w:sz w:val="24"/>
          <w:szCs w:val="24"/>
          <w:lang w:val="ro-RO"/>
        </w:rPr>
        <w:t>î</w:t>
      </w:r>
      <w:r w:rsidRPr="008B2FC6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n an</w:t>
      </w:r>
      <w:proofErr w:type="spellStart"/>
      <w:r w:rsidRPr="008B2FC6">
        <w:rPr>
          <w:rFonts w:ascii="Times New Roman" w:eastAsiaTheme="minorEastAsia" w:hAnsi="Times New Roman" w:cs="Times New Roman"/>
          <w:b/>
          <w:kern w:val="24"/>
          <w:sz w:val="24"/>
          <w:szCs w:val="24"/>
          <w:lang w:val="ro-RO"/>
        </w:rPr>
        <w:t>ul</w:t>
      </w:r>
      <w:proofErr w:type="spellEnd"/>
      <w:r w:rsidRPr="008B2FC6">
        <w:rPr>
          <w:rFonts w:ascii="Times New Roman" w:eastAsiaTheme="minorEastAsia" w:hAnsi="Times New Roman" w:cs="Times New Roman"/>
          <w:b/>
          <w:kern w:val="24"/>
          <w:sz w:val="24"/>
          <w:szCs w:val="24"/>
          <w:lang w:val="ro-RO"/>
        </w:rPr>
        <w:t xml:space="preserve"> </w:t>
      </w:r>
      <w:r w:rsidRPr="008B2FC6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2022 a </w:t>
      </w:r>
      <w:proofErr w:type="spellStart"/>
      <w:r w:rsidRPr="008B2FC6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fost</w:t>
      </w:r>
      <w:proofErr w:type="spellEnd"/>
      <w:r w:rsidRPr="008B2FC6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 </w:t>
      </w:r>
      <w:proofErr w:type="spellStart"/>
      <w:r w:rsidRPr="008B2FC6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oprita</w:t>
      </w:r>
      <w:proofErr w:type="spellEnd"/>
      <w:r w:rsidRPr="008B2FC6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 </w:t>
      </w:r>
      <w:proofErr w:type="spellStart"/>
      <w:r w:rsidRPr="008B2FC6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temporar</w:t>
      </w:r>
      <w:proofErr w:type="spellEnd"/>
    </w:p>
    <w:p w14:paraId="5A74BFAD" w14:textId="77777777" w:rsidR="004A4E89" w:rsidRPr="008B2FC6" w:rsidRDefault="004A4E89" w:rsidP="008B2F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EA36F3" w14:textId="06128C05" w:rsidR="004A4E89" w:rsidRPr="008B2FC6" w:rsidRDefault="004A4E89" w:rsidP="008B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hAnsi="Times New Roman" w:cs="Times New Roman"/>
          <w:b/>
          <w:sz w:val="24"/>
          <w:szCs w:val="24"/>
          <w:lang w:val="ro-RO"/>
        </w:rPr>
        <w:t>b) monitorizarea calită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B2FC6">
        <w:rPr>
          <w:rFonts w:ascii="Times New Roman" w:hAnsi="Times New Roman" w:cs="Times New Roman"/>
          <w:b/>
          <w:sz w:val="24"/>
          <w:szCs w:val="24"/>
          <w:lang w:val="ro-RO"/>
        </w:rPr>
        <w:t>ii radioactivită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B2FC6">
        <w:rPr>
          <w:rFonts w:ascii="Times New Roman" w:hAnsi="Times New Roman" w:cs="Times New Roman"/>
          <w:b/>
          <w:sz w:val="24"/>
          <w:szCs w:val="24"/>
          <w:lang w:val="ro-RO"/>
        </w:rPr>
        <w:t>ii în jude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B2FC6">
        <w:rPr>
          <w:rFonts w:ascii="Times New Roman" w:hAnsi="Times New Roman" w:cs="Times New Roman"/>
          <w:b/>
          <w:sz w:val="24"/>
          <w:szCs w:val="24"/>
          <w:lang w:val="ro-RO"/>
        </w:rPr>
        <w:t xml:space="preserve">ul Covasna, este urmărită: </w:t>
      </w:r>
    </w:p>
    <w:p w14:paraId="734ADFB7" w14:textId="60518894" w:rsidR="004A4E89" w:rsidRPr="008B2FC6" w:rsidRDefault="004A4E89" w:rsidP="008B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hAnsi="Times New Roman" w:cs="Times New Roman"/>
          <w:sz w:val="24"/>
          <w:szCs w:val="24"/>
          <w:lang w:val="ro-RO"/>
        </w:rPr>
        <w:t>Continuu prin sta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/>
        </w:rPr>
        <w:t>ia automată de monitorizare a debitului dozei gama absorbită în aer cu transmiterea datelor în timp real, situată în Sf. Gheorghe, jude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/>
        </w:rPr>
        <w:t xml:space="preserve">ul Covasna. </w:t>
      </w:r>
    </w:p>
    <w:p w14:paraId="1A756EB6" w14:textId="557B3267" w:rsidR="004A4E89" w:rsidRPr="008B2FC6" w:rsidRDefault="004A4E89" w:rsidP="008B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hAnsi="Times New Roman" w:cs="Times New Roman"/>
          <w:b/>
          <w:sz w:val="24"/>
          <w:szCs w:val="24"/>
          <w:lang w:val="ro-RO"/>
        </w:rPr>
        <w:t>c) monitorizarea calită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B2FC6">
        <w:rPr>
          <w:rFonts w:ascii="Times New Roman" w:hAnsi="Times New Roman" w:cs="Times New Roman"/>
          <w:b/>
          <w:sz w:val="24"/>
          <w:szCs w:val="24"/>
          <w:lang w:val="ro-RO"/>
        </w:rPr>
        <w:t>ii zgomotului ambiental în jude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B2FC6">
        <w:rPr>
          <w:rFonts w:ascii="Times New Roman" w:hAnsi="Times New Roman" w:cs="Times New Roman"/>
          <w:b/>
          <w:sz w:val="24"/>
          <w:szCs w:val="24"/>
          <w:lang w:val="ro-RO"/>
        </w:rPr>
        <w:t xml:space="preserve">ul Covasna este urmărită prin: </w:t>
      </w:r>
    </w:p>
    <w:p w14:paraId="26250014" w14:textId="6D26D3D2" w:rsidR="004A4E89" w:rsidRPr="008B2FC6" w:rsidRDefault="004A4E89" w:rsidP="008B2FC6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Determinări ale nivelului de zgomot prin măsurători cu sonometrul, în zonele descrise de colec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ia de stasuri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 standarde: SR 10009/2017, SR ISO 1996/1/2016, SR ISO 1996/2/2018, SR 6161/2020, având în vedere faptul că, obiectivelor din jude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ul Covasna nu li se pot aplica prevederile Legii 121/2019.</w:t>
      </w:r>
    </w:p>
    <w:p w14:paraId="7480CF70" w14:textId="4DAFDABB" w:rsidR="004A4E89" w:rsidRPr="008B2FC6" w:rsidRDefault="004A4E89" w:rsidP="008B2FC6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cererea agen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ilor economici, ca urmare a controalelor sau sesizărilor înregistrate de APM Covasna sau Garda Na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ională de Mediu-CJ Covasna.</w:t>
      </w:r>
    </w:p>
    <w:p w14:paraId="0CA2E32B" w14:textId="5A63443F" w:rsidR="004A4E89" w:rsidRPr="008B2FC6" w:rsidRDefault="004A4E89" w:rsidP="008B2FC6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Prin proceduri combinate de numărători de autovehicule/vehicule feroviare în trafic, pe arterele de interes din cele două municipii ale jude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ului Covasna, înregistrându-se totodată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nivelul de zgomot cu </w:t>
      </w:r>
      <w:proofErr w:type="spellStart"/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apartura</w:t>
      </w:r>
      <w:proofErr w:type="spellEnd"/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măsură - sonometrul </w:t>
      </w:r>
      <w:proofErr w:type="spellStart"/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Brüel</w:t>
      </w:r>
      <w:proofErr w:type="spellEnd"/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&amp; </w:t>
      </w:r>
      <w:proofErr w:type="spellStart"/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Kjaer</w:t>
      </w:r>
      <w:proofErr w:type="spellEnd"/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5FF19640" w14:textId="77777777" w:rsidR="004A4E89" w:rsidRPr="008B2FC6" w:rsidRDefault="004A4E89" w:rsidP="008B2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o-RO"/>
        </w:rPr>
        <w:t xml:space="preserve">Total determinări  – zgomot - în anul 2022 nu s-a efectuat monitorizarea nivelului de zgomot din cauza lipsei de personal. Contracost – 5 determinări                                  </w:t>
      </w:r>
    </w:p>
    <w:p w14:paraId="521E06D7" w14:textId="15475E81" w:rsidR="004A4E89" w:rsidRPr="008B2FC6" w:rsidRDefault="004A4E89" w:rsidP="008B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hAnsi="Times New Roman" w:cs="Times New Roman"/>
          <w:b/>
          <w:sz w:val="24"/>
          <w:szCs w:val="24"/>
          <w:lang w:val="ro-RO"/>
        </w:rPr>
        <w:t>d) monitorizarea calită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B2FC6">
        <w:rPr>
          <w:rFonts w:ascii="Times New Roman" w:hAnsi="Times New Roman" w:cs="Times New Roman"/>
          <w:b/>
          <w:sz w:val="24"/>
          <w:szCs w:val="24"/>
          <w:lang w:val="ro-RO"/>
        </w:rPr>
        <w:t>ii apelor în jude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B2FC6">
        <w:rPr>
          <w:rFonts w:ascii="Times New Roman" w:hAnsi="Times New Roman" w:cs="Times New Roman"/>
          <w:b/>
          <w:sz w:val="24"/>
          <w:szCs w:val="24"/>
          <w:lang w:val="ro-RO"/>
        </w:rPr>
        <w:t xml:space="preserve">ul Covasna, este urmărită prin: </w:t>
      </w:r>
    </w:p>
    <w:p w14:paraId="64F94E07" w14:textId="42410467" w:rsidR="004A4E89" w:rsidRPr="008B2FC6" w:rsidRDefault="004A4E89" w:rsidP="008B2FC6">
      <w:pPr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Re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eaua Companiei “Apele Române”, care furnizează date către APM Covasna;</w:t>
      </w:r>
    </w:p>
    <w:p w14:paraId="4B336046" w14:textId="3FF18544" w:rsidR="004A4E89" w:rsidRPr="008B2FC6" w:rsidRDefault="004A4E89" w:rsidP="008B2FC6">
      <w:pPr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Operatorul Regional de Apă, care exploatează re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ele de alimentare, canalizare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 sta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ii de epurare a apelor uzate din jude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ul Covasna;</w:t>
      </w:r>
    </w:p>
    <w:p w14:paraId="0D012F54" w14:textId="1D22116C" w:rsidR="004A4E89" w:rsidRPr="008B2FC6" w:rsidRDefault="004A4E89" w:rsidP="008B2FC6">
      <w:pPr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Comenzi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 solicitări ale agen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ilor economici, ca prestări de servicii ale APM Covasna;</w:t>
      </w:r>
    </w:p>
    <w:p w14:paraId="01817173" w14:textId="22C91374" w:rsidR="004A4E89" w:rsidRPr="008B2FC6" w:rsidRDefault="004A4E89" w:rsidP="008B2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Total determinări  – de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euri (apă uzată, nămoluri) – prestare servicii APM - în anul 2022: 8;</w:t>
      </w:r>
    </w:p>
    <w:p w14:paraId="5DEA0AA3" w14:textId="60ABD64E" w:rsidR="004A4E89" w:rsidRPr="008B2FC6" w:rsidRDefault="004A4E89" w:rsidP="008B2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2FC6">
        <w:rPr>
          <w:rFonts w:ascii="Times New Roman" w:hAnsi="Times New Roman" w:cs="Times New Roman"/>
          <w:b/>
          <w:sz w:val="24"/>
          <w:szCs w:val="24"/>
          <w:lang w:val="ro-RO"/>
        </w:rPr>
        <w:t>B.4.2. Asigurarea func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B2FC6">
        <w:rPr>
          <w:rFonts w:ascii="Times New Roman" w:hAnsi="Times New Roman" w:cs="Times New Roman"/>
          <w:b/>
          <w:sz w:val="24"/>
          <w:szCs w:val="24"/>
          <w:lang w:val="ro-RO"/>
        </w:rPr>
        <w:t xml:space="preserve">ionării 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8B2FC6">
        <w:rPr>
          <w:rFonts w:ascii="Times New Roman" w:hAnsi="Times New Roman" w:cs="Times New Roman"/>
          <w:b/>
          <w:sz w:val="24"/>
          <w:szCs w:val="24"/>
          <w:lang w:val="ro-RO"/>
        </w:rPr>
        <w:t>i organizării laboratorului apar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B2FC6">
        <w:rPr>
          <w:rFonts w:ascii="Times New Roman" w:hAnsi="Times New Roman" w:cs="Times New Roman"/>
          <w:b/>
          <w:sz w:val="24"/>
          <w:szCs w:val="24"/>
          <w:lang w:val="ro-RO"/>
        </w:rPr>
        <w:t>inând agen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B2FC6">
        <w:rPr>
          <w:rFonts w:ascii="Times New Roman" w:hAnsi="Times New Roman" w:cs="Times New Roman"/>
          <w:b/>
          <w:sz w:val="24"/>
          <w:szCs w:val="24"/>
          <w:lang w:val="ro-RO"/>
        </w:rPr>
        <w:t>iei</w:t>
      </w:r>
    </w:p>
    <w:p w14:paraId="76A70274" w14:textId="3D8C40FE" w:rsidR="004A4E89" w:rsidRPr="008B2FC6" w:rsidRDefault="004A4E89" w:rsidP="008B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hAnsi="Times New Roman" w:cs="Times New Roman"/>
          <w:sz w:val="24"/>
          <w:szCs w:val="24"/>
          <w:lang w:val="ro-RO"/>
        </w:rPr>
        <w:t>Laboratorul de încercări a APM Covasna func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/>
        </w:rPr>
        <w:t>ionează în conformitate cu organigrama APM Covasna, statul de func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hAnsi="Times New Roman" w:cs="Times New Roman"/>
          <w:sz w:val="24"/>
          <w:szCs w:val="24"/>
          <w:lang w:val="ro-RO"/>
        </w:rPr>
        <w:t>i statul de personal aprobat de forurile superioare. 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hAnsi="Times New Roman" w:cs="Times New Roman"/>
          <w:sz w:val="24"/>
          <w:szCs w:val="24"/>
          <w:lang w:val="ro-RO"/>
        </w:rPr>
        <w:t>i laboratorul nu este acreditat, întreaga sa activitate se subordonează respectării cu stricte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/>
        </w:rPr>
        <w:t>e a Manualului Calită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/>
        </w:rPr>
        <w:t>ii însu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hAnsi="Times New Roman" w:cs="Times New Roman"/>
          <w:sz w:val="24"/>
          <w:szCs w:val="24"/>
          <w:lang w:val="ro-RO"/>
        </w:rPr>
        <w:t>it de personalul încadrat în laboratorul APM Covasna.</w:t>
      </w:r>
    </w:p>
    <w:p w14:paraId="00160F62" w14:textId="77777777" w:rsidR="004A4E89" w:rsidRPr="008B2FC6" w:rsidRDefault="004A4E89" w:rsidP="008B2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2FC6">
        <w:rPr>
          <w:rFonts w:ascii="Times New Roman" w:hAnsi="Times New Roman" w:cs="Times New Roman"/>
          <w:b/>
          <w:sz w:val="24"/>
          <w:szCs w:val="24"/>
          <w:lang w:val="ro-RO"/>
        </w:rPr>
        <w:t>B.4.3 Transmiterea în termen a rapoartelor de sinteză privind starea mediului</w:t>
      </w:r>
    </w:p>
    <w:p w14:paraId="6958E429" w14:textId="3F030AD7" w:rsidR="004A4E89" w:rsidRPr="008B2FC6" w:rsidRDefault="004A4E89" w:rsidP="008B2F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B2FC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Rapoartele privind starea mediului lunare </w:t>
      </w:r>
      <w:r w:rsidR="00BC2561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8B2FC6">
        <w:rPr>
          <w:rFonts w:ascii="Times New Roman" w:hAnsi="Times New Roman" w:cs="Times New Roman"/>
          <w:bCs/>
          <w:sz w:val="24"/>
          <w:szCs w:val="24"/>
          <w:lang w:val="ro-RO"/>
        </w:rPr>
        <w:t>i semestriale au fost transmise în termen. Raportul anual privind starea mediului în jude</w:t>
      </w:r>
      <w:r w:rsidR="00BC2561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8B2FC6">
        <w:rPr>
          <w:rFonts w:ascii="Times New Roman" w:hAnsi="Times New Roman" w:cs="Times New Roman"/>
          <w:bCs/>
          <w:sz w:val="24"/>
          <w:szCs w:val="24"/>
          <w:lang w:val="ro-RO"/>
        </w:rPr>
        <w:t>ul Covasna a fos</w:t>
      </w:r>
      <w:r w:rsidR="00BC2561">
        <w:rPr>
          <w:rFonts w:ascii="Times New Roman" w:hAnsi="Times New Roman" w:cs="Times New Roman"/>
          <w:bCs/>
          <w:sz w:val="24"/>
          <w:szCs w:val="24"/>
          <w:lang w:val="ro-RO"/>
        </w:rPr>
        <w:t>t</w:t>
      </w:r>
      <w:r w:rsidRPr="008B2FC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transmis către ANPM, în forma solicitată fiind publicat pe pagina WEB.</w:t>
      </w:r>
    </w:p>
    <w:p w14:paraId="1235F6A1" w14:textId="77777777" w:rsidR="004A4E89" w:rsidRPr="008B2FC6" w:rsidRDefault="004A4E89" w:rsidP="008B2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2FC6">
        <w:rPr>
          <w:rFonts w:ascii="Times New Roman" w:hAnsi="Times New Roman" w:cs="Times New Roman"/>
          <w:b/>
          <w:sz w:val="24"/>
          <w:szCs w:val="24"/>
          <w:lang w:val="ro-RO"/>
        </w:rPr>
        <w:t>B 4.4. Alerte în caz de poluări accidentale</w:t>
      </w:r>
    </w:p>
    <w:p w14:paraId="3B4337A9" w14:textId="60D7C9A1" w:rsidR="004A4E89" w:rsidRPr="008B2FC6" w:rsidRDefault="004A4E89" w:rsidP="008B2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În anul 2022 s-a înregistrat o poluare accidentală în jude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ul Covasna – în Loc. Micfalău, pod DJ122. Apă tehnologică (apă cu con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inut de praf de andezit) a poluat apa Râului Olt pe o lungime de 100 m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 o lă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ime de 1m; nu a fost observată mortalitate piscicolă.</w:t>
      </w:r>
    </w:p>
    <w:p w14:paraId="1CBB1893" w14:textId="5698190D" w:rsidR="004A4E89" w:rsidRPr="008B2FC6" w:rsidRDefault="004A4E89" w:rsidP="008B2F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B2FC6">
        <w:rPr>
          <w:rFonts w:ascii="Times New Roman" w:hAnsi="Times New Roman" w:cs="Times New Roman"/>
          <w:b/>
          <w:bCs/>
          <w:sz w:val="24"/>
          <w:szCs w:val="24"/>
          <w:lang w:val="ro-RO"/>
        </w:rPr>
        <w:t>B 4.5. Elaborarea Planului de Dezvoltare Institu</w:t>
      </w:r>
      <w:r w:rsidR="00BC2561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8B2FC6">
        <w:rPr>
          <w:rFonts w:ascii="Times New Roman" w:hAnsi="Times New Roman" w:cs="Times New Roman"/>
          <w:b/>
          <w:bCs/>
          <w:sz w:val="24"/>
          <w:szCs w:val="24"/>
          <w:lang w:val="ro-RO"/>
        </w:rPr>
        <w:t>ională</w:t>
      </w:r>
    </w:p>
    <w:p w14:paraId="50AA927F" w14:textId="056922BE" w:rsidR="004A4E89" w:rsidRPr="008B2FC6" w:rsidRDefault="004A4E89" w:rsidP="008B2F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B2FC6">
        <w:rPr>
          <w:rFonts w:ascii="Times New Roman" w:hAnsi="Times New Roman" w:cs="Times New Roman"/>
          <w:bCs/>
          <w:sz w:val="24"/>
          <w:szCs w:val="24"/>
          <w:lang w:val="ro-RO"/>
        </w:rPr>
        <w:t>Activită</w:t>
      </w:r>
      <w:r w:rsidR="00BC2561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8B2FC6">
        <w:rPr>
          <w:rFonts w:ascii="Times New Roman" w:hAnsi="Times New Roman" w:cs="Times New Roman"/>
          <w:bCs/>
          <w:sz w:val="24"/>
          <w:szCs w:val="24"/>
          <w:lang w:val="ro-RO"/>
        </w:rPr>
        <w:t>ile de dezvoltare institu</w:t>
      </w:r>
      <w:r w:rsidR="00BC2561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8B2FC6">
        <w:rPr>
          <w:rFonts w:ascii="Times New Roman" w:hAnsi="Times New Roman" w:cs="Times New Roman"/>
          <w:bCs/>
          <w:sz w:val="24"/>
          <w:szCs w:val="24"/>
          <w:lang w:val="ro-RO"/>
        </w:rPr>
        <w:t>ională s-au derulat corespunzător cu posibilită</w:t>
      </w:r>
      <w:r w:rsidR="00BC2561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8B2FC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ile legale, financiare </w:t>
      </w:r>
      <w:r w:rsidR="00BC2561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8B2FC6">
        <w:rPr>
          <w:rFonts w:ascii="Times New Roman" w:hAnsi="Times New Roman" w:cs="Times New Roman"/>
          <w:bCs/>
          <w:sz w:val="24"/>
          <w:szCs w:val="24"/>
          <w:lang w:val="ro-RO"/>
        </w:rPr>
        <w:t>i tehnice disponibile.</w:t>
      </w:r>
    </w:p>
    <w:p w14:paraId="5286AA9C" w14:textId="77777777" w:rsidR="004A4E89" w:rsidRDefault="004A4E89" w:rsidP="008B2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8A26DBB" w14:textId="77777777" w:rsidR="008B2FC6" w:rsidRPr="008B2FC6" w:rsidRDefault="008B2FC6" w:rsidP="008B2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34C152A" w14:textId="240C68AF" w:rsidR="004A4E89" w:rsidRPr="008B2FC6" w:rsidRDefault="004A4E89" w:rsidP="008B2FC6">
      <w:pPr>
        <w:pStyle w:val="NormalWeb"/>
        <w:spacing w:before="0" w:after="0"/>
        <w:jc w:val="center"/>
      </w:pPr>
      <w:r w:rsidRPr="008B2FC6">
        <w:rPr>
          <w:rFonts w:eastAsia="+mn-ea"/>
          <w:b/>
          <w:bCs/>
          <w:kern w:val="24"/>
          <w:lang w:val="ro-RO"/>
        </w:rPr>
        <w:t>Centralizare sumara a activită</w:t>
      </w:r>
      <w:r w:rsidR="00BC2561">
        <w:rPr>
          <w:rFonts w:eastAsia="+mn-ea"/>
          <w:b/>
          <w:bCs/>
          <w:kern w:val="24"/>
          <w:lang w:val="ro-RO"/>
        </w:rPr>
        <w:t>ț</w:t>
      </w:r>
      <w:r w:rsidRPr="008B2FC6">
        <w:rPr>
          <w:rFonts w:eastAsia="+mn-ea"/>
          <w:b/>
          <w:bCs/>
          <w:kern w:val="24"/>
          <w:lang w:val="ro-RO"/>
        </w:rPr>
        <w:t>ii sem I 2023 a</w:t>
      </w:r>
    </w:p>
    <w:p w14:paraId="68D4B4B6" w14:textId="74A8D8A1" w:rsidR="004A4E89" w:rsidRPr="008B2FC6" w:rsidRDefault="004A4E89" w:rsidP="008B2FC6">
      <w:pPr>
        <w:pStyle w:val="NormalWeb"/>
        <w:spacing w:before="0" w:after="0"/>
        <w:jc w:val="center"/>
      </w:pPr>
      <w:r w:rsidRPr="008B2FC6">
        <w:rPr>
          <w:rFonts w:eastAsia="+mn-ea"/>
          <w:b/>
          <w:bCs/>
          <w:kern w:val="24"/>
          <w:lang w:val="ro-RO"/>
        </w:rPr>
        <w:t>Agen</w:t>
      </w:r>
      <w:r w:rsidR="00BC2561">
        <w:rPr>
          <w:rFonts w:eastAsia="+mn-ea"/>
          <w:b/>
          <w:bCs/>
          <w:kern w:val="24"/>
          <w:lang w:val="ro-RO"/>
        </w:rPr>
        <w:t>ț</w:t>
      </w:r>
      <w:r w:rsidRPr="008B2FC6">
        <w:rPr>
          <w:rFonts w:eastAsia="+mn-ea"/>
          <w:b/>
          <w:bCs/>
          <w:kern w:val="24"/>
          <w:lang w:val="ro-RO"/>
        </w:rPr>
        <w:t>iei pentru Protec</w:t>
      </w:r>
      <w:r w:rsidR="00BC2561">
        <w:rPr>
          <w:rFonts w:eastAsia="+mn-ea"/>
          <w:b/>
          <w:bCs/>
          <w:kern w:val="24"/>
          <w:lang w:val="ro-RO"/>
        </w:rPr>
        <w:t>ț</w:t>
      </w:r>
      <w:r w:rsidRPr="008B2FC6">
        <w:rPr>
          <w:rFonts w:eastAsia="+mn-ea"/>
          <w:b/>
          <w:bCs/>
          <w:kern w:val="24"/>
          <w:lang w:val="ro-RO"/>
        </w:rPr>
        <w:t xml:space="preserve">ia Mediului Covasna pentru perioada 01.01.2023 – 15.06.2023 </w:t>
      </w:r>
    </w:p>
    <w:p w14:paraId="43259CC2" w14:textId="77777777" w:rsidR="004A4E89" w:rsidRPr="008B2FC6" w:rsidRDefault="004A4E89" w:rsidP="008B2FC6">
      <w:pPr>
        <w:pStyle w:val="NormalWeb"/>
        <w:spacing w:before="0" w:after="0"/>
        <w:jc w:val="center"/>
      </w:pPr>
      <w:r w:rsidRPr="008B2FC6">
        <w:rPr>
          <w:rFonts w:eastAsia="+mn-ea"/>
          <w:b/>
          <w:bCs/>
          <w:kern w:val="24"/>
          <w:lang w:val="ro-RO"/>
        </w:rPr>
        <w:t> </w:t>
      </w:r>
    </w:p>
    <w:p w14:paraId="14FB94DF" w14:textId="77777777" w:rsidR="004A4E89" w:rsidRPr="008B2FC6" w:rsidRDefault="004A4E89" w:rsidP="008B2FC6">
      <w:pPr>
        <w:spacing w:after="0" w:line="240" w:lineRule="auto"/>
        <w:jc w:val="both"/>
        <w:rPr>
          <w:rFonts w:ascii="Times New Roman" w:hAnsi="Times New Roman" w:cs="Times New Roman"/>
          <w:bCs/>
          <w:color w:val="984806"/>
          <w:sz w:val="24"/>
          <w:szCs w:val="24"/>
          <w:lang w:val="ro-RO"/>
        </w:rPr>
      </w:pPr>
    </w:p>
    <w:p w14:paraId="128AF30D" w14:textId="62C0EC38" w:rsidR="004A4E89" w:rsidRPr="008B2FC6" w:rsidRDefault="004A4E89" w:rsidP="008B2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În perioada 01.01.2023 – 15.06.2023  Serviciul  Avize, Acorduri, Autoriza</w:t>
      </w:r>
      <w:r w:rsidR="00BC25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ii a emis:</w:t>
      </w:r>
    </w:p>
    <w:p w14:paraId="779AEA7F" w14:textId="77777777" w:rsidR="004A4E89" w:rsidRPr="008B2FC6" w:rsidRDefault="004A4E89" w:rsidP="008B2FC6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22 decizii de adoptare planuri, programe fără aviz de mediu (finalizate cu decizia etapei de încadrare)</w:t>
      </w:r>
      <w:r w:rsidRPr="008B2FC6">
        <w:rPr>
          <w:rFonts w:ascii="Times New Roman" w:hAnsi="Times New Roman" w:cs="Times New Roman"/>
          <w:color w:val="000000"/>
          <w:sz w:val="24"/>
          <w:szCs w:val="24"/>
          <w:lang w:val="it-IT" w:bidi="en-US"/>
        </w:rPr>
        <w:t>;</w:t>
      </w:r>
    </w:p>
    <w:p w14:paraId="0D2313DC" w14:textId="77777777" w:rsidR="004A4E89" w:rsidRPr="008B2FC6" w:rsidRDefault="004A4E89" w:rsidP="008B2FC6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47 decizii de încadrare proiecte pe procedură simplificată (fără EIA/EA/SEICA) ;</w:t>
      </w:r>
    </w:p>
    <w:p w14:paraId="15BD8D01" w14:textId="77777777" w:rsidR="004A4E89" w:rsidRPr="008B2FC6" w:rsidRDefault="004A4E89" w:rsidP="008B2FC6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222 clasarea notificării în cadrul procedurii EIA</w:t>
      </w:r>
      <w:r w:rsidRPr="008B2FC6">
        <w:rPr>
          <w:rFonts w:ascii="Times New Roman" w:hAnsi="Times New Roman" w:cs="Times New Roman"/>
          <w:color w:val="000000"/>
          <w:sz w:val="24"/>
          <w:szCs w:val="24"/>
          <w:lang w:val="it-IT" w:bidi="en-US"/>
        </w:rPr>
        <w:t>;</w:t>
      </w:r>
    </w:p>
    <w:p w14:paraId="23D72E0A" w14:textId="29B994F0" w:rsidR="004A4E89" w:rsidRPr="008B2FC6" w:rsidRDefault="004A4E89" w:rsidP="008B2FC6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19 adeverin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e, puncte de vedere proiecte FEADR/PNDR/POS</w:t>
      </w:r>
      <w:r w:rsidRPr="008B2FC6">
        <w:rPr>
          <w:rFonts w:ascii="Times New Roman" w:hAnsi="Times New Roman" w:cs="Times New Roman"/>
          <w:color w:val="000000"/>
          <w:sz w:val="24"/>
          <w:szCs w:val="24"/>
          <w:lang w:val="it-IT" w:bidi="en-US"/>
        </w:rPr>
        <w:t>;</w:t>
      </w:r>
    </w:p>
    <w:p w14:paraId="110E04D6" w14:textId="6B9DE127" w:rsidR="004A4E89" w:rsidRPr="008B2FC6" w:rsidRDefault="004A4E89" w:rsidP="008B2FC6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56 autoriza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ii de mediu</w:t>
      </w:r>
      <w:r w:rsidRPr="008B2FC6">
        <w:rPr>
          <w:rFonts w:ascii="Times New Roman" w:hAnsi="Times New Roman" w:cs="Times New Roman"/>
          <w:color w:val="000000"/>
          <w:sz w:val="24"/>
          <w:szCs w:val="24"/>
          <w:lang w:val="it-IT" w:bidi="en-US"/>
        </w:rPr>
        <w:t>;</w:t>
      </w:r>
    </w:p>
    <w:p w14:paraId="61DC38FE" w14:textId="27C8E9D9" w:rsidR="004A4E89" w:rsidRPr="008B2FC6" w:rsidRDefault="004A4E89" w:rsidP="008B2FC6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30 revizuiri de autoriza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ii de mediu</w:t>
      </w:r>
      <w:r w:rsidRPr="008B2FC6">
        <w:rPr>
          <w:rFonts w:ascii="Times New Roman" w:hAnsi="Times New Roman" w:cs="Times New Roman"/>
          <w:color w:val="000000"/>
          <w:sz w:val="24"/>
          <w:szCs w:val="24"/>
          <w:lang w:val="it-IT" w:bidi="en-US"/>
        </w:rPr>
        <w:t>;</w:t>
      </w:r>
    </w:p>
    <w:p w14:paraId="58834B67" w14:textId="1ABEF8AC" w:rsidR="004A4E89" w:rsidRPr="008B2FC6" w:rsidRDefault="004A4E89" w:rsidP="008B2FC6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5 transferuri de autoriza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ii de mediu</w:t>
      </w:r>
      <w:r w:rsidRPr="008B2FC6">
        <w:rPr>
          <w:rFonts w:ascii="Times New Roman" w:hAnsi="Times New Roman" w:cs="Times New Roman"/>
          <w:color w:val="000000"/>
          <w:sz w:val="24"/>
          <w:szCs w:val="24"/>
          <w:lang w:val="it-IT" w:bidi="en-US"/>
        </w:rPr>
        <w:t>;</w:t>
      </w:r>
    </w:p>
    <w:p w14:paraId="3FF0942C" w14:textId="35DF1CDF" w:rsidR="004A4E89" w:rsidRPr="008B2FC6" w:rsidRDefault="004A4E89" w:rsidP="008B2FC6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lastRenderedPageBreak/>
        <w:t>262 decizii de aplicare/respingere vize anuale pentru autoriza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ii de mediu</w:t>
      </w:r>
      <w:r w:rsidRPr="008B2FC6">
        <w:rPr>
          <w:rFonts w:ascii="Times New Roman" w:hAnsi="Times New Roman" w:cs="Times New Roman"/>
          <w:color w:val="000000"/>
          <w:sz w:val="24"/>
          <w:szCs w:val="24"/>
          <w:lang w:val="it-IT" w:bidi="en-US"/>
        </w:rPr>
        <w:t>;</w:t>
      </w:r>
    </w:p>
    <w:p w14:paraId="0B712917" w14:textId="417FC646" w:rsidR="004A4E89" w:rsidRPr="008B2FC6" w:rsidRDefault="004A4E89" w:rsidP="008B2FC6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55 decizii men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inere, actualizare acte de reglementare</w:t>
      </w:r>
      <w:r w:rsidRPr="008B2FC6">
        <w:rPr>
          <w:rFonts w:ascii="Times New Roman" w:hAnsi="Times New Roman" w:cs="Times New Roman"/>
          <w:color w:val="000000"/>
          <w:sz w:val="24"/>
          <w:szCs w:val="24"/>
          <w:lang w:val="it-IT" w:bidi="en-US"/>
        </w:rPr>
        <w:t>;</w:t>
      </w:r>
    </w:p>
    <w:p w14:paraId="0F420750" w14:textId="632ABA32" w:rsidR="004A4E89" w:rsidRPr="008B2FC6" w:rsidRDefault="004A4E89" w:rsidP="008B2FC6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9 obliga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ii de mediu</w:t>
      </w:r>
      <w:r w:rsidRPr="008B2FC6">
        <w:rPr>
          <w:rFonts w:ascii="Times New Roman" w:hAnsi="Times New Roman" w:cs="Times New Roman"/>
          <w:color w:val="000000"/>
          <w:sz w:val="24"/>
          <w:szCs w:val="24"/>
          <w:lang w:val="it-IT" w:bidi="en-US"/>
        </w:rPr>
        <w:t>;</w:t>
      </w:r>
    </w:p>
    <w:p w14:paraId="731F4520" w14:textId="29D6DB0E" w:rsidR="004A4E89" w:rsidRPr="008B2FC6" w:rsidRDefault="004A4E89" w:rsidP="008B2FC6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2 decizii respingere, sistări documenta</w:t>
      </w:r>
      <w:r w:rsidR="00BC2561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8B2FC6">
        <w:rPr>
          <w:rFonts w:ascii="Times New Roman" w:hAnsi="Times New Roman" w:cs="Times New Roman"/>
          <w:sz w:val="24"/>
          <w:szCs w:val="24"/>
          <w:lang w:val="ro-RO" w:bidi="en-US"/>
        </w:rPr>
        <w:t>ii.</w:t>
      </w:r>
    </w:p>
    <w:p w14:paraId="11ABDE41" w14:textId="77777777" w:rsidR="004A4E89" w:rsidRPr="008B2FC6" w:rsidRDefault="004A4E89" w:rsidP="008B2F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</w:p>
    <w:p w14:paraId="097A2062" w14:textId="77777777" w:rsidR="004A4E89" w:rsidRPr="008B2FC6" w:rsidRDefault="004A4E89" w:rsidP="008B2FC6">
      <w:pPr>
        <w:spacing w:after="0" w:line="240" w:lineRule="auto"/>
        <w:rPr>
          <w:rFonts w:ascii="Times New Roman" w:eastAsia="Verdana" w:hAnsi="Times New Roman" w:cs="Times New Roman"/>
          <w:b/>
          <w:bCs/>
          <w:kern w:val="24"/>
          <w:sz w:val="24"/>
          <w:szCs w:val="24"/>
          <w:lang w:val="ro-RO"/>
        </w:rPr>
      </w:pPr>
      <w:r w:rsidRPr="008B2FC6">
        <w:rPr>
          <w:rFonts w:ascii="Times New Roman" w:eastAsia="Verdana" w:hAnsi="Times New Roman" w:cs="Times New Roman"/>
          <w:b/>
          <w:bCs/>
          <w:kern w:val="24"/>
          <w:sz w:val="24"/>
          <w:szCs w:val="24"/>
          <w:lang w:val="ro-RO"/>
        </w:rPr>
        <w:t>Din punct de vedere al monitorizării aerului în anul 2023</w:t>
      </w:r>
    </w:p>
    <w:p w14:paraId="2D390EFE" w14:textId="77777777" w:rsidR="004A4E89" w:rsidRPr="008B2FC6" w:rsidRDefault="004A4E89" w:rsidP="008B2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0F361" w14:textId="37A1EB92" w:rsidR="004A4E89" w:rsidRPr="008B2FC6" w:rsidRDefault="004A4E89" w:rsidP="008B2FC6">
      <w:pPr>
        <w:numPr>
          <w:ilvl w:val="0"/>
          <w:numId w:val="92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2FC6">
        <w:rPr>
          <w:rFonts w:ascii="Times New Roman" w:eastAsia="Verdana" w:hAnsi="Times New Roman" w:cs="Times New Roman"/>
          <w:b/>
          <w:bCs/>
          <w:kern w:val="24"/>
          <w:sz w:val="24"/>
          <w:szCs w:val="24"/>
          <w:lang w:val="ro-RO"/>
        </w:rPr>
        <w:t>Sta</w:t>
      </w:r>
      <w:r w:rsidR="00BC2561">
        <w:rPr>
          <w:rFonts w:ascii="Times New Roman" w:eastAsia="Verdana" w:hAnsi="Times New Roman" w:cs="Times New Roman"/>
          <w:b/>
          <w:bCs/>
          <w:kern w:val="24"/>
          <w:sz w:val="24"/>
          <w:szCs w:val="24"/>
          <w:lang w:val="ro-RO"/>
        </w:rPr>
        <w:t>ț</w:t>
      </w:r>
      <w:r w:rsidRPr="008B2FC6">
        <w:rPr>
          <w:rFonts w:ascii="Times New Roman" w:eastAsia="Verdana" w:hAnsi="Times New Roman" w:cs="Times New Roman"/>
          <w:b/>
          <w:bCs/>
          <w:kern w:val="24"/>
          <w:sz w:val="24"/>
          <w:szCs w:val="24"/>
          <w:lang w:val="ro-RO"/>
        </w:rPr>
        <w:t>ia CV-1:Fond regional</w:t>
      </w:r>
      <w:r w:rsidRPr="008B2FC6">
        <w:rPr>
          <w:rFonts w:ascii="Times New Roman" w:eastAsiaTheme="minorEastAsia" w:hAnsi="Times New Roman" w:cs="Times New Roman"/>
          <w:kern w:val="24"/>
          <w:sz w:val="24"/>
          <w:szCs w:val="24"/>
          <w:lang w:val="it-IT"/>
        </w:rPr>
        <w:t xml:space="preserve"> a fost pus</w:t>
      </w:r>
      <w:r w:rsidRPr="008B2FC6">
        <w:rPr>
          <w:rFonts w:ascii="Times New Roman" w:eastAsiaTheme="minorEastAsia" w:hAnsi="Times New Roman" w:cs="Times New Roman"/>
          <w:kern w:val="24"/>
          <w:sz w:val="24"/>
          <w:szCs w:val="24"/>
          <w:lang w:val="ro-RO"/>
        </w:rPr>
        <w:t>ă</w:t>
      </w:r>
      <w:r w:rsidRPr="008B2FC6">
        <w:rPr>
          <w:rFonts w:ascii="Times New Roman" w:eastAsiaTheme="minorEastAsia" w:hAnsi="Times New Roman" w:cs="Times New Roman"/>
          <w:kern w:val="24"/>
          <w:sz w:val="24"/>
          <w:szCs w:val="24"/>
          <w:lang w:val="it-IT"/>
        </w:rPr>
        <w:t xml:space="preserve"> </w:t>
      </w:r>
      <w:r w:rsidRPr="008B2FC6">
        <w:rPr>
          <w:rFonts w:ascii="Times New Roman" w:eastAsiaTheme="minorEastAsia" w:hAnsi="Times New Roman" w:cs="Times New Roman"/>
          <w:kern w:val="24"/>
          <w:sz w:val="24"/>
          <w:szCs w:val="24"/>
          <w:lang w:val="ro-RO"/>
        </w:rPr>
        <w:t>î</w:t>
      </w:r>
      <w:r w:rsidRPr="008B2FC6">
        <w:rPr>
          <w:rFonts w:ascii="Times New Roman" w:eastAsiaTheme="minorEastAsia" w:hAnsi="Times New Roman" w:cs="Times New Roman"/>
          <w:kern w:val="24"/>
          <w:sz w:val="24"/>
          <w:szCs w:val="24"/>
          <w:lang w:val="it-IT"/>
        </w:rPr>
        <w:t>n func</w:t>
      </w:r>
      <w:r w:rsidR="00BC2561">
        <w:rPr>
          <w:rFonts w:ascii="Times New Roman" w:eastAsiaTheme="minorEastAsia" w:hAnsi="Times New Roman" w:cs="Times New Roman"/>
          <w:kern w:val="24"/>
          <w:sz w:val="24"/>
          <w:szCs w:val="24"/>
          <w:lang w:val="ro-RO"/>
        </w:rPr>
        <w:t>ț</w:t>
      </w:r>
      <w:r w:rsidRPr="008B2FC6">
        <w:rPr>
          <w:rFonts w:ascii="Times New Roman" w:eastAsiaTheme="minorEastAsia" w:hAnsi="Times New Roman" w:cs="Times New Roman"/>
          <w:kern w:val="24"/>
          <w:sz w:val="24"/>
          <w:szCs w:val="24"/>
          <w:lang w:val="it-IT"/>
        </w:rPr>
        <w:t xml:space="preserve">iune </w:t>
      </w:r>
      <w:r w:rsidRPr="008B2FC6">
        <w:rPr>
          <w:rFonts w:ascii="Times New Roman" w:eastAsiaTheme="minorEastAsia" w:hAnsi="Times New Roman" w:cs="Times New Roman"/>
          <w:kern w:val="24"/>
          <w:sz w:val="24"/>
          <w:szCs w:val="24"/>
          <w:lang w:val="ro-RO"/>
        </w:rPr>
        <w:t>î</w:t>
      </w:r>
      <w:r w:rsidRPr="008B2FC6">
        <w:rPr>
          <w:rFonts w:ascii="Times New Roman" w:eastAsiaTheme="minorEastAsia" w:hAnsi="Times New Roman" w:cs="Times New Roman"/>
          <w:kern w:val="24"/>
          <w:sz w:val="24"/>
          <w:szCs w:val="24"/>
          <w:lang w:val="it-IT"/>
        </w:rPr>
        <w:t>n luna Mai</w:t>
      </w:r>
    </w:p>
    <w:p w14:paraId="1C858032" w14:textId="6FF16D66" w:rsidR="004A4E89" w:rsidRPr="008B2FC6" w:rsidRDefault="004A4E89" w:rsidP="008B2FC6">
      <w:pPr>
        <w:numPr>
          <w:ilvl w:val="0"/>
          <w:numId w:val="92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2FC6">
        <w:rPr>
          <w:rFonts w:ascii="Times New Roman" w:eastAsiaTheme="minorEastAsia" w:hAnsi="Times New Roman" w:cs="Times New Roman"/>
          <w:kern w:val="24"/>
          <w:sz w:val="24"/>
          <w:szCs w:val="24"/>
          <w:lang w:val="ro-RO"/>
        </w:rPr>
        <w:t>L</w:t>
      </w:r>
      <w:r w:rsidRPr="008B2FC6">
        <w:rPr>
          <w:rFonts w:ascii="Times New Roman" w:eastAsiaTheme="minorEastAsia" w:hAnsi="Times New Roman" w:cs="Times New Roman"/>
          <w:kern w:val="24"/>
          <w:sz w:val="24"/>
          <w:szCs w:val="24"/>
          <w:lang w:val="it-IT"/>
        </w:rPr>
        <w:t>a</w:t>
      </w:r>
      <w:r w:rsidRPr="008B2FC6">
        <w:rPr>
          <w:rFonts w:ascii="Times New Roman" w:eastAsiaTheme="minorEastAsia" w:hAnsi="Times New Roman" w:cs="Times New Roman"/>
          <w:kern w:val="24"/>
          <w:sz w:val="24"/>
          <w:szCs w:val="24"/>
          <w:lang w:val="ro-RO"/>
        </w:rPr>
        <w:t xml:space="preserve"> sta</w:t>
      </w:r>
      <w:r w:rsidR="00BC2561">
        <w:rPr>
          <w:rFonts w:ascii="Times New Roman" w:eastAsiaTheme="minorEastAsia" w:hAnsi="Times New Roman" w:cs="Times New Roman"/>
          <w:kern w:val="24"/>
          <w:sz w:val="24"/>
          <w:szCs w:val="24"/>
          <w:lang w:val="ro-RO"/>
        </w:rPr>
        <w:t>ț</w:t>
      </w:r>
      <w:r w:rsidRPr="008B2FC6">
        <w:rPr>
          <w:rFonts w:ascii="Times New Roman" w:eastAsiaTheme="minorEastAsia" w:hAnsi="Times New Roman" w:cs="Times New Roman"/>
          <w:kern w:val="24"/>
          <w:sz w:val="24"/>
          <w:szCs w:val="24"/>
          <w:lang w:val="ro-RO"/>
        </w:rPr>
        <w:t>ia</w:t>
      </w:r>
      <w:r w:rsidRPr="008B2FC6">
        <w:rPr>
          <w:rFonts w:ascii="Times New Roman" w:eastAsiaTheme="minorEastAsia" w:hAnsi="Times New Roman" w:cs="Times New Roman"/>
          <w:kern w:val="24"/>
          <w:sz w:val="24"/>
          <w:szCs w:val="24"/>
          <w:lang w:val="it-IT"/>
        </w:rPr>
        <w:t xml:space="preserve"> </w:t>
      </w:r>
      <w:r w:rsidRPr="008B2FC6">
        <w:rPr>
          <w:rFonts w:ascii="Times New Roman" w:eastAsia="Verdana" w:hAnsi="Times New Roman" w:cs="Times New Roman"/>
          <w:b/>
          <w:bCs/>
          <w:kern w:val="24"/>
          <w:sz w:val="24"/>
          <w:szCs w:val="24"/>
          <w:lang w:val="ro-RO"/>
        </w:rPr>
        <w:t>CV-2</w:t>
      </w:r>
      <w:r w:rsidRPr="008B2FC6">
        <w:rPr>
          <w:rFonts w:ascii="Times New Roman" w:eastAsia="Verdana" w:hAnsi="Times New Roman" w:cs="Times New Roman"/>
          <w:b/>
          <w:bCs/>
          <w:kern w:val="24"/>
          <w:sz w:val="24"/>
          <w:szCs w:val="24"/>
        </w:rPr>
        <w:t>:</w:t>
      </w:r>
      <w:r w:rsidRPr="008B2FC6">
        <w:rPr>
          <w:rFonts w:ascii="Times New Roman" w:eastAsia="Verdana" w:hAnsi="Times New Roman" w:cs="Times New Roman"/>
          <w:b/>
          <w:bCs/>
          <w:kern w:val="24"/>
          <w:sz w:val="24"/>
          <w:szCs w:val="24"/>
          <w:lang w:val="ro-RO"/>
        </w:rPr>
        <w:t xml:space="preserve"> Fond urban</w:t>
      </w:r>
      <w:r w:rsidRPr="008B2FC6">
        <w:rPr>
          <w:rFonts w:ascii="Times New Roman" w:eastAsiaTheme="minorEastAsia" w:hAnsi="Times New Roman" w:cs="Times New Roman"/>
          <w:kern w:val="24"/>
          <w:sz w:val="24"/>
          <w:szCs w:val="24"/>
          <w:lang w:val="it-IT"/>
        </w:rPr>
        <w:t xml:space="preserve"> au fost 13 dep</w:t>
      </w:r>
      <w:proofErr w:type="spellStart"/>
      <w:r w:rsidRPr="008B2FC6">
        <w:rPr>
          <w:rFonts w:ascii="Times New Roman" w:eastAsiaTheme="minorEastAsia" w:hAnsi="Times New Roman" w:cs="Times New Roman"/>
          <w:kern w:val="24"/>
          <w:sz w:val="24"/>
          <w:szCs w:val="24"/>
          <w:lang w:val="ro-RO"/>
        </w:rPr>
        <w:t>ă</w:t>
      </w:r>
      <w:r w:rsidR="00BC2561">
        <w:rPr>
          <w:rFonts w:ascii="Times New Roman" w:eastAsiaTheme="minorEastAsia" w:hAnsi="Times New Roman" w:cs="Times New Roman"/>
          <w:kern w:val="24"/>
          <w:sz w:val="24"/>
          <w:szCs w:val="24"/>
          <w:lang w:val="ro-RO"/>
        </w:rPr>
        <w:t>ș</w:t>
      </w:r>
      <w:proofErr w:type="spellEnd"/>
      <w:r w:rsidRPr="008B2FC6">
        <w:rPr>
          <w:rFonts w:ascii="Times New Roman" w:eastAsiaTheme="minorEastAsia" w:hAnsi="Times New Roman" w:cs="Times New Roman"/>
          <w:kern w:val="24"/>
          <w:sz w:val="24"/>
          <w:szCs w:val="24"/>
          <w:lang w:val="it-IT"/>
        </w:rPr>
        <w:t xml:space="preserve">iri la PM 10 </w:t>
      </w:r>
      <w:r w:rsidRPr="008B2FC6">
        <w:rPr>
          <w:rFonts w:ascii="Times New Roman" w:eastAsiaTheme="minorEastAsia" w:hAnsi="Times New Roman" w:cs="Times New Roman"/>
          <w:kern w:val="24"/>
          <w:sz w:val="24"/>
          <w:szCs w:val="24"/>
          <w:lang w:val="ro-RO"/>
        </w:rPr>
        <w:t>î</w:t>
      </w:r>
      <w:r w:rsidRPr="008B2FC6">
        <w:rPr>
          <w:rFonts w:ascii="Times New Roman" w:eastAsiaTheme="minorEastAsia" w:hAnsi="Times New Roman" w:cs="Times New Roman"/>
          <w:kern w:val="24"/>
          <w:sz w:val="24"/>
          <w:szCs w:val="24"/>
          <w:lang w:val="it-IT"/>
        </w:rPr>
        <w:t>n perioada ianuarie- iunie 2023 </w:t>
      </w:r>
    </w:p>
    <w:p w14:paraId="4893BB3B" w14:textId="77777777" w:rsidR="004A4E89" w:rsidRPr="008B2FC6" w:rsidRDefault="004A4E89" w:rsidP="008B2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82AD32" w14:textId="77777777" w:rsidR="004A4E89" w:rsidRPr="008B2FC6" w:rsidRDefault="004A4E89" w:rsidP="008B2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Legat de activitatea Compartimentului Arii Protejate, APM Covasna a participat în anul 2023 la realizarea:</w:t>
      </w:r>
    </w:p>
    <w:p w14:paraId="3E3B48C1" w14:textId="098428E5" w:rsidR="004A4E89" w:rsidRPr="008B2FC6" w:rsidRDefault="004A4E89" w:rsidP="008B2FC6">
      <w:pPr>
        <w:pStyle w:val="Listparagraf"/>
        <w:numPr>
          <w:ilvl w:val="0"/>
          <w:numId w:val="8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65 de procese verbale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constatare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evaluare a pagubelor în urma solicitărilor primite din partea primăriilor de a participa în comisiile de constatare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 evaluare a pagubelor provocate de animale sălbatice, conform prevederilor HG 3/2023. În cadrul acestora au fost</w:t>
      </w:r>
      <w:r w:rsidRPr="008B2FC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0362FC0B" w14:textId="57F32FBB" w:rsidR="004A4E89" w:rsidRPr="008B2FC6" w:rsidRDefault="004A4E89" w:rsidP="008B2FC6">
      <w:pPr>
        <w:pStyle w:val="Listparagraf"/>
        <w:numPr>
          <w:ilvl w:val="0"/>
          <w:numId w:val="8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63 de cazuri în care ur</w:t>
      </w:r>
      <w:r w:rsidR="00BC25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ii au făcut pagube</w:t>
      </w:r>
    </w:p>
    <w:p w14:paraId="076BE301" w14:textId="77777777" w:rsidR="004A4E89" w:rsidRPr="008B2FC6" w:rsidRDefault="004A4E89" w:rsidP="008B2FC6">
      <w:pPr>
        <w:pStyle w:val="Listparagraf"/>
        <w:numPr>
          <w:ilvl w:val="0"/>
          <w:numId w:val="8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 cazuri de lup.</w:t>
      </w:r>
    </w:p>
    <w:p w14:paraId="50F048E5" w14:textId="4FAE5ABC" w:rsidR="004A4E89" w:rsidRPr="008B2FC6" w:rsidRDefault="004A4E89" w:rsidP="008B2FC6">
      <w:pPr>
        <w:pStyle w:val="Listparagraf"/>
        <w:numPr>
          <w:ilvl w:val="0"/>
          <w:numId w:val="8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pentru îndeplinirea atribu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iilor de servici, personalul din compartimentul Protec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ia Naturii, a </w:t>
      </w: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efectuat 62 deplasări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pentru evaluări pagube, patrulări, solicitări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sesizări, evaluare floră faună, </w:t>
      </w:r>
      <w:proofErr w:type="spellStart"/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seminarii</w:t>
      </w:r>
      <w:proofErr w:type="spellEnd"/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dezbateri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întâlniri. În perioada evaluată, cca. </w:t>
      </w: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53%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timpul de lucru a fost alocat activită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ilor de teren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deplasărilor; </w:t>
      </w:r>
    </w:p>
    <w:p w14:paraId="2D29677D" w14:textId="014A64D4" w:rsidR="004A4E89" w:rsidRPr="008B2FC6" w:rsidRDefault="004A4E89" w:rsidP="008B2FC6">
      <w:pPr>
        <w:pStyle w:val="Listparagraf"/>
        <w:numPr>
          <w:ilvl w:val="0"/>
          <w:numId w:val="8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cadrul proiectului </w:t>
      </w:r>
      <w:proofErr w:type="spellStart"/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WolfLIFE</w:t>
      </w:r>
      <w:proofErr w:type="spellEnd"/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s-au efectuat de către personalul implicat în implementarea proiectului </w:t>
      </w: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10 zile de deplasare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(par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ial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 constatarea pagubelor) însemnând aprox. 10% din zilele lucrătoare pentru anul 2023;</w:t>
      </w:r>
    </w:p>
    <w:p w14:paraId="2873E846" w14:textId="4A56D685" w:rsidR="004A4E89" w:rsidRPr="008B2FC6" w:rsidRDefault="004A4E89" w:rsidP="008B2FC6">
      <w:pPr>
        <w:pStyle w:val="Listparagraf"/>
        <w:numPr>
          <w:ilvl w:val="0"/>
          <w:numId w:val="8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compartimentul Biodiversitate din cadrul APM Covasna </w:t>
      </w: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coordonează 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procesul de evaluare a carnivorelor mari din jude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01A2924F" w14:textId="2E391E94" w:rsidR="004A4E89" w:rsidRPr="008B2FC6" w:rsidRDefault="004A4E89" w:rsidP="008B2FC6">
      <w:pPr>
        <w:pStyle w:val="Listparagraf"/>
        <w:numPr>
          <w:ilvl w:val="0"/>
          <w:numId w:val="8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în 2023 au centralizat par</w:t>
      </w:r>
      <w:r w:rsidR="000F365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ial fisele de evaluare de pe teren primite de la gestionarii fondurilor cinegetice de pe cele </w:t>
      </w: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34 fonduri de vânătoare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54D3A21C" w14:textId="6056D421" w:rsidR="004A4E89" w:rsidRPr="008B2FC6" w:rsidRDefault="004A4E89" w:rsidP="008B2FC6">
      <w:pPr>
        <w:pStyle w:val="Listparagraf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în cadrul activită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ilor de birou, au fost întocmite </w:t>
      </w: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28 puncte de vedere către serv AAA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care au fost integrate în luarea deciziilor de autorizare;</w:t>
      </w:r>
    </w:p>
    <w:p w14:paraId="55FEFBF7" w14:textId="3AEAFF11" w:rsidR="004A4E89" w:rsidRPr="008B2FC6" w:rsidRDefault="004A4E89" w:rsidP="008B2FC6">
      <w:pPr>
        <w:pStyle w:val="Listparagraf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13 declara</w:t>
      </w:r>
      <w:r w:rsidR="00BC25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ii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autoritatea responsabila privind siturile N2000 pentru proiecte; </w:t>
      </w:r>
    </w:p>
    <w:p w14:paraId="32151856" w14:textId="77777777" w:rsidR="004A4E89" w:rsidRPr="008B2FC6" w:rsidRDefault="004A4E89" w:rsidP="008B2FC6">
      <w:pPr>
        <w:pStyle w:val="Listparagraf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19 puncte de vedere pentru cereri de toaletare sau tăiere arbori;</w:t>
      </w:r>
    </w:p>
    <w:p w14:paraId="6E535A67" w14:textId="0312504F" w:rsidR="004A4E89" w:rsidRPr="008B2FC6" w:rsidRDefault="004A4E89" w:rsidP="008B2FC6">
      <w:pPr>
        <w:pStyle w:val="Listparagraf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Au fost eliberate </w:t>
      </w: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31 de autoriza</w:t>
      </w:r>
      <w:r w:rsidR="00BC25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ii de recoltare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capturare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i/sau achizi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ie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i/sau comercializare în baza Ordinului 410/2008 pentru aprobarea Procedurii de autorizare a activită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ilor de recoltare, capturare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i/sau achizi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ie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i/sau comercializare, pe teritoriul na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ional sau la export, a florilor de mină, a fosilelor de plante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fosilelor de animale vertebrate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nevertebrate, precum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a plantelor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animalelor din flora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i, respectiv, fauna sălbatice </w:t>
      </w:r>
      <w:r w:rsidR="00BC256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sz w:val="24"/>
          <w:szCs w:val="24"/>
          <w:lang w:val="ro-RO"/>
        </w:rPr>
        <w:t>i a importului acestora.</w:t>
      </w:r>
    </w:p>
    <w:p w14:paraId="0EC02658" w14:textId="5B582E63" w:rsidR="004A4E89" w:rsidRPr="008B2FC6" w:rsidRDefault="004A4E89" w:rsidP="008B2FC6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FC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Începând cu implementarea HG 3/2023 plata despăgubirilor se face direct de </w:t>
      </w:r>
      <w:proofErr w:type="spellStart"/>
      <w:r w:rsidRPr="008B2FC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catre</w:t>
      </w:r>
      <w:proofErr w:type="spellEnd"/>
      <w:r w:rsidRPr="008B2FC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APM Covasna conform procedurii </w:t>
      </w:r>
      <w:r w:rsidR="00BC2561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 bugetării ordonatorului principal ANPM astfel până la data prezentei au fost însumate </w:t>
      </w:r>
      <w:r w:rsidR="00BC2561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ș</w:t>
      </w:r>
      <w:r w:rsidRPr="008B2FC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 emise decizii/solicitări la plată în cuantum de </w:t>
      </w:r>
      <w:r w:rsidRPr="008B2FC6">
        <w:rPr>
          <w:rFonts w:ascii="Times New Roman" w:eastAsia="Times New Roman" w:hAnsi="Times New Roman" w:cs="Times New Roman"/>
          <w:b/>
          <w:bCs/>
          <w:sz w:val="24"/>
          <w:szCs w:val="24"/>
        </w:rPr>
        <w:t>145 387</w:t>
      </w:r>
      <w:r w:rsidRPr="008B2FC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din care, până în prezent</w:t>
      </w:r>
      <w:r w:rsidRPr="008B2FC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B2FC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au fost achitate </w:t>
      </w:r>
      <w:r w:rsidRPr="008B2FC6">
        <w:rPr>
          <w:rFonts w:ascii="Times New Roman" w:eastAsia="Times New Roman" w:hAnsi="Times New Roman" w:cs="Times New Roman"/>
          <w:b/>
          <w:bCs/>
          <w:sz w:val="24"/>
          <w:szCs w:val="24"/>
        </w:rPr>
        <w:t>46 108.</w:t>
      </w:r>
    </w:p>
    <w:p w14:paraId="7C8BBA6F" w14:textId="77777777" w:rsidR="004A4E89" w:rsidRPr="008B2FC6" w:rsidRDefault="004A4E89" w:rsidP="008B2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77C2492" w14:textId="77777777" w:rsidR="004A4E89" w:rsidRPr="008B2FC6" w:rsidRDefault="004A4E89" w:rsidP="008B2FC6">
      <w:pPr>
        <w:spacing w:after="0" w:line="240" w:lineRule="auto"/>
        <w:jc w:val="both"/>
        <w:rPr>
          <w:rFonts w:ascii="Times New Roman" w:hAnsi="Times New Roman" w:cs="Times New Roman"/>
          <w:bCs/>
          <w:color w:val="984806"/>
          <w:sz w:val="24"/>
          <w:szCs w:val="24"/>
          <w:lang w:val="ro-RO"/>
        </w:rPr>
      </w:pPr>
    </w:p>
    <w:p w14:paraId="1093AC6A" w14:textId="77777777" w:rsidR="004A4E89" w:rsidRPr="008B2FC6" w:rsidRDefault="004A4E89" w:rsidP="008B2F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0C4A1AE7" w14:textId="77777777" w:rsidR="004A4E89" w:rsidRPr="008B2FC6" w:rsidRDefault="004A4E89" w:rsidP="008B2FC6">
      <w:pPr>
        <w:spacing w:after="0" w:line="240" w:lineRule="auto"/>
        <w:jc w:val="both"/>
        <w:rPr>
          <w:rFonts w:ascii="Times New Roman" w:hAnsi="Times New Roman" w:cs="Times New Roman"/>
          <w:bCs/>
          <w:color w:val="984806"/>
          <w:sz w:val="24"/>
          <w:szCs w:val="24"/>
          <w:lang w:val="ro-RO"/>
        </w:rPr>
      </w:pPr>
    </w:p>
    <w:p w14:paraId="4502F0B9" w14:textId="78157216" w:rsidR="004A4E89" w:rsidRPr="008B2FC6" w:rsidRDefault="000F3651" w:rsidP="000F36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color w:val="984806"/>
          <w:sz w:val="24"/>
          <w:szCs w:val="24"/>
          <w:lang w:val="ro-RO"/>
        </w:rPr>
        <w:t xml:space="preserve">                                                              </w:t>
      </w:r>
      <w:r w:rsidR="004A4E89" w:rsidRPr="008B2FC6">
        <w:rPr>
          <w:rFonts w:ascii="Times New Roman" w:hAnsi="Times New Roman" w:cs="Times New Roman"/>
          <w:b/>
          <w:bCs/>
          <w:sz w:val="24"/>
          <w:szCs w:val="24"/>
          <w:lang w:val="it-IT"/>
        </w:rPr>
        <w:t>DIRECTOR EXECUTIV,</w:t>
      </w:r>
    </w:p>
    <w:p w14:paraId="1CD9BDA7" w14:textId="77777777" w:rsidR="004A4E89" w:rsidRPr="008B2FC6" w:rsidRDefault="004A4E89" w:rsidP="008B2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B2FC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   ing. GHEORGHE NEAGU</w:t>
      </w:r>
    </w:p>
    <w:p w14:paraId="684D7E57" w14:textId="77777777" w:rsidR="004A4E89" w:rsidRPr="007E4460" w:rsidRDefault="004A4E89" w:rsidP="004A4E89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7FF4C52A" w14:textId="77777777" w:rsidR="004A4E89" w:rsidRPr="007E4460" w:rsidRDefault="004A4E89" w:rsidP="004A4E89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14:paraId="6C3CDC3C" w14:textId="77777777" w:rsidR="004A4E89" w:rsidRPr="007E4460" w:rsidRDefault="004A4E89" w:rsidP="004A4E89">
      <w:pPr>
        <w:tabs>
          <w:tab w:val="center" w:pos="5089"/>
          <w:tab w:val="left" w:pos="79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C98DDB" w14:textId="77777777" w:rsidR="00A36251" w:rsidRDefault="00A36251" w:rsidP="000C434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151E08F6" w14:textId="77777777" w:rsidR="005A1483" w:rsidRPr="00C844F3" w:rsidRDefault="005A1483" w:rsidP="005A148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06DFB54A" w14:textId="77777777" w:rsidR="00653CF9" w:rsidRDefault="00C07669" w:rsidP="005A148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 xml:space="preserve">Punctul </w:t>
      </w:r>
      <w:r w:rsidR="00B60021" w:rsidRPr="00C844F3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 xml:space="preserve">2 </w:t>
      </w:r>
    </w:p>
    <w:p w14:paraId="2767A9A7" w14:textId="5D73A6A5" w:rsidR="00A36251" w:rsidRPr="00442D3A" w:rsidRDefault="00F87A32" w:rsidP="00442D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12"/>
          <w:sz w:val="24"/>
          <w:szCs w:val="24"/>
          <w:lang w:val="ro-RO"/>
        </w:rPr>
      </w:pPr>
      <w:r>
        <w:rPr>
          <w:rFonts w:ascii="Tahoma" w:hAnsi="Tahoma" w:cs="Tahoma"/>
          <w:b/>
          <w:spacing w:val="12"/>
          <w:sz w:val="26"/>
          <w:szCs w:val="26"/>
          <w:lang w:val="ro-RO"/>
        </w:rPr>
        <w:t xml:space="preserve">     </w:t>
      </w:r>
      <w:r w:rsidR="00A36251">
        <w:rPr>
          <w:rFonts w:ascii="Tahoma" w:hAnsi="Tahoma" w:cs="Tahoma"/>
          <w:b/>
          <w:spacing w:val="12"/>
          <w:sz w:val="26"/>
          <w:szCs w:val="26"/>
          <w:lang w:val="ro-RO"/>
        </w:rPr>
        <w:t>GARDA NA</w:t>
      </w:r>
      <w:r w:rsidR="00BC2561">
        <w:rPr>
          <w:rFonts w:ascii="Tahoma" w:hAnsi="Tahoma" w:cs="Tahoma"/>
          <w:b/>
          <w:spacing w:val="12"/>
          <w:sz w:val="26"/>
          <w:szCs w:val="26"/>
          <w:lang w:val="ro-RO"/>
        </w:rPr>
        <w:t>Ț</w:t>
      </w:r>
      <w:r w:rsidR="00A36251">
        <w:rPr>
          <w:rFonts w:ascii="Tahoma" w:hAnsi="Tahoma" w:cs="Tahoma"/>
          <w:b/>
          <w:spacing w:val="12"/>
          <w:sz w:val="26"/>
          <w:szCs w:val="26"/>
          <w:lang w:val="ro-RO"/>
        </w:rPr>
        <w:t>IONALĂ DE MEDIU – COMISARIATUL JUDE</w:t>
      </w:r>
      <w:r w:rsidR="00BC2561">
        <w:rPr>
          <w:rFonts w:ascii="Tahoma" w:hAnsi="Tahoma" w:cs="Tahoma"/>
          <w:b/>
          <w:spacing w:val="12"/>
          <w:sz w:val="26"/>
          <w:szCs w:val="26"/>
          <w:lang w:val="ro-RO"/>
        </w:rPr>
        <w:t>Ț</w:t>
      </w:r>
      <w:r w:rsidR="00A36251">
        <w:rPr>
          <w:rFonts w:ascii="Tahoma" w:hAnsi="Tahoma" w:cs="Tahoma"/>
          <w:b/>
          <w:spacing w:val="12"/>
          <w:sz w:val="26"/>
          <w:szCs w:val="26"/>
          <w:lang w:val="ro-RO"/>
        </w:rPr>
        <w:t>EAN COVASNA</w:t>
      </w:r>
    </w:p>
    <w:p w14:paraId="6E9B443F" w14:textId="77777777" w:rsidR="00423E15" w:rsidRDefault="00423E15" w:rsidP="00442D3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701232F" w14:textId="77777777" w:rsidR="00423E15" w:rsidRDefault="00423E15" w:rsidP="00442D3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01B3ED0" w14:textId="36B0C720" w:rsidR="00442D3A" w:rsidRPr="00442D3A" w:rsidRDefault="00442D3A" w:rsidP="00442D3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b/>
          <w:sz w:val="24"/>
          <w:szCs w:val="24"/>
          <w:lang w:val="ro-RO"/>
        </w:rPr>
        <w:t>Informare privind activitatea desfă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442D3A">
        <w:rPr>
          <w:rFonts w:ascii="Times New Roman" w:hAnsi="Times New Roman" w:cs="Times New Roman"/>
          <w:b/>
          <w:sz w:val="24"/>
          <w:szCs w:val="24"/>
          <w:lang w:val="ro-RO"/>
        </w:rPr>
        <w:t>urată de către</w:t>
      </w:r>
    </w:p>
    <w:p w14:paraId="00456BF0" w14:textId="7ECB6BDC" w:rsidR="00442D3A" w:rsidRPr="00442D3A" w:rsidRDefault="00442D3A" w:rsidP="00442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b/>
          <w:sz w:val="24"/>
          <w:szCs w:val="24"/>
          <w:lang w:val="ro-RO"/>
        </w:rPr>
        <w:t>Comisariatul Jude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b/>
          <w:sz w:val="24"/>
          <w:szCs w:val="24"/>
          <w:lang w:val="ro-RO"/>
        </w:rPr>
        <w:t>ean Covasna al Gărzii Na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b/>
          <w:sz w:val="24"/>
          <w:szCs w:val="24"/>
          <w:lang w:val="ro-RO"/>
        </w:rPr>
        <w:t xml:space="preserve">ionale de Mediu </w:t>
      </w:r>
    </w:p>
    <w:p w14:paraId="024A7669" w14:textId="77777777" w:rsidR="00442D3A" w:rsidRPr="00442D3A" w:rsidRDefault="00442D3A" w:rsidP="00442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b/>
          <w:sz w:val="24"/>
          <w:szCs w:val="24"/>
          <w:lang w:val="ro-RO"/>
        </w:rPr>
        <w:t>până la 31.05.2023</w:t>
      </w:r>
    </w:p>
    <w:p w14:paraId="7DAD51AA" w14:textId="77777777" w:rsidR="00442D3A" w:rsidRPr="00442D3A" w:rsidRDefault="00442D3A" w:rsidP="00442D3A">
      <w:pPr>
        <w:tabs>
          <w:tab w:val="left" w:pos="49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7D22E5D2" w14:textId="5F34611E" w:rsidR="00442D3A" w:rsidRPr="00442D3A" w:rsidRDefault="00442D3A" w:rsidP="00C03046">
      <w:pPr>
        <w:numPr>
          <w:ilvl w:val="3"/>
          <w:numId w:val="47"/>
        </w:numPr>
        <w:tabs>
          <w:tab w:val="clear" w:pos="288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Situa</w:t>
      </w:r>
      <w:r w:rsidR="00BC256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ț</w:t>
      </w:r>
      <w:r w:rsidRPr="00442D3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ia realizării activită</w:t>
      </w:r>
      <w:r w:rsidR="00BC256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ț</w:t>
      </w:r>
      <w:r w:rsidRPr="00442D3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ilor prevăzute în Planul de inspec</w:t>
      </w:r>
      <w:r w:rsidR="00BC256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ț</w:t>
      </w:r>
      <w:r w:rsidRPr="00442D3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ie </w:t>
      </w:r>
    </w:p>
    <w:p w14:paraId="3ED7AC0A" w14:textId="77777777" w:rsidR="00442D3A" w:rsidRPr="00442D3A" w:rsidRDefault="00442D3A" w:rsidP="00C030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2EFD41F" w14:textId="77777777" w:rsidR="00442D3A" w:rsidRPr="00442D3A" w:rsidRDefault="00442D3A" w:rsidP="00C030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b/>
          <w:sz w:val="24"/>
          <w:szCs w:val="24"/>
          <w:lang w:val="ro-RO"/>
        </w:rPr>
        <w:t xml:space="preserve">Baza legală: </w:t>
      </w:r>
    </w:p>
    <w:p w14:paraId="75A996F4" w14:textId="18BF18CD" w:rsidR="00442D3A" w:rsidRPr="00442D3A" w:rsidRDefault="00442D3A" w:rsidP="00C0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bCs/>
          <w:sz w:val="24"/>
          <w:szCs w:val="24"/>
          <w:lang w:val="ro-RO"/>
        </w:rPr>
        <w:t>Garda Na</w:t>
      </w:r>
      <w:r w:rsidR="00BC2561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bCs/>
          <w:sz w:val="24"/>
          <w:szCs w:val="24"/>
          <w:lang w:val="ro-RO"/>
        </w:rPr>
        <w:t>ională de Mediu î</w:t>
      </w:r>
      <w:r w:rsidR="00BC2561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442D3A">
        <w:rPr>
          <w:rFonts w:ascii="Times New Roman" w:hAnsi="Times New Roman" w:cs="Times New Roman"/>
          <w:bCs/>
          <w:sz w:val="24"/>
          <w:szCs w:val="24"/>
          <w:lang w:val="ro-RO"/>
        </w:rPr>
        <w:t>i desfă</w:t>
      </w:r>
      <w:r w:rsidR="00BC2561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442D3A">
        <w:rPr>
          <w:rFonts w:ascii="Times New Roman" w:hAnsi="Times New Roman" w:cs="Times New Roman"/>
          <w:bCs/>
          <w:sz w:val="24"/>
          <w:szCs w:val="24"/>
          <w:lang w:val="ro-RO"/>
        </w:rPr>
        <w:t>oară activitatea pe baza</w:t>
      </w:r>
      <w:r w:rsidRPr="00442D3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HOTARÂRII nr. 1005/2012 privind organizarea </w:t>
      </w:r>
      <w:r w:rsidR="00BC2561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442D3A">
        <w:rPr>
          <w:rFonts w:ascii="Times New Roman" w:hAnsi="Times New Roman" w:cs="Times New Roman"/>
          <w:b/>
          <w:bCs/>
          <w:sz w:val="24"/>
          <w:szCs w:val="24"/>
          <w:lang w:val="ro-RO"/>
        </w:rPr>
        <w:t>i func</w:t>
      </w:r>
      <w:r w:rsidR="00BC2561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b/>
          <w:bCs/>
          <w:sz w:val="24"/>
          <w:szCs w:val="24"/>
          <w:lang w:val="ro-RO"/>
        </w:rPr>
        <w:t>ionarea Gărzii Na</w:t>
      </w:r>
      <w:r w:rsidR="00BC2561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ionale de Mediu </w:t>
      </w:r>
      <w:r w:rsidR="00BC2561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442D3A">
        <w:rPr>
          <w:rFonts w:ascii="Times New Roman" w:hAnsi="Times New Roman" w:cs="Times New Roman"/>
          <w:bCs/>
          <w:sz w:val="24"/>
          <w:szCs w:val="24"/>
          <w:lang w:val="ro-RO"/>
        </w:rPr>
        <w:t>i este</w:t>
      </w:r>
      <w:r w:rsidRPr="00442D3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un corp specializat de inspec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 xml:space="preserve">ie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 control, comisarii GNM fiind func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ionari publici cu statut specific care pot lua măsuri de sanc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ionare, de suspendare/sistare a activită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 xml:space="preserve">ii ca urmare a poluării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 deteriorării mediului sau pentru nerespectarea condi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 xml:space="preserve">iilor impuse prin actele de reglementare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 xml:space="preserve">i a măsurilor stabilite în notele de constatare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 în rapoartele de inspec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 xml:space="preserve">ie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 xml:space="preserve">i control. </w:t>
      </w:r>
    </w:p>
    <w:p w14:paraId="06110BDA" w14:textId="77777777" w:rsidR="00442D3A" w:rsidRPr="00442D3A" w:rsidRDefault="00442D3A" w:rsidP="00C0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57004B63" w14:textId="116C48DC" w:rsidR="00442D3A" w:rsidRPr="00442D3A" w:rsidRDefault="00442D3A" w:rsidP="00C0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Planul de inspec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ie al GNM CJ Covasna este structurat pe 4 categorii de  activită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i :</w:t>
      </w:r>
    </w:p>
    <w:p w14:paraId="415900B6" w14:textId="1BD9C3DB" w:rsidR="00442D3A" w:rsidRPr="00442D3A" w:rsidRDefault="00442D3A" w:rsidP="00C0304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Inspec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ii planificate</w:t>
      </w:r>
    </w:p>
    <w:p w14:paraId="0E7D279A" w14:textId="5D46826F" w:rsidR="00442D3A" w:rsidRPr="00442D3A" w:rsidRDefault="00442D3A" w:rsidP="00C0304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Inspec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ii neplanificate </w:t>
      </w:r>
    </w:p>
    <w:p w14:paraId="7264FE7B" w14:textId="1EA0EE42" w:rsidR="00442D3A" w:rsidRPr="00442D3A" w:rsidRDefault="00442D3A" w:rsidP="00C0304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Inspec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ii SEVESO</w:t>
      </w:r>
    </w:p>
    <w:p w14:paraId="2783B616" w14:textId="3D744E4B" w:rsidR="00442D3A" w:rsidRPr="00442D3A" w:rsidRDefault="00442D3A" w:rsidP="00C0304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Alte activită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i </w:t>
      </w:r>
    </w:p>
    <w:p w14:paraId="02ED3825" w14:textId="77777777" w:rsidR="00442D3A" w:rsidRPr="00442D3A" w:rsidRDefault="00442D3A" w:rsidP="00C0304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618FA839" w14:textId="540B0EB8" w:rsidR="00442D3A" w:rsidRPr="00442D3A" w:rsidRDefault="00442D3A" w:rsidP="00C0304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442D3A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 xml:space="preserve"> Inspec</w:t>
      </w:r>
      <w:r w:rsidR="00BC2561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ț</w:t>
      </w:r>
      <w:r w:rsidRPr="00442D3A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ii planificate</w:t>
      </w:r>
    </w:p>
    <w:p w14:paraId="5F35892B" w14:textId="724C39E3" w:rsidR="00442D3A" w:rsidRPr="00442D3A" w:rsidRDefault="00442D3A" w:rsidP="00C03046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sz w:val="24"/>
          <w:szCs w:val="24"/>
          <w:lang w:val="ro-RO"/>
        </w:rPr>
        <w:t>Inspec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iile planificate vizează inspec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 xml:space="preserve">ia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 controlul obiectivelor (operatorilor economici) din jude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, care au obliga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ia respectării legisla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 xml:space="preserve">iei de mediu, atât a celei de cadru cât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 celei specifice domeniului de activitate.</w:t>
      </w:r>
    </w:p>
    <w:p w14:paraId="23DC2E22" w14:textId="5DE62BEE" w:rsidR="00442D3A" w:rsidRPr="00442D3A" w:rsidRDefault="00442D3A" w:rsidP="00C03046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sz w:val="24"/>
          <w:szCs w:val="24"/>
          <w:lang w:val="ro-RO"/>
        </w:rPr>
        <w:t>Planificarea obiectivelor se realizează pe baza unor criterii bine definite, în func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ie de  prevederile din  actele de reglementare 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 xml:space="preserve">inute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 în func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 xml:space="preserve">ie de specificul, complexitatea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 impactul activită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ii asupra mediului.</w:t>
      </w:r>
    </w:p>
    <w:p w14:paraId="50E29D53" w14:textId="7058FE02" w:rsidR="00442D3A" w:rsidRPr="00442D3A" w:rsidRDefault="00442D3A" w:rsidP="00C03046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sz w:val="24"/>
          <w:szCs w:val="24"/>
          <w:lang w:val="ro-RO"/>
        </w:rPr>
        <w:t xml:space="preserve">Din acest punct de vedere obiectivele controlate sunt clasificate în obiective de tip A, B, C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 D.</w:t>
      </w:r>
    </w:p>
    <w:p w14:paraId="20BA643A" w14:textId="77777777" w:rsidR="00442D3A" w:rsidRPr="00442D3A" w:rsidRDefault="00442D3A" w:rsidP="00C03046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9A3CE34" w14:textId="0BE90C73" w:rsidR="00442D3A" w:rsidRPr="00442D3A" w:rsidRDefault="00442D3A" w:rsidP="00C03046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Astfel în planul de inspec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ie pentru anul </w:t>
      </w:r>
      <w:r w:rsidRPr="00442D3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2023 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au fost prevăzute în total </w:t>
      </w:r>
      <w:r w:rsidRPr="00442D3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494 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 inspec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ii, din care:</w:t>
      </w:r>
    </w:p>
    <w:p w14:paraId="0C2A5F29" w14:textId="4F7C96A1" w:rsidR="00442D3A" w:rsidRPr="00442D3A" w:rsidRDefault="00442D3A" w:rsidP="00C03046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b/>
          <w:i/>
          <w:sz w:val="24"/>
          <w:szCs w:val="24"/>
          <w:lang w:val="ro-RO"/>
        </w:rPr>
        <w:t>313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în domeniul controlului poluării, 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i </w:t>
      </w:r>
    </w:p>
    <w:p w14:paraId="50915932" w14:textId="43C38E36" w:rsidR="00442D3A" w:rsidRPr="00442D3A" w:rsidRDefault="00442D3A" w:rsidP="00C03046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b/>
          <w:i/>
          <w:sz w:val="24"/>
          <w:szCs w:val="24"/>
          <w:lang w:val="ro-RO"/>
        </w:rPr>
        <w:t>181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în domeniul controlului ariilor protejate, protec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iei habitatelor naturale, biodiversită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ii 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i </w:t>
      </w:r>
      <w:proofErr w:type="spellStart"/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biosecurită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="00423E15">
        <w:rPr>
          <w:rFonts w:ascii="Times New Roman" w:hAnsi="Times New Roman" w:cs="Times New Roman"/>
          <w:i/>
          <w:sz w:val="24"/>
          <w:szCs w:val="24"/>
          <w:lang w:val="ro-RO"/>
        </w:rPr>
        <w:t>i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i</w:t>
      </w:r>
      <w:proofErr w:type="spellEnd"/>
    </w:p>
    <w:p w14:paraId="7317C0EE" w14:textId="77777777" w:rsidR="00442D3A" w:rsidRPr="00442D3A" w:rsidRDefault="00442D3A" w:rsidP="00C03046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71516EA2" w14:textId="18D7D782" w:rsidR="00442D3A" w:rsidRPr="00442D3A" w:rsidRDefault="00442D3A" w:rsidP="00C0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Din care  inspec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ii  planificate: un număr total de </w:t>
      </w:r>
      <w:r w:rsidRPr="00442D3A">
        <w:rPr>
          <w:rFonts w:ascii="Times New Roman" w:hAnsi="Times New Roman" w:cs="Times New Roman"/>
          <w:b/>
          <w:i/>
          <w:sz w:val="24"/>
          <w:szCs w:val="24"/>
          <w:lang w:val="ro-RO"/>
        </w:rPr>
        <w:t>78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, din care:</w:t>
      </w:r>
    </w:p>
    <w:p w14:paraId="5C0E2693" w14:textId="77777777" w:rsidR="00442D3A" w:rsidRPr="00442D3A" w:rsidRDefault="00442D3A" w:rsidP="00C03046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74 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în domeniul controlului poluării </w:t>
      </w:r>
    </w:p>
    <w:p w14:paraId="25EABAA2" w14:textId="1436A14D" w:rsidR="00442D3A" w:rsidRPr="00442D3A" w:rsidRDefault="00442D3A" w:rsidP="00C03046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b/>
          <w:i/>
          <w:sz w:val="24"/>
          <w:szCs w:val="24"/>
          <w:lang w:val="ro-RO"/>
        </w:rPr>
        <w:t>4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în domeniul controlului ariilor protejate, protec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iei habitatelor naturale, biodiversită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ii 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i </w:t>
      </w:r>
      <w:proofErr w:type="spellStart"/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biosecurită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ii</w:t>
      </w:r>
      <w:proofErr w:type="spellEnd"/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</w:p>
    <w:p w14:paraId="39069B8A" w14:textId="77777777" w:rsidR="00442D3A" w:rsidRPr="00442D3A" w:rsidRDefault="00442D3A" w:rsidP="00C0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4D89C9EF" w14:textId="3535FD55" w:rsidR="00442D3A" w:rsidRPr="00442D3A" w:rsidRDefault="00442D3A" w:rsidP="00C0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În primele </w:t>
      </w:r>
      <w:r w:rsidRPr="00442D3A">
        <w:rPr>
          <w:rFonts w:ascii="Times New Roman" w:hAnsi="Times New Roman" w:cs="Times New Roman"/>
          <w:b/>
          <w:i/>
          <w:sz w:val="24"/>
          <w:szCs w:val="24"/>
          <w:lang w:val="ro-RO"/>
        </w:rPr>
        <w:t>5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luni au fost efectuate </w:t>
      </w:r>
      <w:r w:rsidRPr="00442D3A">
        <w:rPr>
          <w:rFonts w:ascii="Times New Roman" w:hAnsi="Times New Roman" w:cs="Times New Roman"/>
          <w:b/>
          <w:i/>
          <w:sz w:val="24"/>
          <w:szCs w:val="24"/>
          <w:lang w:val="ro-RO"/>
        </w:rPr>
        <w:t>14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inspec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ii planificate, din care:</w:t>
      </w:r>
    </w:p>
    <w:p w14:paraId="3A14B6A2" w14:textId="77777777" w:rsidR="00442D3A" w:rsidRPr="00423E15" w:rsidRDefault="00442D3A" w:rsidP="00C03046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3E1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11 </w:t>
      </w:r>
      <w:r w:rsidRPr="00423E1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în domeniul controlului poluării </w:t>
      </w:r>
    </w:p>
    <w:p w14:paraId="47AF3267" w14:textId="5D62AEF8" w:rsidR="00442D3A" w:rsidRPr="00423E15" w:rsidRDefault="00442D3A" w:rsidP="00C03046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23E1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3 </w:t>
      </w:r>
      <w:r w:rsidRPr="00423E15">
        <w:rPr>
          <w:rFonts w:ascii="Times New Roman" w:hAnsi="Times New Roman" w:cs="Times New Roman"/>
          <w:i/>
          <w:sz w:val="24"/>
          <w:szCs w:val="24"/>
          <w:lang w:val="ro-RO"/>
        </w:rPr>
        <w:t>în domeniul controlului ariilor protejate, protec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23E15">
        <w:rPr>
          <w:rFonts w:ascii="Times New Roman" w:hAnsi="Times New Roman" w:cs="Times New Roman"/>
          <w:i/>
          <w:sz w:val="24"/>
          <w:szCs w:val="24"/>
          <w:lang w:val="ro-RO"/>
        </w:rPr>
        <w:t>iei habitatelor naturale, biodiversită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23E15">
        <w:rPr>
          <w:rFonts w:ascii="Times New Roman" w:hAnsi="Times New Roman" w:cs="Times New Roman"/>
          <w:i/>
          <w:sz w:val="24"/>
          <w:szCs w:val="24"/>
          <w:lang w:val="ro-RO"/>
        </w:rPr>
        <w:t xml:space="preserve">ii 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423E15">
        <w:rPr>
          <w:rFonts w:ascii="Times New Roman" w:hAnsi="Times New Roman" w:cs="Times New Roman"/>
          <w:i/>
          <w:sz w:val="24"/>
          <w:szCs w:val="24"/>
          <w:lang w:val="ro-RO"/>
        </w:rPr>
        <w:t xml:space="preserve">i </w:t>
      </w:r>
      <w:proofErr w:type="spellStart"/>
      <w:r w:rsidRPr="00423E15">
        <w:rPr>
          <w:rFonts w:ascii="Times New Roman" w:hAnsi="Times New Roman" w:cs="Times New Roman"/>
          <w:i/>
          <w:sz w:val="24"/>
          <w:szCs w:val="24"/>
          <w:lang w:val="ro-RO"/>
        </w:rPr>
        <w:t>biosecurită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23E15">
        <w:rPr>
          <w:rFonts w:ascii="Times New Roman" w:hAnsi="Times New Roman" w:cs="Times New Roman"/>
          <w:i/>
          <w:sz w:val="24"/>
          <w:szCs w:val="24"/>
          <w:lang w:val="ro-RO"/>
        </w:rPr>
        <w:t>ii</w:t>
      </w:r>
      <w:proofErr w:type="spellEnd"/>
      <w:r w:rsidRPr="00423E1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</w:p>
    <w:p w14:paraId="272D732F" w14:textId="77777777" w:rsidR="00442D3A" w:rsidRPr="00423E15" w:rsidRDefault="00442D3A" w:rsidP="00C0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00935BCF" w14:textId="45B10E68" w:rsidR="00442D3A" w:rsidRPr="00423E15" w:rsidRDefault="00442D3A" w:rsidP="00C0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423E1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</w:t>
      </w:r>
      <w:r w:rsidRPr="00423E15">
        <w:rPr>
          <w:rFonts w:ascii="Times New Roman" w:hAnsi="Times New Roman" w:cs="Times New Roman"/>
          <w:b/>
          <w:i/>
          <w:sz w:val="24"/>
          <w:szCs w:val="24"/>
          <w:lang w:val="ro-RO"/>
        </w:rPr>
        <w:t>În primele 5  luni s-au  efectuat 3  controale  planificate (din planul anual de inspec</w:t>
      </w:r>
      <w:r w:rsidR="00BC2561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423E15">
        <w:rPr>
          <w:rFonts w:ascii="Times New Roman" w:hAnsi="Times New Roman" w:cs="Times New Roman"/>
          <w:b/>
          <w:i/>
          <w:sz w:val="24"/>
          <w:szCs w:val="24"/>
          <w:lang w:val="ro-RO"/>
        </w:rPr>
        <w:t>ie).</w:t>
      </w:r>
    </w:p>
    <w:p w14:paraId="3035BBB0" w14:textId="77777777" w:rsidR="00442D3A" w:rsidRDefault="00442D3A" w:rsidP="00C0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6DE98DAA" w14:textId="77777777" w:rsidR="00C03046" w:rsidRDefault="00C03046" w:rsidP="00442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15A0F255" w14:textId="77777777" w:rsidR="00C03046" w:rsidRDefault="00C03046" w:rsidP="00442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19502095" w14:textId="77777777" w:rsidR="00C03046" w:rsidRPr="00423E15" w:rsidRDefault="00C03046" w:rsidP="00442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186E1E37" w14:textId="77777777" w:rsidR="00442D3A" w:rsidRPr="00423E15" w:rsidRDefault="00442D3A" w:rsidP="00442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423E15">
        <w:rPr>
          <w:rFonts w:ascii="Times New Roman" w:hAnsi="Times New Roman" w:cs="Times New Roman"/>
          <w:b/>
          <w:i/>
          <w:sz w:val="24"/>
          <w:szCs w:val="24"/>
          <w:lang w:val="ro-RO"/>
        </w:rPr>
        <w:lastRenderedPageBreak/>
        <w:t>În primele 5  luni s-au solicitat efectuarea următoarelor controale tematice planificate:</w:t>
      </w:r>
    </w:p>
    <w:tbl>
      <w:tblPr>
        <w:tblStyle w:val="Tabelgril"/>
        <w:tblW w:w="0" w:type="auto"/>
        <w:tblLook w:val="01E0" w:firstRow="1" w:lastRow="1" w:firstColumn="1" w:lastColumn="1" w:noHBand="0" w:noVBand="0"/>
      </w:tblPr>
      <w:tblGrid>
        <w:gridCol w:w="464"/>
        <w:gridCol w:w="7932"/>
        <w:gridCol w:w="1091"/>
      </w:tblGrid>
      <w:tr w:rsidR="00442D3A" w:rsidRPr="00423E15" w14:paraId="1CB5B253" w14:textId="77777777" w:rsidTr="00E77FAA">
        <w:tc>
          <w:tcPr>
            <w:tcW w:w="468" w:type="dxa"/>
            <w:vAlign w:val="center"/>
          </w:tcPr>
          <w:p w14:paraId="5389E9B3" w14:textId="77777777" w:rsidR="00442D3A" w:rsidRPr="00423E15" w:rsidRDefault="00442D3A" w:rsidP="00E77FAA">
            <w:pPr>
              <w:jc w:val="center"/>
            </w:pPr>
            <w:r w:rsidRPr="00423E15">
              <w:t>1</w:t>
            </w:r>
          </w:p>
        </w:tc>
        <w:tc>
          <w:tcPr>
            <w:tcW w:w="8100" w:type="dxa"/>
            <w:vAlign w:val="center"/>
          </w:tcPr>
          <w:p w14:paraId="6CD765AF" w14:textId="45C26CE2" w:rsidR="00442D3A" w:rsidRPr="00423E15" w:rsidRDefault="00442D3A" w:rsidP="00E77FAA">
            <w:pPr>
              <w:rPr>
                <w:rFonts w:ascii="Times New Roman" w:hAnsi="Times New Roman"/>
              </w:rPr>
            </w:pPr>
            <w:r w:rsidRPr="00423E15">
              <w:rPr>
                <w:rFonts w:ascii="Times New Roman" w:hAnsi="Times New Roman"/>
              </w:rPr>
              <w:t>Control tematic planificat - verificarea realizării măsurilor din Planul de men</w:t>
            </w:r>
            <w:r w:rsidR="00BC2561">
              <w:rPr>
                <w:rFonts w:ascii="Times New Roman" w:hAnsi="Times New Roman"/>
              </w:rPr>
              <w:t>ț</w:t>
            </w:r>
            <w:r w:rsidRPr="00423E15">
              <w:rPr>
                <w:rFonts w:ascii="Times New Roman" w:hAnsi="Times New Roman"/>
              </w:rPr>
              <w:t>inere a calită</w:t>
            </w:r>
            <w:r w:rsidR="00BC2561">
              <w:rPr>
                <w:rFonts w:ascii="Times New Roman" w:hAnsi="Times New Roman"/>
              </w:rPr>
              <w:t>ț</w:t>
            </w:r>
            <w:r w:rsidRPr="00423E15">
              <w:rPr>
                <w:rFonts w:ascii="Times New Roman" w:hAnsi="Times New Roman"/>
              </w:rPr>
              <w:t>ii aerului în jude</w:t>
            </w:r>
            <w:r w:rsidR="00BC2561">
              <w:rPr>
                <w:rFonts w:ascii="Times New Roman" w:hAnsi="Times New Roman"/>
              </w:rPr>
              <w:t>ț</w:t>
            </w:r>
            <w:r w:rsidRPr="00423E15">
              <w:rPr>
                <w:rFonts w:ascii="Times New Roman" w:hAnsi="Times New Roman"/>
              </w:rPr>
              <w:t>ul Covasna</w:t>
            </w:r>
          </w:p>
        </w:tc>
        <w:tc>
          <w:tcPr>
            <w:tcW w:w="1109" w:type="dxa"/>
            <w:vAlign w:val="center"/>
          </w:tcPr>
          <w:p w14:paraId="1E64D114" w14:textId="77777777" w:rsidR="00442D3A" w:rsidRPr="00423E15" w:rsidRDefault="00442D3A" w:rsidP="00E77FAA">
            <w:pPr>
              <w:jc w:val="center"/>
              <w:rPr>
                <w:rFonts w:ascii="Times New Roman" w:hAnsi="Times New Roman"/>
                <w:bCs/>
              </w:rPr>
            </w:pPr>
            <w:r w:rsidRPr="00423E15">
              <w:rPr>
                <w:rFonts w:ascii="Times New Roman" w:hAnsi="Times New Roman"/>
                <w:bCs/>
              </w:rPr>
              <w:t>1</w:t>
            </w:r>
          </w:p>
        </w:tc>
      </w:tr>
      <w:tr w:rsidR="00442D3A" w:rsidRPr="006E2515" w14:paraId="3671D9D4" w14:textId="77777777" w:rsidTr="00E77FAA">
        <w:tc>
          <w:tcPr>
            <w:tcW w:w="468" w:type="dxa"/>
            <w:vAlign w:val="center"/>
          </w:tcPr>
          <w:p w14:paraId="0186EDA0" w14:textId="77777777" w:rsidR="00442D3A" w:rsidRPr="006E2515" w:rsidRDefault="00442D3A" w:rsidP="00E77FAA">
            <w:pPr>
              <w:jc w:val="center"/>
            </w:pPr>
            <w:r w:rsidRPr="006E2515">
              <w:t>2</w:t>
            </w:r>
          </w:p>
        </w:tc>
        <w:tc>
          <w:tcPr>
            <w:tcW w:w="8100" w:type="dxa"/>
            <w:vAlign w:val="center"/>
          </w:tcPr>
          <w:p w14:paraId="3056D3F0" w14:textId="77777777" w:rsidR="00442D3A" w:rsidRPr="00442D3A" w:rsidRDefault="00442D3A" w:rsidP="00E77FAA">
            <w:pPr>
              <w:rPr>
                <w:rFonts w:ascii="Times New Roman" w:hAnsi="Times New Roman"/>
                <w:lang w:val="en-US"/>
              </w:rPr>
            </w:pPr>
            <w:r w:rsidRPr="00442D3A">
              <w:rPr>
                <w:rFonts w:ascii="Times New Roman" w:hAnsi="Times New Roman"/>
                <w:color w:val="000000"/>
              </w:rPr>
              <w:t>Controale tematice planificate - privind verificarea aplicării prevederilor Regulamentului (UE)  nr. 995/2010 (E.U.T.R.)</w:t>
            </w:r>
          </w:p>
        </w:tc>
        <w:tc>
          <w:tcPr>
            <w:tcW w:w="1109" w:type="dxa"/>
            <w:vAlign w:val="center"/>
          </w:tcPr>
          <w:p w14:paraId="0E0D7C9A" w14:textId="77777777" w:rsidR="00442D3A" w:rsidRPr="00442D3A" w:rsidRDefault="00442D3A" w:rsidP="00E77FAA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42D3A">
              <w:rPr>
                <w:rFonts w:ascii="Times New Roman" w:hAnsi="Times New Roman"/>
                <w:bCs/>
                <w:lang w:val="en-US"/>
              </w:rPr>
              <w:t>3</w:t>
            </w:r>
          </w:p>
        </w:tc>
      </w:tr>
      <w:tr w:rsidR="00442D3A" w:rsidRPr="006E2515" w14:paraId="226716FA" w14:textId="77777777" w:rsidTr="00E77FAA">
        <w:tc>
          <w:tcPr>
            <w:tcW w:w="468" w:type="dxa"/>
            <w:vAlign w:val="center"/>
          </w:tcPr>
          <w:p w14:paraId="48BE6CD9" w14:textId="77777777" w:rsidR="00442D3A" w:rsidRPr="006E2515" w:rsidRDefault="00442D3A" w:rsidP="00E77FAA">
            <w:pPr>
              <w:jc w:val="center"/>
            </w:pPr>
            <w:r w:rsidRPr="006E2515">
              <w:t>3</w:t>
            </w:r>
          </w:p>
        </w:tc>
        <w:tc>
          <w:tcPr>
            <w:tcW w:w="8100" w:type="dxa"/>
            <w:vAlign w:val="center"/>
          </w:tcPr>
          <w:p w14:paraId="4C62A649" w14:textId="670C1F83" w:rsidR="00442D3A" w:rsidRPr="00442D3A" w:rsidRDefault="00442D3A" w:rsidP="00E77FAA">
            <w:pPr>
              <w:rPr>
                <w:rFonts w:ascii="Times New Roman" w:hAnsi="Times New Roman"/>
                <w:color w:val="000000"/>
              </w:rPr>
            </w:pPr>
            <w:r w:rsidRPr="00442D3A">
              <w:rPr>
                <w:rFonts w:ascii="Times New Roman" w:hAnsi="Times New Roman"/>
              </w:rPr>
              <w:t xml:space="preserve">Control tematic planificat la operatorii economici care produc </w:t>
            </w:r>
            <w:r w:rsidR="00BC2561">
              <w:rPr>
                <w:rFonts w:ascii="Times New Roman" w:hAnsi="Times New Roman"/>
              </w:rPr>
              <w:t>ș</w:t>
            </w:r>
            <w:r w:rsidRPr="00442D3A">
              <w:rPr>
                <w:rFonts w:ascii="Times New Roman" w:hAnsi="Times New Roman"/>
              </w:rPr>
              <w:t xml:space="preserve">i comercializează produse </w:t>
            </w:r>
            <w:proofErr w:type="spellStart"/>
            <w:r w:rsidRPr="00442D3A">
              <w:rPr>
                <w:rFonts w:ascii="Times New Roman" w:hAnsi="Times New Roman"/>
              </w:rPr>
              <w:t>biocide</w:t>
            </w:r>
            <w:proofErr w:type="spellEnd"/>
          </w:p>
        </w:tc>
        <w:tc>
          <w:tcPr>
            <w:tcW w:w="1109" w:type="dxa"/>
            <w:vAlign w:val="center"/>
          </w:tcPr>
          <w:p w14:paraId="7F92161B" w14:textId="77777777" w:rsidR="00442D3A" w:rsidRPr="00442D3A" w:rsidRDefault="00442D3A" w:rsidP="00E77FAA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42D3A">
              <w:rPr>
                <w:rFonts w:ascii="Times New Roman" w:hAnsi="Times New Roman"/>
                <w:bCs/>
                <w:lang w:val="en-US"/>
              </w:rPr>
              <w:t>2</w:t>
            </w:r>
          </w:p>
        </w:tc>
      </w:tr>
      <w:tr w:rsidR="00442D3A" w:rsidRPr="006E2515" w14:paraId="300C3B0F" w14:textId="77777777" w:rsidTr="00E77FAA">
        <w:tc>
          <w:tcPr>
            <w:tcW w:w="468" w:type="dxa"/>
            <w:vAlign w:val="center"/>
          </w:tcPr>
          <w:p w14:paraId="67E93063" w14:textId="77777777" w:rsidR="00442D3A" w:rsidRPr="006E2515" w:rsidRDefault="00442D3A" w:rsidP="00E77FAA">
            <w:pPr>
              <w:jc w:val="center"/>
            </w:pPr>
            <w:r w:rsidRPr="006E2515">
              <w:t>4</w:t>
            </w:r>
          </w:p>
        </w:tc>
        <w:tc>
          <w:tcPr>
            <w:tcW w:w="8100" w:type="dxa"/>
            <w:vAlign w:val="center"/>
          </w:tcPr>
          <w:p w14:paraId="77F22F50" w14:textId="484DA8B2" w:rsidR="00442D3A" w:rsidRPr="00442D3A" w:rsidRDefault="00442D3A" w:rsidP="00E77FAA">
            <w:pPr>
              <w:rPr>
                <w:rFonts w:ascii="Times New Roman" w:hAnsi="Times New Roman"/>
                <w:color w:val="000000"/>
              </w:rPr>
            </w:pPr>
            <w:r w:rsidRPr="00442D3A">
              <w:rPr>
                <w:rFonts w:ascii="Times New Roman" w:hAnsi="Times New Roman"/>
              </w:rPr>
              <w:t xml:space="preserve">Control tematic planificat la operatorii economici din sectorul de activitate cu lacuri </w:t>
            </w:r>
            <w:r w:rsidR="00BC2561">
              <w:rPr>
                <w:rFonts w:ascii="Times New Roman" w:hAnsi="Times New Roman"/>
              </w:rPr>
              <w:t>ș</w:t>
            </w:r>
            <w:r w:rsidRPr="00442D3A">
              <w:rPr>
                <w:rFonts w:ascii="Times New Roman" w:hAnsi="Times New Roman"/>
              </w:rPr>
              <w:t>i vopsele (COV-uri)</w:t>
            </w:r>
          </w:p>
        </w:tc>
        <w:tc>
          <w:tcPr>
            <w:tcW w:w="1109" w:type="dxa"/>
            <w:vAlign w:val="center"/>
          </w:tcPr>
          <w:p w14:paraId="210DF8BD" w14:textId="77777777" w:rsidR="00442D3A" w:rsidRPr="00442D3A" w:rsidRDefault="00442D3A" w:rsidP="00E77FAA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42D3A">
              <w:rPr>
                <w:rFonts w:ascii="Times New Roman" w:hAnsi="Times New Roman"/>
                <w:bCs/>
                <w:lang w:val="en-US"/>
              </w:rPr>
              <w:t>1</w:t>
            </w:r>
          </w:p>
        </w:tc>
      </w:tr>
      <w:tr w:rsidR="00442D3A" w:rsidRPr="006E2515" w14:paraId="56BDBADA" w14:textId="77777777" w:rsidTr="00E77FAA">
        <w:tc>
          <w:tcPr>
            <w:tcW w:w="468" w:type="dxa"/>
            <w:vAlign w:val="center"/>
          </w:tcPr>
          <w:p w14:paraId="60428477" w14:textId="77777777" w:rsidR="00442D3A" w:rsidRPr="006E2515" w:rsidRDefault="00442D3A" w:rsidP="00E77FAA">
            <w:pPr>
              <w:jc w:val="center"/>
            </w:pPr>
            <w:r w:rsidRPr="006E2515">
              <w:t>5</w:t>
            </w:r>
          </w:p>
        </w:tc>
        <w:tc>
          <w:tcPr>
            <w:tcW w:w="8100" w:type="dxa"/>
            <w:vAlign w:val="center"/>
          </w:tcPr>
          <w:p w14:paraId="72E0B726" w14:textId="4A3DE711" w:rsidR="00442D3A" w:rsidRPr="00442D3A" w:rsidRDefault="00442D3A" w:rsidP="00E77FAA">
            <w:pPr>
              <w:rPr>
                <w:rFonts w:ascii="Times New Roman" w:hAnsi="Times New Roman"/>
                <w:color w:val="000000"/>
              </w:rPr>
            </w:pPr>
            <w:r w:rsidRPr="00442D3A">
              <w:rPr>
                <w:rFonts w:ascii="Times New Roman" w:hAnsi="Times New Roman"/>
              </w:rPr>
              <w:t>Controale tematice privind substan</w:t>
            </w:r>
            <w:r w:rsidR="00BC2561">
              <w:rPr>
                <w:rFonts w:ascii="Times New Roman" w:hAnsi="Times New Roman"/>
              </w:rPr>
              <w:t>ț</w:t>
            </w:r>
            <w:r w:rsidRPr="00442D3A">
              <w:rPr>
                <w:rFonts w:ascii="Times New Roman" w:hAnsi="Times New Roman"/>
              </w:rPr>
              <w:t>ele chimice, a conformită</w:t>
            </w:r>
            <w:r w:rsidR="00BC2561">
              <w:rPr>
                <w:rFonts w:ascii="Times New Roman" w:hAnsi="Times New Roman"/>
              </w:rPr>
              <w:t>ț</w:t>
            </w:r>
            <w:r w:rsidRPr="00442D3A">
              <w:rPr>
                <w:rFonts w:ascii="Times New Roman" w:hAnsi="Times New Roman"/>
              </w:rPr>
              <w:t xml:space="preserve">ii cu Regulamentul (CE) 1907/2006 REACH, precum </w:t>
            </w:r>
            <w:r w:rsidR="00BC2561">
              <w:rPr>
                <w:rFonts w:ascii="Times New Roman" w:hAnsi="Times New Roman"/>
              </w:rPr>
              <w:t>ș</w:t>
            </w:r>
            <w:r w:rsidRPr="00442D3A">
              <w:rPr>
                <w:rFonts w:ascii="Times New Roman" w:hAnsi="Times New Roman"/>
              </w:rPr>
              <w:t>i a Regulamentului (CE) 1272/2008 CLP</w:t>
            </w:r>
          </w:p>
        </w:tc>
        <w:tc>
          <w:tcPr>
            <w:tcW w:w="1109" w:type="dxa"/>
            <w:vAlign w:val="center"/>
          </w:tcPr>
          <w:p w14:paraId="31DF188E" w14:textId="77777777" w:rsidR="00442D3A" w:rsidRPr="00442D3A" w:rsidRDefault="00442D3A" w:rsidP="00E77FAA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42D3A">
              <w:rPr>
                <w:rFonts w:ascii="Times New Roman" w:hAnsi="Times New Roman"/>
                <w:bCs/>
                <w:lang w:val="en-US"/>
              </w:rPr>
              <w:t>2</w:t>
            </w:r>
          </w:p>
        </w:tc>
      </w:tr>
      <w:tr w:rsidR="00442D3A" w:rsidRPr="006E2515" w14:paraId="5F966D22" w14:textId="77777777" w:rsidTr="00E77FAA">
        <w:tc>
          <w:tcPr>
            <w:tcW w:w="468" w:type="dxa"/>
            <w:vAlign w:val="center"/>
          </w:tcPr>
          <w:p w14:paraId="47B63109" w14:textId="77777777" w:rsidR="00442D3A" w:rsidRPr="006E2515" w:rsidRDefault="00442D3A" w:rsidP="00E77FAA">
            <w:pPr>
              <w:jc w:val="center"/>
            </w:pPr>
            <w:r>
              <w:t>6</w:t>
            </w:r>
          </w:p>
        </w:tc>
        <w:tc>
          <w:tcPr>
            <w:tcW w:w="8100" w:type="dxa"/>
            <w:vAlign w:val="center"/>
          </w:tcPr>
          <w:p w14:paraId="3383F911" w14:textId="77777777" w:rsidR="00442D3A" w:rsidRPr="00442D3A" w:rsidRDefault="00442D3A" w:rsidP="00E77FAA">
            <w:pPr>
              <w:rPr>
                <w:rFonts w:ascii="Times New Roman" w:hAnsi="Times New Roman"/>
                <w:color w:val="000000"/>
              </w:rPr>
            </w:pPr>
            <w:r w:rsidRPr="00442D3A">
              <w:rPr>
                <w:rFonts w:ascii="Times New Roman" w:hAnsi="Times New Roman"/>
              </w:rPr>
              <w:t>Control tematic dispus pentru verificarea respectării prevederilor Regulamentului 1005/2009 (SDSO)</w:t>
            </w:r>
          </w:p>
        </w:tc>
        <w:tc>
          <w:tcPr>
            <w:tcW w:w="1109" w:type="dxa"/>
            <w:vAlign w:val="center"/>
          </w:tcPr>
          <w:p w14:paraId="68F6D000" w14:textId="77777777" w:rsidR="00442D3A" w:rsidRPr="00442D3A" w:rsidRDefault="00442D3A" w:rsidP="00E77FAA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42D3A">
              <w:rPr>
                <w:rFonts w:ascii="Times New Roman" w:hAnsi="Times New Roman"/>
                <w:bCs/>
                <w:lang w:val="en-US"/>
              </w:rPr>
              <w:t>2</w:t>
            </w:r>
          </w:p>
        </w:tc>
      </w:tr>
      <w:tr w:rsidR="00442D3A" w:rsidRPr="006E2515" w14:paraId="20BB3C77" w14:textId="77777777" w:rsidTr="00E77FAA">
        <w:tc>
          <w:tcPr>
            <w:tcW w:w="468" w:type="dxa"/>
            <w:vAlign w:val="center"/>
          </w:tcPr>
          <w:p w14:paraId="28E5A917" w14:textId="77777777" w:rsidR="00442D3A" w:rsidRPr="006E2515" w:rsidRDefault="00442D3A" w:rsidP="00E77FAA">
            <w:pPr>
              <w:jc w:val="center"/>
            </w:pPr>
          </w:p>
        </w:tc>
        <w:tc>
          <w:tcPr>
            <w:tcW w:w="8100" w:type="dxa"/>
            <w:vAlign w:val="center"/>
          </w:tcPr>
          <w:p w14:paraId="0D9494E0" w14:textId="77777777" w:rsidR="00442D3A" w:rsidRPr="00442D3A" w:rsidRDefault="00442D3A" w:rsidP="00E77FAA">
            <w:pPr>
              <w:rPr>
                <w:rFonts w:ascii="Times New Roman" w:hAnsi="Times New Roman"/>
              </w:rPr>
            </w:pPr>
            <w:r w:rsidRPr="00442D3A">
              <w:rPr>
                <w:rFonts w:ascii="Times New Roman" w:hAnsi="Times New Roman"/>
              </w:rPr>
              <w:t>TOTAL</w:t>
            </w:r>
          </w:p>
        </w:tc>
        <w:tc>
          <w:tcPr>
            <w:tcW w:w="1109" w:type="dxa"/>
            <w:vAlign w:val="center"/>
          </w:tcPr>
          <w:p w14:paraId="18200DB9" w14:textId="77777777" w:rsidR="00442D3A" w:rsidRPr="00442D3A" w:rsidRDefault="00442D3A" w:rsidP="00E77FAA">
            <w:pPr>
              <w:jc w:val="center"/>
              <w:rPr>
                <w:rFonts w:ascii="Times New Roman" w:hAnsi="Times New Roman"/>
                <w:b/>
              </w:rPr>
            </w:pPr>
            <w:r w:rsidRPr="00442D3A">
              <w:rPr>
                <w:rFonts w:ascii="Times New Roman" w:hAnsi="Times New Roman"/>
                <w:b/>
              </w:rPr>
              <w:t>11</w:t>
            </w:r>
          </w:p>
        </w:tc>
      </w:tr>
    </w:tbl>
    <w:p w14:paraId="4A0B54EE" w14:textId="77777777" w:rsidR="00442D3A" w:rsidRDefault="00442D3A" w:rsidP="00442D3A">
      <w:pPr>
        <w:autoSpaceDE w:val="0"/>
        <w:autoSpaceDN w:val="0"/>
        <w:adjustRightInd w:val="0"/>
        <w:ind w:left="540"/>
        <w:jc w:val="both"/>
        <w:rPr>
          <w:b/>
          <w:i/>
          <w:u w:val="single"/>
        </w:rPr>
      </w:pPr>
    </w:p>
    <w:p w14:paraId="2FC6150A" w14:textId="43B504B2" w:rsidR="00442D3A" w:rsidRPr="00442D3A" w:rsidRDefault="00442D3A" w:rsidP="00C0304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442D3A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Inspec</w:t>
      </w:r>
      <w:r w:rsidR="00BC2561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ț</w:t>
      </w:r>
      <w:r w:rsidRPr="00442D3A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ii neplanificate</w:t>
      </w:r>
    </w:p>
    <w:p w14:paraId="5D21EDA8" w14:textId="21C13E07" w:rsidR="00442D3A" w:rsidRPr="00442D3A" w:rsidRDefault="00442D3A" w:rsidP="00C03046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sz w:val="24"/>
          <w:szCs w:val="24"/>
          <w:lang w:val="ro-RO"/>
        </w:rPr>
        <w:t>Inspec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 xml:space="preserve">iile neplanificate sunt clasificate după cum urmează: </w:t>
      </w:r>
    </w:p>
    <w:p w14:paraId="79A73BBE" w14:textId="72392E3F" w:rsidR="00442D3A" w:rsidRPr="00442D3A" w:rsidRDefault="00442D3A" w:rsidP="00C03046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sz w:val="24"/>
          <w:szCs w:val="24"/>
          <w:lang w:val="ro-RO"/>
        </w:rPr>
        <w:t>Inspec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ii pentru verificarea modului de respectare a condi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 xml:space="preserve">iilor impuse în actele de reglementare </w:t>
      </w:r>
    </w:p>
    <w:p w14:paraId="1FABCF94" w14:textId="6A32B55D" w:rsidR="00442D3A" w:rsidRPr="00442D3A" w:rsidRDefault="00442D3A" w:rsidP="00C03046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sz w:val="24"/>
          <w:szCs w:val="24"/>
          <w:lang w:val="ro-RO"/>
        </w:rPr>
        <w:t>Inspec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ii în urma autosesizării Gărzii Na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ionale de Mediu</w:t>
      </w:r>
    </w:p>
    <w:p w14:paraId="1D471571" w14:textId="4EE6D717" w:rsidR="00442D3A" w:rsidRPr="00442D3A" w:rsidRDefault="00442D3A" w:rsidP="00C03046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sz w:val="24"/>
          <w:szCs w:val="24"/>
          <w:lang w:val="ro-RO"/>
        </w:rPr>
        <w:t>Inspec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ii pentru identificarea de obiective noi</w:t>
      </w:r>
    </w:p>
    <w:p w14:paraId="4B0E5E20" w14:textId="07F6588F" w:rsidR="00442D3A" w:rsidRPr="00442D3A" w:rsidRDefault="00442D3A" w:rsidP="00C03046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sz w:val="24"/>
          <w:szCs w:val="24"/>
          <w:lang w:val="ro-RO"/>
        </w:rPr>
        <w:t>Inspec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ii pentru rezolvarea unor reclama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ii</w:t>
      </w:r>
    </w:p>
    <w:p w14:paraId="013DD5CF" w14:textId="4DDDA701" w:rsidR="00442D3A" w:rsidRPr="00442D3A" w:rsidRDefault="00442D3A" w:rsidP="00C03046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sz w:val="24"/>
          <w:szCs w:val="24"/>
          <w:lang w:val="ro-RO"/>
        </w:rPr>
        <w:t>Inspec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ii pentru investigarea unor accidente sau incidente cu impact asupra mediului</w:t>
      </w:r>
    </w:p>
    <w:p w14:paraId="3C40140E" w14:textId="3C93E1E6" w:rsidR="00442D3A" w:rsidRPr="00442D3A" w:rsidRDefault="00442D3A" w:rsidP="00C03046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sz w:val="24"/>
          <w:szCs w:val="24"/>
          <w:lang w:val="ro-RO"/>
        </w:rPr>
        <w:t>Inspec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ii dispuse de CG (neplanificate tematice)</w:t>
      </w:r>
    </w:p>
    <w:p w14:paraId="014E3D39" w14:textId="315F2B71" w:rsidR="00442D3A" w:rsidRPr="00442D3A" w:rsidRDefault="00442D3A" w:rsidP="00C03046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sz w:val="24"/>
          <w:szCs w:val="24"/>
          <w:lang w:val="ro-RO"/>
        </w:rPr>
        <w:t>Inspec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ii pentru verificarea modului de realizare al obliga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iilor stabilite la încetarea activită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ii</w:t>
      </w:r>
    </w:p>
    <w:p w14:paraId="318F745F" w14:textId="792EA9C5" w:rsidR="00442D3A" w:rsidRPr="00442D3A" w:rsidRDefault="00442D3A" w:rsidP="00C03046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sz w:val="24"/>
          <w:szCs w:val="24"/>
          <w:lang w:val="ro-RO"/>
        </w:rPr>
        <w:t>Inspec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ii pentru verificarea realizării măsurilor impuse</w:t>
      </w:r>
    </w:p>
    <w:p w14:paraId="677030FC" w14:textId="50CE5106" w:rsidR="00442D3A" w:rsidRPr="00442D3A" w:rsidRDefault="00442D3A" w:rsidP="00C03046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sz w:val="24"/>
          <w:szCs w:val="24"/>
          <w:lang w:val="ro-RO"/>
        </w:rPr>
        <w:t>Inspec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ii cu alte autorită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</w:t>
      </w:r>
    </w:p>
    <w:p w14:paraId="56141C09" w14:textId="77777777" w:rsidR="00442D3A" w:rsidRPr="00442D3A" w:rsidRDefault="00442D3A" w:rsidP="00C0304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C845764" w14:textId="385173C2" w:rsidR="00442D3A" w:rsidRPr="00442D3A" w:rsidRDefault="00442D3A" w:rsidP="00C03046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În Planul de inspec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ie pentru anul </w:t>
      </w:r>
      <w:r w:rsidRPr="00442D3A">
        <w:rPr>
          <w:rFonts w:ascii="Times New Roman" w:hAnsi="Times New Roman" w:cs="Times New Roman"/>
          <w:b/>
          <w:i/>
          <w:sz w:val="24"/>
          <w:szCs w:val="24"/>
          <w:lang w:val="ro-RO"/>
        </w:rPr>
        <w:t>2023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au fost prevăzute în total </w:t>
      </w:r>
      <w:r w:rsidRPr="00442D3A">
        <w:rPr>
          <w:rFonts w:ascii="Times New Roman" w:hAnsi="Times New Roman" w:cs="Times New Roman"/>
          <w:b/>
          <w:i/>
          <w:sz w:val="24"/>
          <w:szCs w:val="24"/>
          <w:lang w:val="ro-RO"/>
        </w:rPr>
        <w:t>414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ac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iuni de control neplanificate, din care:</w:t>
      </w:r>
    </w:p>
    <w:p w14:paraId="5C19742A" w14:textId="77777777" w:rsidR="00442D3A" w:rsidRPr="00442D3A" w:rsidRDefault="00442D3A" w:rsidP="00C03046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b/>
          <w:i/>
          <w:sz w:val="24"/>
          <w:szCs w:val="24"/>
          <w:lang w:val="ro-RO"/>
        </w:rPr>
        <w:t>237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în domeniul controlului poluării </w:t>
      </w:r>
    </w:p>
    <w:p w14:paraId="578A4B1E" w14:textId="13288332" w:rsidR="00442D3A" w:rsidRPr="00442D3A" w:rsidRDefault="00442D3A" w:rsidP="00C03046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b/>
          <w:i/>
          <w:sz w:val="24"/>
          <w:szCs w:val="24"/>
          <w:lang w:val="ro-RO"/>
        </w:rPr>
        <w:t>177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în domeniul controlului ariilor protejate, protec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iei habitatelor naturale, biodiversită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ii 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i </w:t>
      </w:r>
      <w:proofErr w:type="spellStart"/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biosecurită</w:t>
      </w:r>
      <w:r w:rsidR="00C03046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ii</w:t>
      </w:r>
      <w:proofErr w:type="spellEnd"/>
    </w:p>
    <w:p w14:paraId="6F70B242" w14:textId="77777777" w:rsidR="00442D3A" w:rsidRPr="00442D3A" w:rsidRDefault="00442D3A" w:rsidP="00C0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5173918D" w14:textId="60B0EDBE" w:rsidR="00442D3A" w:rsidRPr="00442D3A" w:rsidRDefault="00442D3A" w:rsidP="00C0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Au fost realizate în primele </w:t>
      </w:r>
      <w:r w:rsidRPr="00442D3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5 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luni  un număr de  </w:t>
      </w:r>
      <w:r w:rsidRPr="00442D3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217 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inspec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ii neplanificate, din care:</w:t>
      </w:r>
    </w:p>
    <w:p w14:paraId="59A3A690" w14:textId="16CD00E7" w:rsidR="00442D3A" w:rsidRPr="00442D3A" w:rsidRDefault="00442D3A" w:rsidP="00C03046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b/>
          <w:i/>
          <w:sz w:val="24"/>
          <w:szCs w:val="24"/>
          <w:lang w:val="ro-RO"/>
        </w:rPr>
        <w:t>163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în domeniul controlului poluării 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i</w:t>
      </w:r>
    </w:p>
    <w:p w14:paraId="7639C211" w14:textId="42F0CE39" w:rsidR="00442D3A" w:rsidRPr="00442D3A" w:rsidRDefault="00442D3A" w:rsidP="00C03046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b/>
          <w:i/>
          <w:sz w:val="24"/>
          <w:szCs w:val="24"/>
          <w:lang w:val="ro-RO"/>
        </w:rPr>
        <w:t>54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în domeniul controlului ariilor protejate, protec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iei habitatelor naturale, biodiversită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ii 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i </w:t>
      </w:r>
      <w:proofErr w:type="spellStart"/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biosecurită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ii</w:t>
      </w:r>
      <w:proofErr w:type="spellEnd"/>
    </w:p>
    <w:p w14:paraId="247488A7" w14:textId="77777777" w:rsidR="00C03046" w:rsidRDefault="00C03046" w:rsidP="00C0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74E5BFEE" w14:textId="143DDDD9" w:rsidR="00442D3A" w:rsidRPr="00442D3A" w:rsidRDefault="00442D3A" w:rsidP="00442D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b/>
          <w:i/>
          <w:sz w:val="24"/>
          <w:szCs w:val="24"/>
          <w:lang w:val="ro-RO"/>
        </w:rPr>
        <w:t>În primele 5  luni s-au solicitat efectuarea următoarelor controale tematice neplanificate:</w:t>
      </w:r>
    </w:p>
    <w:tbl>
      <w:tblPr>
        <w:tblStyle w:val="Tabelgril"/>
        <w:tblW w:w="0" w:type="auto"/>
        <w:tblLook w:val="01E0" w:firstRow="1" w:lastRow="1" w:firstColumn="1" w:lastColumn="1" w:noHBand="0" w:noVBand="0"/>
      </w:tblPr>
      <w:tblGrid>
        <w:gridCol w:w="464"/>
        <w:gridCol w:w="7933"/>
        <w:gridCol w:w="1090"/>
      </w:tblGrid>
      <w:tr w:rsidR="00442D3A" w:rsidRPr="006E2515" w14:paraId="76A13B9F" w14:textId="77777777" w:rsidTr="00E77FAA">
        <w:tc>
          <w:tcPr>
            <w:tcW w:w="468" w:type="dxa"/>
            <w:vAlign w:val="center"/>
          </w:tcPr>
          <w:p w14:paraId="2D010041" w14:textId="77777777" w:rsidR="00442D3A" w:rsidRPr="00442D3A" w:rsidRDefault="00442D3A" w:rsidP="00E77FAA">
            <w:pPr>
              <w:jc w:val="center"/>
              <w:rPr>
                <w:rFonts w:ascii="Times New Roman" w:hAnsi="Times New Roman"/>
              </w:rPr>
            </w:pPr>
            <w:r w:rsidRPr="00442D3A">
              <w:rPr>
                <w:rFonts w:ascii="Times New Roman" w:hAnsi="Times New Roman"/>
              </w:rPr>
              <w:t>1</w:t>
            </w:r>
          </w:p>
        </w:tc>
        <w:tc>
          <w:tcPr>
            <w:tcW w:w="8100" w:type="dxa"/>
            <w:vAlign w:val="center"/>
          </w:tcPr>
          <w:p w14:paraId="1A737B95" w14:textId="77777777" w:rsidR="00442D3A" w:rsidRPr="00C03046" w:rsidRDefault="00442D3A" w:rsidP="00E77FAA">
            <w:pPr>
              <w:rPr>
                <w:rFonts w:ascii="Times New Roman" w:hAnsi="Times New Roman"/>
              </w:rPr>
            </w:pPr>
            <w:r w:rsidRPr="00C03046">
              <w:rPr>
                <w:rFonts w:ascii="Times New Roman" w:hAnsi="Times New Roman"/>
              </w:rPr>
              <w:t>Controale privind respectarea prevederilor HG nr. 1074/2021 - SGR</w:t>
            </w:r>
          </w:p>
        </w:tc>
        <w:tc>
          <w:tcPr>
            <w:tcW w:w="1109" w:type="dxa"/>
            <w:vAlign w:val="center"/>
          </w:tcPr>
          <w:p w14:paraId="5B58BEEC" w14:textId="77777777" w:rsidR="00442D3A" w:rsidRPr="00442D3A" w:rsidRDefault="00442D3A" w:rsidP="00E77FAA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42D3A">
              <w:rPr>
                <w:rFonts w:ascii="Times New Roman" w:hAnsi="Times New Roman"/>
                <w:bCs/>
                <w:lang w:val="en-US"/>
              </w:rPr>
              <w:t>53</w:t>
            </w:r>
          </w:p>
        </w:tc>
      </w:tr>
      <w:tr w:rsidR="00442D3A" w:rsidRPr="006E2515" w14:paraId="7147D91D" w14:textId="77777777" w:rsidTr="00E77FAA">
        <w:tc>
          <w:tcPr>
            <w:tcW w:w="468" w:type="dxa"/>
            <w:vAlign w:val="center"/>
          </w:tcPr>
          <w:p w14:paraId="22794570" w14:textId="77777777" w:rsidR="00442D3A" w:rsidRPr="00442D3A" w:rsidRDefault="00442D3A" w:rsidP="00E77FAA">
            <w:pPr>
              <w:jc w:val="center"/>
              <w:rPr>
                <w:rFonts w:ascii="Times New Roman" w:hAnsi="Times New Roman"/>
              </w:rPr>
            </w:pPr>
            <w:r w:rsidRPr="00442D3A">
              <w:rPr>
                <w:rFonts w:ascii="Times New Roman" w:hAnsi="Times New Roman"/>
              </w:rPr>
              <w:t>2</w:t>
            </w:r>
          </w:p>
        </w:tc>
        <w:tc>
          <w:tcPr>
            <w:tcW w:w="8100" w:type="dxa"/>
            <w:vAlign w:val="center"/>
          </w:tcPr>
          <w:p w14:paraId="2169AB23" w14:textId="64BA29A9" w:rsidR="00442D3A" w:rsidRPr="00C03046" w:rsidRDefault="00442D3A" w:rsidP="00E77FAA">
            <w:pPr>
              <w:rPr>
                <w:rFonts w:ascii="Times New Roman" w:hAnsi="Times New Roman"/>
                <w:color w:val="000000"/>
              </w:rPr>
            </w:pPr>
            <w:r w:rsidRPr="00C03046">
              <w:rPr>
                <w:rFonts w:ascii="Times New Roman" w:hAnsi="Times New Roman"/>
                <w:color w:val="000000"/>
              </w:rPr>
              <w:t xml:space="preserve">Controale neplanificate dispus de CG - verificarea operatorilor </w:t>
            </w:r>
            <w:r w:rsidR="00BC2561" w:rsidRPr="00C03046">
              <w:rPr>
                <w:rFonts w:ascii="Times New Roman" w:hAnsi="Times New Roman"/>
                <w:color w:val="000000"/>
              </w:rPr>
              <w:t>ș</w:t>
            </w:r>
            <w:r w:rsidRPr="00C03046">
              <w:rPr>
                <w:rFonts w:ascii="Times New Roman" w:hAnsi="Times New Roman"/>
                <w:color w:val="000000"/>
              </w:rPr>
              <w:t>i amplasamentelor unde se desfă</w:t>
            </w:r>
            <w:r w:rsidR="00BC2561" w:rsidRPr="00C03046">
              <w:rPr>
                <w:rFonts w:ascii="Times New Roman" w:hAnsi="Times New Roman"/>
                <w:color w:val="000000"/>
              </w:rPr>
              <w:t>ș</w:t>
            </w:r>
            <w:r w:rsidRPr="00C03046">
              <w:rPr>
                <w:rFonts w:ascii="Times New Roman" w:hAnsi="Times New Roman"/>
                <w:color w:val="000000"/>
              </w:rPr>
              <w:t>oară activită</w:t>
            </w:r>
            <w:r w:rsidR="00BC2561" w:rsidRPr="00C03046">
              <w:rPr>
                <w:rFonts w:ascii="Times New Roman" w:hAnsi="Times New Roman"/>
                <w:color w:val="000000"/>
              </w:rPr>
              <w:t>ț</w:t>
            </w:r>
            <w:r w:rsidRPr="00C03046">
              <w:rPr>
                <w:rFonts w:ascii="Times New Roman" w:hAnsi="Times New Roman"/>
                <w:color w:val="000000"/>
              </w:rPr>
              <w:t>i cu impact asupra calită</w:t>
            </w:r>
            <w:r w:rsidR="00BC2561" w:rsidRPr="00C03046">
              <w:rPr>
                <w:rFonts w:ascii="Times New Roman" w:hAnsi="Times New Roman"/>
                <w:color w:val="000000"/>
              </w:rPr>
              <w:t>ț</w:t>
            </w:r>
            <w:r w:rsidRPr="00C03046">
              <w:rPr>
                <w:rFonts w:ascii="Times New Roman" w:hAnsi="Times New Roman"/>
                <w:color w:val="000000"/>
              </w:rPr>
              <w:t>ii aerului înconjurător</w:t>
            </w:r>
          </w:p>
        </w:tc>
        <w:tc>
          <w:tcPr>
            <w:tcW w:w="1109" w:type="dxa"/>
            <w:vAlign w:val="center"/>
          </w:tcPr>
          <w:p w14:paraId="6DD72232" w14:textId="77777777" w:rsidR="00442D3A" w:rsidRPr="00442D3A" w:rsidRDefault="00442D3A" w:rsidP="00E77FAA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42D3A">
              <w:rPr>
                <w:rFonts w:ascii="Times New Roman" w:hAnsi="Times New Roman"/>
                <w:bCs/>
                <w:lang w:val="en-US"/>
              </w:rPr>
              <w:t>5</w:t>
            </w:r>
          </w:p>
        </w:tc>
      </w:tr>
      <w:tr w:rsidR="00442D3A" w:rsidRPr="006E2515" w14:paraId="42A7C918" w14:textId="77777777" w:rsidTr="00E77FAA">
        <w:tc>
          <w:tcPr>
            <w:tcW w:w="468" w:type="dxa"/>
            <w:vAlign w:val="center"/>
          </w:tcPr>
          <w:p w14:paraId="6C611E99" w14:textId="77777777" w:rsidR="00442D3A" w:rsidRPr="00442D3A" w:rsidRDefault="00442D3A" w:rsidP="00E77FAA">
            <w:pPr>
              <w:jc w:val="center"/>
              <w:rPr>
                <w:rFonts w:ascii="Times New Roman" w:hAnsi="Times New Roman"/>
              </w:rPr>
            </w:pPr>
            <w:r w:rsidRPr="00442D3A">
              <w:rPr>
                <w:rFonts w:ascii="Times New Roman" w:hAnsi="Times New Roman"/>
              </w:rPr>
              <w:t>3</w:t>
            </w:r>
          </w:p>
        </w:tc>
        <w:tc>
          <w:tcPr>
            <w:tcW w:w="8100" w:type="dxa"/>
            <w:vAlign w:val="center"/>
          </w:tcPr>
          <w:p w14:paraId="64DFD787" w14:textId="426CFE4F" w:rsidR="00442D3A" w:rsidRPr="00442D3A" w:rsidRDefault="00442D3A" w:rsidP="00E77FAA">
            <w:pPr>
              <w:rPr>
                <w:rFonts w:ascii="Times New Roman" w:hAnsi="Times New Roman"/>
                <w:color w:val="000000"/>
              </w:rPr>
            </w:pPr>
            <w:r w:rsidRPr="00442D3A">
              <w:rPr>
                <w:rFonts w:ascii="Times New Roman" w:hAnsi="Times New Roman"/>
                <w:color w:val="000000"/>
              </w:rPr>
              <w:t xml:space="preserve">Controale tematice dispuse la operatorii economici care produc </w:t>
            </w:r>
            <w:r w:rsidR="00BC2561">
              <w:rPr>
                <w:rFonts w:ascii="Times New Roman" w:hAnsi="Times New Roman"/>
                <w:color w:val="000000"/>
              </w:rPr>
              <w:t>ș</w:t>
            </w:r>
            <w:r w:rsidRPr="00442D3A">
              <w:rPr>
                <w:rFonts w:ascii="Times New Roman" w:hAnsi="Times New Roman"/>
                <w:color w:val="000000"/>
              </w:rPr>
              <w:t>i comercializează produse pentru protec</w:t>
            </w:r>
            <w:r w:rsidR="00BC2561">
              <w:rPr>
                <w:rFonts w:ascii="Times New Roman" w:hAnsi="Times New Roman"/>
                <w:color w:val="000000"/>
              </w:rPr>
              <w:t>ț</w:t>
            </w:r>
            <w:r w:rsidRPr="00442D3A">
              <w:rPr>
                <w:rFonts w:ascii="Times New Roman" w:hAnsi="Times New Roman"/>
                <w:color w:val="000000"/>
              </w:rPr>
              <w:t>ia plantelor (PPP)</w:t>
            </w:r>
          </w:p>
        </w:tc>
        <w:tc>
          <w:tcPr>
            <w:tcW w:w="1109" w:type="dxa"/>
            <w:vAlign w:val="center"/>
          </w:tcPr>
          <w:p w14:paraId="7A5C514C" w14:textId="77777777" w:rsidR="00442D3A" w:rsidRPr="00442D3A" w:rsidRDefault="00442D3A" w:rsidP="00E77FAA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42D3A">
              <w:rPr>
                <w:rFonts w:ascii="Times New Roman" w:hAnsi="Times New Roman"/>
                <w:bCs/>
                <w:lang w:val="en-US"/>
              </w:rPr>
              <w:t>3</w:t>
            </w:r>
          </w:p>
        </w:tc>
      </w:tr>
      <w:tr w:rsidR="00442D3A" w:rsidRPr="006E2515" w14:paraId="67A2D180" w14:textId="77777777" w:rsidTr="00E77FAA">
        <w:tc>
          <w:tcPr>
            <w:tcW w:w="468" w:type="dxa"/>
            <w:vAlign w:val="center"/>
          </w:tcPr>
          <w:p w14:paraId="39DA7A8E" w14:textId="77777777" w:rsidR="00442D3A" w:rsidRPr="00442D3A" w:rsidRDefault="00442D3A" w:rsidP="00E77FAA">
            <w:pPr>
              <w:jc w:val="center"/>
              <w:rPr>
                <w:rFonts w:ascii="Times New Roman" w:hAnsi="Times New Roman"/>
              </w:rPr>
            </w:pPr>
            <w:r w:rsidRPr="00442D3A">
              <w:rPr>
                <w:rFonts w:ascii="Times New Roman" w:hAnsi="Times New Roman"/>
              </w:rPr>
              <w:t>4</w:t>
            </w:r>
          </w:p>
        </w:tc>
        <w:tc>
          <w:tcPr>
            <w:tcW w:w="8100" w:type="dxa"/>
            <w:vAlign w:val="center"/>
          </w:tcPr>
          <w:p w14:paraId="0D9C7574" w14:textId="5AEDF0E5" w:rsidR="00442D3A" w:rsidRPr="00442D3A" w:rsidRDefault="00442D3A" w:rsidP="00E77FAA">
            <w:pPr>
              <w:rPr>
                <w:rFonts w:ascii="Times New Roman" w:hAnsi="Times New Roman"/>
                <w:color w:val="000000"/>
              </w:rPr>
            </w:pPr>
            <w:r w:rsidRPr="00442D3A">
              <w:rPr>
                <w:rFonts w:ascii="Times New Roman" w:hAnsi="Times New Roman"/>
              </w:rPr>
              <w:t xml:space="preserve">Controale </w:t>
            </w:r>
            <w:r w:rsidRPr="00442D3A">
              <w:rPr>
                <w:rFonts w:ascii="Times New Roman" w:hAnsi="Times New Roman"/>
                <w:color w:val="000000"/>
              </w:rPr>
              <w:t xml:space="preserve">tematice dispuse la </w:t>
            </w:r>
            <w:r w:rsidRPr="00442D3A">
              <w:rPr>
                <w:rFonts w:ascii="Times New Roman" w:hAnsi="Times New Roman"/>
              </w:rPr>
              <w:t>agen</w:t>
            </w:r>
            <w:r w:rsidR="00BC2561">
              <w:rPr>
                <w:rFonts w:ascii="Times New Roman" w:hAnsi="Times New Roman"/>
              </w:rPr>
              <w:t>ț</w:t>
            </w:r>
            <w:r w:rsidRPr="00442D3A">
              <w:rPr>
                <w:rFonts w:ascii="Times New Roman" w:hAnsi="Times New Roman"/>
              </w:rPr>
              <w:t>ii economici care desfă</w:t>
            </w:r>
            <w:r w:rsidR="00BC2561">
              <w:rPr>
                <w:rFonts w:ascii="Times New Roman" w:hAnsi="Times New Roman"/>
              </w:rPr>
              <w:t>ș</w:t>
            </w:r>
            <w:r w:rsidRPr="00442D3A">
              <w:rPr>
                <w:rFonts w:ascii="Times New Roman" w:hAnsi="Times New Roman"/>
              </w:rPr>
              <w:t>oară activitatea de extrac</w:t>
            </w:r>
            <w:r w:rsidR="00BC2561">
              <w:rPr>
                <w:rFonts w:ascii="Times New Roman" w:hAnsi="Times New Roman"/>
              </w:rPr>
              <w:t>ț</w:t>
            </w:r>
            <w:r w:rsidRPr="00442D3A">
              <w:rPr>
                <w:rFonts w:ascii="Times New Roman" w:hAnsi="Times New Roman"/>
              </w:rPr>
              <w:t xml:space="preserve">ia pietrei ornamentale </w:t>
            </w:r>
            <w:r w:rsidR="00BC2561">
              <w:rPr>
                <w:rFonts w:ascii="Times New Roman" w:hAnsi="Times New Roman"/>
              </w:rPr>
              <w:t>ș</w:t>
            </w:r>
            <w:r w:rsidRPr="00442D3A">
              <w:rPr>
                <w:rFonts w:ascii="Times New Roman" w:hAnsi="Times New Roman"/>
              </w:rPr>
              <w:t>i a pietrei pentru construc</w:t>
            </w:r>
            <w:r w:rsidR="00BC2561">
              <w:rPr>
                <w:rFonts w:ascii="Times New Roman" w:hAnsi="Times New Roman"/>
              </w:rPr>
              <w:t>ț</w:t>
            </w:r>
            <w:r w:rsidRPr="00442D3A">
              <w:rPr>
                <w:rFonts w:ascii="Times New Roman" w:hAnsi="Times New Roman"/>
              </w:rPr>
              <w:t>ii, extrac</w:t>
            </w:r>
            <w:r w:rsidR="00BC2561">
              <w:rPr>
                <w:rFonts w:ascii="Times New Roman" w:hAnsi="Times New Roman"/>
              </w:rPr>
              <w:t>ț</w:t>
            </w:r>
            <w:r w:rsidRPr="00442D3A">
              <w:rPr>
                <w:rFonts w:ascii="Times New Roman" w:hAnsi="Times New Roman"/>
              </w:rPr>
              <w:t xml:space="preserve">ia pietrei calcaroase, ghipsului, cretei </w:t>
            </w:r>
            <w:r w:rsidR="00BC2561">
              <w:rPr>
                <w:rFonts w:ascii="Times New Roman" w:hAnsi="Times New Roman"/>
              </w:rPr>
              <w:t>ș</w:t>
            </w:r>
            <w:r w:rsidRPr="00442D3A">
              <w:rPr>
                <w:rFonts w:ascii="Times New Roman" w:hAnsi="Times New Roman"/>
              </w:rPr>
              <w:t xml:space="preserve">i a ardeziei </w:t>
            </w:r>
            <w:r w:rsidR="00BC2561">
              <w:rPr>
                <w:rFonts w:ascii="Times New Roman" w:hAnsi="Times New Roman"/>
              </w:rPr>
              <w:t>ș</w:t>
            </w:r>
            <w:r w:rsidRPr="00442D3A">
              <w:rPr>
                <w:rFonts w:ascii="Times New Roman" w:hAnsi="Times New Roman"/>
              </w:rPr>
              <w:t>i a minereurilor, extrac</w:t>
            </w:r>
            <w:r w:rsidR="00BC2561">
              <w:rPr>
                <w:rFonts w:ascii="Times New Roman" w:hAnsi="Times New Roman"/>
              </w:rPr>
              <w:t>ț</w:t>
            </w:r>
            <w:r w:rsidRPr="00442D3A">
              <w:rPr>
                <w:rFonts w:ascii="Times New Roman" w:hAnsi="Times New Roman"/>
              </w:rPr>
              <w:t>ia pietri</w:t>
            </w:r>
            <w:r w:rsidR="00BC2561">
              <w:rPr>
                <w:rFonts w:ascii="Times New Roman" w:hAnsi="Times New Roman"/>
              </w:rPr>
              <w:t>ș</w:t>
            </w:r>
            <w:r w:rsidRPr="00442D3A">
              <w:rPr>
                <w:rFonts w:ascii="Times New Roman" w:hAnsi="Times New Roman"/>
              </w:rPr>
              <w:t xml:space="preserve">ului </w:t>
            </w:r>
            <w:r w:rsidR="00BC2561">
              <w:rPr>
                <w:rFonts w:ascii="Times New Roman" w:hAnsi="Times New Roman"/>
              </w:rPr>
              <w:t>ș</w:t>
            </w:r>
            <w:r w:rsidRPr="00442D3A">
              <w:rPr>
                <w:rFonts w:ascii="Times New Roman" w:hAnsi="Times New Roman"/>
              </w:rPr>
              <w:t>i nisipului, extrac</w:t>
            </w:r>
            <w:r w:rsidR="00BC2561">
              <w:rPr>
                <w:rFonts w:ascii="Times New Roman" w:hAnsi="Times New Roman"/>
              </w:rPr>
              <w:t>ț</w:t>
            </w:r>
            <w:r w:rsidRPr="00442D3A">
              <w:rPr>
                <w:rFonts w:ascii="Times New Roman" w:hAnsi="Times New Roman"/>
              </w:rPr>
              <w:t xml:space="preserve">ia argilei </w:t>
            </w:r>
            <w:r w:rsidR="00BC2561">
              <w:rPr>
                <w:rFonts w:ascii="Times New Roman" w:hAnsi="Times New Roman"/>
              </w:rPr>
              <w:t>ș</w:t>
            </w:r>
            <w:r w:rsidRPr="00442D3A">
              <w:rPr>
                <w:rFonts w:ascii="Times New Roman" w:hAnsi="Times New Roman"/>
              </w:rPr>
              <w:t>i caolinului, inclusiv în scopul amenajării iazurilor piscicole – cod CAEN 0811, 0812, 0510, 0520, 0710, 0721, 0729</w:t>
            </w:r>
          </w:p>
        </w:tc>
        <w:tc>
          <w:tcPr>
            <w:tcW w:w="1109" w:type="dxa"/>
            <w:vAlign w:val="center"/>
          </w:tcPr>
          <w:p w14:paraId="46528AC7" w14:textId="77777777" w:rsidR="00442D3A" w:rsidRPr="00442D3A" w:rsidRDefault="00442D3A" w:rsidP="00E77FAA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42D3A">
              <w:rPr>
                <w:rFonts w:ascii="Times New Roman" w:hAnsi="Times New Roman"/>
                <w:bCs/>
                <w:lang w:val="en-US"/>
              </w:rPr>
              <w:t>2</w:t>
            </w:r>
          </w:p>
        </w:tc>
      </w:tr>
      <w:tr w:rsidR="00442D3A" w:rsidRPr="006E2515" w14:paraId="6CB9E1CD" w14:textId="77777777" w:rsidTr="00E77FAA">
        <w:tc>
          <w:tcPr>
            <w:tcW w:w="468" w:type="dxa"/>
            <w:vAlign w:val="center"/>
          </w:tcPr>
          <w:p w14:paraId="6C4C1A34" w14:textId="77777777" w:rsidR="00442D3A" w:rsidRPr="00442D3A" w:rsidRDefault="00442D3A" w:rsidP="00E77FAA">
            <w:pPr>
              <w:jc w:val="center"/>
              <w:rPr>
                <w:rFonts w:ascii="Times New Roman" w:hAnsi="Times New Roman"/>
              </w:rPr>
            </w:pPr>
            <w:r w:rsidRPr="00442D3A">
              <w:rPr>
                <w:rFonts w:ascii="Times New Roman" w:hAnsi="Times New Roman"/>
              </w:rPr>
              <w:t>5</w:t>
            </w:r>
          </w:p>
        </w:tc>
        <w:tc>
          <w:tcPr>
            <w:tcW w:w="8100" w:type="dxa"/>
            <w:vAlign w:val="center"/>
          </w:tcPr>
          <w:p w14:paraId="3E961CA6" w14:textId="242EDCAD" w:rsidR="00442D3A" w:rsidRPr="00442D3A" w:rsidRDefault="00442D3A" w:rsidP="00E77FAA">
            <w:pPr>
              <w:tabs>
                <w:tab w:val="left" w:pos="9180"/>
              </w:tabs>
              <w:ind w:right="457"/>
              <w:jc w:val="both"/>
              <w:rPr>
                <w:rFonts w:ascii="Times New Roman" w:hAnsi="Times New Roman"/>
              </w:rPr>
            </w:pPr>
            <w:r w:rsidRPr="00442D3A">
              <w:rPr>
                <w:rFonts w:ascii="Times New Roman" w:hAnsi="Times New Roman"/>
              </w:rPr>
              <w:t>Ac</w:t>
            </w:r>
            <w:r w:rsidR="00BC2561">
              <w:rPr>
                <w:rFonts w:ascii="Times New Roman" w:hAnsi="Times New Roman"/>
              </w:rPr>
              <w:t>ț</w:t>
            </w:r>
            <w:r w:rsidRPr="00442D3A">
              <w:rPr>
                <w:rFonts w:ascii="Times New Roman" w:hAnsi="Times New Roman"/>
              </w:rPr>
              <w:t>iuni de inspec</w:t>
            </w:r>
            <w:r w:rsidR="00BC2561">
              <w:rPr>
                <w:rFonts w:ascii="Times New Roman" w:hAnsi="Times New Roman"/>
              </w:rPr>
              <w:t>ț</w:t>
            </w:r>
            <w:r w:rsidRPr="00442D3A">
              <w:rPr>
                <w:rFonts w:ascii="Times New Roman" w:hAnsi="Times New Roman"/>
              </w:rPr>
              <w:t xml:space="preserve">ie </w:t>
            </w:r>
            <w:r w:rsidR="00BC2561">
              <w:rPr>
                <w:rFonts w:ascii="Times New Roman" w:hAnsi="Times New Roman"/>
              </w:rPr>
              <w:t>ș</w:t>
            </w:r>
            <w:r w:rsidRPr="00442D3A">
              <w:rPr>
                <w:rFonts w:ascii="Times New Roman" w:hAnsi="Times New Roman"/>
              </w:rPr>
              <w:t xml:space="preserve">i control pe linia prevenirii </w:t>
            </w:r>
            <w:r w:rsidR="00BC2561">
              <w:rPr>
                <w:rFonts w:ascii="Times New Roman" w:hAnsi="Times New Roman"/>
              </w:rPr>
              <w:t>ș</w:t>
            </w:r>
            <w:r w:rsidRPr="00442D3A">
              <w:rPr>
                <w:rFonts w:ascii="Times New Roman" w:hAnsi="Times New Roman"/>
              </w:rPr>
              <w:t xml:space="preserve">i combaterii braconajului piscicol. </w:t>
            </w:r>
          </w:p>
        </w:tc>
        <w:tc>
          <w:tcPr>
            <w:tcW w:w="1109" w:type="dxa"/>
            <w:vAlign w:val="center"/>
          </w:tcPr>
          <w:p w14:paraId="1FD5EB8A" w14:textId="77777777" w:rsidR="00442D3A" w:rsidRPr="00442D3A" w:rsidRDefault="00442D3A" w:rsidP="00E77FAA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42D3A">
              <w:rPr>
                <w:rFonts w:ascii="Times New Roman" w:hAnsi="Times New Roman"/>
                <w:bCs/>
                <w:lang w:val="en-US"/>
              </w:rPr>
              <w:t>3</w:t>
            </w:r>
          </w:p>
        </w:tc>
      </w:tr>
      <w:tr w:rsidR="00442D3A" w:rsidRPr="006E2515" w14:paraId="08946C6B" w14:textId="77777777" w:rsidTr="00E77FAA">
        <w:tc>
          <w:tcPr>
            <w:tcW w:w="468" w:type="dxa"/>
            <w:vAlign w:val="center"/>
          </w:tcPr>
          <w:p w14:paraId="3218590E" w14:textId="77777777" w:rsidR="00442D3A" w:rsidRPr="00442D3A" w:rsidRDefault="00442D3A" w:rsidP="00E77FAA">
            <w:pPr>
              <w:jc w:val="center"/>
              <w:rPr>
                <w:rFonts w:ascii="Times New Roman" w:hAnsi="Times New Roman"/>
              </w:rPr>
            </w:pPr>
            <w:r w:rsidRPr="00442D3A">
              <w:rPr>
                <w:rFonts w:ascii="Times New Roman" w:hAnsi="Times New Roman"/>
              </w:rPr>
              <w:t>6</w:t>
            </w:r>
          </w:p>
        </w:tc>
        <w:tc>
          <w:tcPr>
            <w:tcW w:w="8100" w:type="dxa"/>
            <w:vAlign w:val="center"/>
          </w:tcPr>
          <w:p w14:paraId="6B1D30FF" w14:textId="5B514437" w:rsidR="00442D3A" w:rsidRPr="00442D3A" w:rsidRDefault="00442D3A" w:rsidP="00E77FAA">
            <w:pPr>
              <w:tabs>
                <w:tab w:val="left" w:pos="9180"/>
              </w:tabs>
              <w:ind w:right="457"/>
              <w:jc w:val="both"/>
              <w:rPr>
                <w:rFonts w:ascii="Times New Roman" w:hAnsi="Times New Roman"/>
              </w:rPr>
            </w:pPr>
            <w:r w:rsidRPr="00442D3A">
              <w:rPr>
                <w:rFonts w:ascii="Times New Roman" w:hAnsi="Times New Roman"/>
              </w:rPr>
              <w:t>Ac</w:t>
            </w:r>
            <w:r w:rsidR="00BC2561">
              <w:rPr>
                <w:rFonts w:ascii="Times New Roman" w:hAnsi="Times New Roman"/>
              </w:rPr>
              <w:t>ț</w:t>
            </w:r>
            <w:r w:rsidRPr="00442D3A">
              <w:rPr>
                <w:rFonts w:ascii="Times New Roman" w:hAnsi="Times New Roman"/>
              </w:rPr>
              <w:t>iuni de verificare a amplasamentelor cu depozitări necontrolate de de</w:t>
            </w:r>
            <w:r w:rsidR="00BC2561">
              <w:rPr>
                <w:rFonts w:ascii="Times New Roman" w:hAnsi="Times New Roman"/>
              </w:rPr>
              <w:t>ș</w:t>
            </w:r>
            <w:r w:rsidRPr="00442D3A">
              <w:rPr>
                <w:rFonts w:ascii="Times New Roman" w:hAnsi="Times New Roman"/>
              </w:rPr>
              <w:t>euri</w:t>
            </w:r>
          </w:p>
        </w:tc>
        <w:tc>
          <w:tcPr>
            <w:tcW w:w="1109" w:type="dxa"/>
            <w:vAlign w:val="center"/>
          </w:tcPr>
          <w:p w14:paraId="59ED8858" w14:textId="77777777" w:rsidR="00442D3A" w:rsidRPr="00442D3A" w:rsidRDefault="00442D3A" w:rsidP="00E77FAA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42D3A">
              <w:rPr>
                <w:rFonts w:ascii="Times New Roman" w:hAnsi="Times New Roman"/>
                <w:bCs/>
                <w:lang w:val="en-US"/>
              </w:rPr>
              <w:t>1</w:t>
            </w:r>
          </w:p>
        </w:tc>
      </w:tr>
      <w:tr w:rsidR="00442D3A" w:rsidRPr="006E2515" w14:paraId="0772EF21" w14:textId="77777777" w:rsidTr="00E77FAA">
        <w:tc>
          <w:tcPr>
            <w:tcW w:w="468" w:type="dxa"/>
            <w:vAlign w:val="center"/>
          </w:tcPr>
          <w:p w14:paraId="410FED2F" w14:textId="77777777" w:rsidR="00442D3A" w:rsidRPr="00442D3A" w:rsidRDefault="00442D3A" w:rsidP="00E77FAA">
            <w:pPr>
              <w:jc w:val="center"/>
              <w:rPr>
                <w:rFonts w:ascii="Times New Roman" w:hAnsi="Times New Roman"/>
              </w:rPr>
            </w:pPr>
            <w:r w:rsidRPr="00442D3A">
              <w:rPr>
                <w:rFonts w:ascii="Times New Roman" w:hAnsi="Times New Roman"/>
              </w:rPr>
              <w:t> </w:t>
            </w:r>
          </w:p>
        </w:tc>
        <w:tc>
          <w:tcPr>
            <w:tcW w:w="8100" w:type="dxa"/>
            <w:vAlign w:val="center"/>
          </w:tcPr>
          <w:p w14:paraId="1B0AF347" w14:textId="77777777" w:rsidR="00442D3A" w:rsidRPr="00442D3A" w:rsidRDefault="00442D3A" w:rsidP="00E77FAA">
            <w:pPr>
              <w:rPr>
                <w:rFonts w:ascii="Times New Roman" w:hAnsi="Times New Roman"/>
              </w:rPr>
            </w:pPr>
            <w:r w:rsidRPr="00442D3A">
              <w:rPr>
                <w:rFonts w:ascii="Times New Roman" w:hAnsi="Times New Roman"/>
              </w:rPr>
              <w:t> TOTAL</w:t>
            </w:r>
          </w:p>
        </w:tc>
        <w:tc>
          <w:tcPr>
            <w:tcW w:w="1109" w:type="dxa"/>
            <w:vAlign w:val="center"/>
          </w:tcPr>
          <w:p w14:paraId="0E239E0C" w14:textId="77777777" w:rsidR="00442D3A" w:rsidRPr="00442D3A" w:rsidRDefault="00442D3A" w:rsidP="00E77FA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42D3A">
              <w:rPr>
                <w:rFonts w:ascii="Times New Roman" w:hAnsi="Times New Roman"/>
                <w:b/>
                <w:bCs/>
              </w:rPr>
              <w:t>67</w:t>
            </w:r>
          </w:p>
        </w:tc>
      </w:tr>
    </w:tbl>
    <w:p w14:paraId="5F4C8460" w14:textId="77777777" w:rsidR="00442D3A" w:rsidRPr="006E2515" w:rsidRDefault="00442D3A" w:rsidP="00442D3A">
      <w:pPr>
        <w:autoSpaceDE w:val="0"/>
        <w:autoSpaceDN w:val="0"/>
        <w:adjustRightInd w:val="0"/>
        <w:jc w:val="both"/>
        <w:rPr>
          <w:b/>
          <w:i/>
        </w:rPr>
      </w:pPr>
    </w:p>
    <w:p w14:paraId="157F4A58" w14:textId="0563D95F" w:rsidR="00442D3A" w:rsidRPr="00442D3A" w:rsidRDefault="00442D3A" w:rsidP="00C030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sz w:val="24"/>
          <w:szCs w:val="24"/>
          <w:lang w:val="ro-RO"/>
        </w:rPr>
        <w:t>Pe lângă inspec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iile tematice mai sus men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ionate s-au mai desfă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urat următoarele activită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 de controale neplanificate:</w:t>
      </w:r>
    </w:p>
    <w:p w14:paraId="4F53C1EC" w14:textId="3D7EF84C" w:rsidR="00442D3A" w:rsidRPr="00442D3A" w:rsidRDefault="00442D3A" w:rsidP="00C03046">
      <w:pPr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sz w:val="24"/>
          <w:szCs w:val="24"/>
          <w:lang w:val="ro-RO"/>
        </w:rPr>
        <w:lastRenderedPageBreak/>
        <w:t>inspec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ii pentru verificarea modului de respectare a condi</w:t>
      </w:r>
      <w:r w:rsidR="00BC2561"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Cs/>
          <w:sz w:val="24"/>
          <w:szCs w:val="24"/>
          <w:lang w:val="ro-RO"/>
        </w:rPr>
        <w:t>i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ilor impuse în actele de reglementare: 98</w:t>
      </w:r>
    </w:p>
    <w:p w14:paraId="5B435E2A" w14:textId="6930337D" w:rsidR="00442D3A" w:rsidRPr="00442D3A" w:rsidRDefault="00442D3A" w:rsidP="00C03046">
      <w:pPr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sz w:val="24"/>
          <w:szCs w:val="24"/>
          <w:lang w:val="ro-RO"/>
        </w:rPr>
        <w:t>inspec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ii pentru rezolvarea unor reclama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ii: 21</w:t>
      </w:r>
    </w:p>
    <w:p w14:paraId="42804C85" w14:textId="639EE1B5" w:rsidR="00442D3A" w:rsidRPr="00442D3A" w:rsidRDefault="00442D3A" w:rsidP="00C03046">
      <w:pPr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sz w:val="24"/>
          <w:szCs w:val="24"/>
          <w:lang w:val="ro-RO"/>
        </w:rPr>
        <w:t>inspec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ii pentru verificarea realizării măsurilor impuse: 6</w:t>
      </w:r>
    </w:p>
    <w:p w14:paraId="4F046D4C" w14:textId="4FA13B9C" w:rsidR="00442D3A" w:rsidRPr="00442D3A" w:rsidRDefault="00442D3A" w:rsidP="00C03046">
      <w:pPr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sz w:val="24"/>
          <w:szCs w:val="24"/>
          <w:lang w:val="ro-RO"/>
        </w:rPr>
        <w:t>inspec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ii cu alte autorită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i: 17</w:t>
      </w:r>
    </w:p>
    <w:p w14:paraId="77E1D46C" w14:textId="6CFA4204" w:rsidR="00442D3A" w:rsidRPr="00442D3A" w:rsidRDefault="00442D3A" w:rsidP="00C03046">
      <w:pPr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sz w:val="24"/>
          <w:szCs w:val="24"/>
          <w:lang w:val="ro-RO"/>
        </w:rPr>
        <w:t>inspec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ii în urma autosesizării : 3</w:t>
      </w:r>
    </w:p>
    <w:p w14:paraId="2D9F2EF1" w14:textId="023B85DB" w:rsidR="00442D3A" w:rsidRPr="00442D3A" w:rsidRDefault="00442D3A" w:rsidP="00C03046">
      <w:pPr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sz w:val="24"/>
          <w:szCs w:val="24"/>
          <w:lang w:val="ro-RO"/>
        </w:rPr>
        <w:t>inspec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ii la obiective noi: 5</w:t>
      </w:r>
    </w:p>
    <w:p w14:paraId="08993334" w14:textId="77777777" w:rsidR="00442D3A" w:rsidRPr="00442D3A" w:rsidRDefault="00442D3A" w:rsidP="00C0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784DFCAC" w14:textId="282B157D" w:rsidR="00442D3A" w:rsidRPr="00442D3A" w:rsidRDefault="00442D3A" w:rsidP="00C0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Sanc</w:t>
      </w:r>
      <w:r w:rsidR="00BC2561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b/>
          <w:i/>
          <w:sz w:val="24"/>
          <w:szCs w:val="24"/>
          <w:lang w:val="ro-RO"/>
        </w:rPr>
        <w:t>iuni aplicate:</w:t>
      </w:r>
    </w:p>
    <w:p w14:paraId="62E347D2" w14:textId="4FB09152" w:rsidR="00442D3A" w:rsidRPr="00442D3A" w:rsidRDefault="00442D3A" w:rsidP="00C030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Raportat la cele 231  de controale au fost aplicate un număr total de 42  sanc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iuni principale din care: 14  avertismente 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i  28  amenzi contraven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ionale,  în valoare totală de 444.500  lei,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 xml:space="preserve"> pentru următoarele abateri:</w:t>
      </w:r>
      <w:r w:rsidRPr="00442D3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</w:t>
      </w:r>
    </w:p>
    <w:p w14:paraId="44472E83" w14:textId="48AAD417" w:rsidR="00442D3A" w:rsidRPr="00442D3A" w:rsidRDefault="00442D3A" w:rsidP="00C030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- lipsa solicitării/ob</w:t>
      </w:r>
      <w:r w:rsidR="00BC2561"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Cs/>
          <w:sz w:val="24"/>
          <w:szCs w:val="24"/>
          <w:lang w:val="ro-RO"/>
        </w:rPr>
        <w:t>inerii actelor de reglementare din punct de vedere al protec</w:t>
      </w:r>
      <w:r w:rsidR="00BC2561"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iei mediului, </w:t>
      </w:r>
    </w:p>
    <w:p w14:paraId="79D02EA7" w14:textId="494D0BFD" w:rsidR="00442D3A" w:rsidRPr="00442D3A" w:rsidRDefault="00442D3A" w:rsidP="00C03046">
      <w:pPr>
        <w:spacing w:after="0" w:line="240" w:lineRule="auto"/>
        <w:ind w:left="78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- neasigurarea colect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ării separate a 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eurilor</w:t>
      </w:r>
      <w:r w:rsidRPr="00442D3A">
        <w:rPr>
          <w:rFonts w:ascii="Times New Roman" w:hAnsi="Times New Roman" w:cs="Times New Roman"/>
          <w:color w:val="000000"/>
          <w:sz w:val="24"/>
          <w:szCs w:val="24"/>
          <w:lang w:val="ro-RO"/>
        </w:rPr>
        <w:t>,</w:t>
      </w:r>
    </w:p>
    <w:p w14:paraId="429ABF6B" w14:textId="2A094756" w:rsidR="00442D3A" w:rsidRPr="00442D3A" w:rsidRDefault="00442D3A" w:rsidP="00C03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- aruncarea de</w:t>
      </w:r>
      <w:r w:rsidR="00BC2561"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Pr="00442D3A">
        <w:rPr>
          <w:rFonts w:ascii="Times New Roman" w:hAnsi="Times New Roman" w:cs="Times New Roman"/>
          <w:color w:val="000000"/>
          <w:sz w:val="24"/>
          <w:szCs w:val="24"/>
          <w:lang w:val="ro-RO"/>
        </w:rPr>
        <w:t>eurilor pe spa</w:t>
      </w:r>
      <w:r w:rsidR="00BC2561">
        <w:rPr>
          <w:rFonts w:ascii="Times New Roman" w:hAnsi="Times New Roman" w:cs="Times New Roman"/>
          <w:color w:val="0A0A0A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color w:val="0A0A0A"/>
          <w:sz w:val="24"/>
          <w:szCs w:val="24"/>
          <w:lang w:val="ro-RO"/>
        </w:rPr>
        <w:t>i</w:t>
      </w:r>
      <w:r w:rsidRPr="00442D3A">
        <w:rPr>
          <w:rFonts w:ascii="Times New Roman" w:hAnsi="Times New Roman" w:cs="Times New Roman"/>
          <w:color w:val="000000"/>
          <w:sz w:val="24"/>
          <w:szCs w:val="24"/>
          <w:lang w:val="ro-RO"/>
        </w:rPr>
        <w:t>i neautorizate,</w:t>
      </w:r>
    </w:p>
    <w:p w14:paraId="45AE445D" w14:textId="5CDC35AE" w:rsidR="00442D3A" w:rsidRPr="00442D3A" w:rsidRDefault="00442D3A" w:rsidP="00C030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 xml:space="preserve">- nerespectarea </w:t>
      </w:r>
      <w:r w:rsidRPr="00442D3A">
        <w:rPr>
          <w:rFonts w:ascii="Times New Roman" w:hAnsi="Times New Roman" w:cs="Times New Roman"/>
          <w:iCs/>
          <w:sz w:val="24"/>
          <w:szCs w:val="24"/>
          <w:lang w:val="ro-RO"/>
        </w:rPr>
        <w:t>actelor de reglementare ob</w:t>
      </w:r>
      <w:r w:rsidR="00BC2561"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Cs/>
          <w:sz w:val="24"/>
          <w:szCs w:val="24"/>
          <w:lang w:val="ro-RO"/>
        </w:rPr>
        <w:t>inute,</w:t>
      </w:r>
    </w:p>
    <w:p w14:paraId="49816B1E" w14:textId="4ABD0879" w:rsidR="00442D3A" w:rsidRPr="00442D3A" w:rsidRDefault="00442D3A" w:rsidP="00C0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</w:t>
      </w:r>
      <w:r w:rsidRPr="00442D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- 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nedepunerea declara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iei la fondul pentru mediu,</w:t>
      </w:r>
    </w:p>
    <w:p w14:paraId="04F734BF" w14:textId="16EC792B" w:rsidR="00442D3A" w:rsidRPr="00442D3A" w:rsidRDefault="00442D3A" w:rsidP="00C0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- lipsa  eviden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ei gestiunii 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eurilor,</w:t>
      </w:r>
    </w:p>
    <w:p w14:paraId="1AAF2482" w14:textId="273AA375" w:rsidR="00442D3A" w:rsidRPr="00442D3A" w:rsidRDefault="00442D3A" w:rsidP="00C0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- lipsa registrului de eviden</w:t>
      </w:r>
      <w:r w:rsidR="00BC2561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 xml:space="preserve">ă a lemnului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 a produselor din lemn,</w:t>
      </w:r>
    </w:p>
    <w:p w14:paraId="4C184DA4" w14:textId="2C051729" w:rsidR="00442D3A" w:rsidRPr="00442D3A" w:rsidRDefault="00442D3A" w:rsidP="00C03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- eliminarea prin ardere a 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eurilor,</w:t>
      </w:r>
    </w:p>
    <w:p w14:paraId="5B67722E" w14:textId="7F167FD8" w:rsidR="00442D3A" w:rsidRPr="00442D3A" w:rsidRDefault="00442D3A" w:rsidP="00C0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- transportul de</w:t>
      </w:r>
      <w:r w:rsidR="00BC2561"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eurilor fără a de</w:t>
      </w:r>
      <w:r w:rsidR="00BC2561"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ine formulare de</w:t>
      </w:r>
      <w:r w:rsidRPr="00442D3A">
        <w:rPr>
          <w:rFonts w:ascii="Times New Roman" w:hAnsi="Times New Roman" w:cs="Times New Roman"/>
          <w:color w:val="0A0A0A"/>
          <w:sz w:val="24"/>
          <w:szCs w:val="24"/>
          <w:lang w:val="ro-RO"/>
        </w:rPr>
        <w:t xml:space="preserve"> î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ncărcare/ descărcare de</w:t>
      </w:r>
      <w:r w:rsidR="00BC2561"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euri,</w:t>
      </w:r>
    </w:p>
    <w:p w14:paraId="2A94343E" w14:textId="77777777" w:rsidR="00442D3A" w:rsidRPr="00442D3A" w:rsidRDefault="00442D3A" w:rsidP="00C03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- nerealizarea măsurilor impuse.</w:t>
      </w:r>
    </w:p>
    <w:p w14:paraId="12A4E6B9" w14:textId="77777777" w:rsidR="00442D3A" w:rsidRPr="00442D3A" w:rsidRDefault="00442D3A" w:rsidP="00C03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5B340386" w14:textId="1139D889" w:rsidR="00442D3A" w:rsidRPr="00442D3A" w:rsidRDefault="00442D3A" w:rsidP="00C030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Pr="00442D3A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Alte activită</w:t>
      </w:r>
      <w:r w:rsidR="00BC2561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ț</w:t>
      </w:r>
      <w:r w:rsidRPr="00442D3A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i :</w:t>
      </w:r>
    </w:p>
    <w:p w14:paraId="75780DFC" w14:textId="5BF13601" w:rsidR="00442D3A" w:rsidRPr="00442D3A" w:rsidRDefault="00442D3A" w:rsidP="00C03046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sz w:val="24"/>
          <w:szCs w:val="24"/>
          <w:lang w:val="ro-RO"/>
        </w:rPr>
        <w:t>Acest tip de activitate cuprinde activită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ile desfă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urate în următoarele domenii:</w:t>
      </w:r>
    </w:p>
    <w:p w14:paraId="19BD6261" w14:textId="4278CBEC" w:rsidR="00442D3A" w:rsidRPr="00442D3A" w:rsidRDefault="00442D3A" w:rsidP="00C03046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sz w:val="24"/>
          <w:szCs w:val="24"/>
          <w:lang w:val="ro-RO"/>
        </w:rPr>
        <w:t>Accesul publicului la informa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ii</w:t>
      </w:r>
    </w:p>
    <w:p w14:paraId="1173D106" w14:textId="70BDACA2" w:rsidR="00442D3A" w:rsidRPr="00442D3A" w:rsidRDefault="00442D3A" w:rsidP="00C03046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sz w:val="24"/>
          <w:szCs w:val="24"/>
          <w:lang w:val="ro-RO"/>
        </w:rPr>
        <w:t xml:space="preserve">Participări la procese civile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 penale</w:t>
      </w:r>
    </w:p>
    <w:p w14:paraId="232685FC" w14:textId="54EA01BE" w:rsidR="00442D3A" w:rsidRPr="00442D3A" w:rsidRDefault="00442D3A" w:rsidP="00C03046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sz w:val="24"/>
          <w:szCs w:val="24"/>
          <w:lang w:val="ro-RO"/>
        </w:rPr>
        <w:t>Participări la cursuri de pregătire profesională, simpozioane, întocmire de sinteze/raportări, participări la procedura de reglementare la solicitarea autorită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ii pentru protec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sz w:val="24"/>
          <w:szCs w:val="24"/>
          <w:lang w:val="ro-RO"/>
        </w:rPr>
        <w:t>ia mediului etc.</w:t>
      </w:r>
    </w:p>
    <w:p w14:paraId="17EECDDF" w14:textId="77777777" w:rsidR="00442D3A" w:rsidRPr="00442D3A" w:rsidRDefault="00442D3A" w:rsidP="00C03046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F5C95C4" w14:textId="563CE0C2" w:rsidR="00442D3A" w:rsidRPr="00442D3A" w:rsidRDefault="00442D3A" w:rsidP="00C03046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În Planul de inspec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ie pentru anul </w:t>
      </w:r>
      <w:r w:rsidRPr="00442D3A">
        <w:rPr>
          <w:rFonts w:ascii="Times New Roman" w:hAnsi="Times New Roman" w:cs="Times New Roman"/>
          <w:b/>
          <w:i/>
          <w:sz w:val="24"/>
          <w:szCs w:val="24"/>
          <w:lang w:val="ro-RO"/>
        </w:rPr>
        <w:t>2023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au fost  prevăzute  un total de </w:t>
      </w:r>
      <w:r w:rsidRPr="00442D3A">
        <w:rPr>
          <w:rFonts w:ascii="Times New Roman" w:hAnsi="Times New Roman" w:cs="Times New Roman"/>
          <w:b/>
          <w:i/>
          <w:sz w:val="24"/>
          <w:szCs w:val="24"/>
          <w:lang w:val="ro-RO"/>
        </w:rPr>
        <w:t>211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alte activită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i pentru acest domeniu din care:</w:t>
      </w:r>
    </w:p>
    <w:p w14:paraId="5DEA4B0E" w14:textId="5C689751" w:rsidR="00442D3A" w:rsidRPr="00442D3A" w:rsidRDefault="00442D3A" w:rsidP="00C03046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b/>
          <w:i/>
          <w:sz w:val="24"/>
          <w:szCs w:val="24"/>
          <w:lang w:val="ro-RO"/>
        </w:rPr>
        <w:t>106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în domeniul controlului poluării 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i </w:t>
      </w:r>
    </w:p>
    <w:p w14:paraId="004E438A" w14:textId="1B716AEA" w:rsidR="00442D3A" w:rsidRPr="00442D3A" w:rsidRDefault="00442D3A" w:rsidP="00C03046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b/>
          <w:i/>
          <w:sz w:val="24"/>
          <w:szCs w:val="24"/>
          <w:lang w:val="ro-RO"/>
        </w:rPr>
        <w:t>105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în domeniul controlului ariilor protejate, protec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iei habitatelor naturale, biodiversită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ii 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i </w:t>
      </w:r>
      <w:proofErr w:type="spellStart"/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biosecurită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ii</w:t>
      </w:r>
      <w:proofErr w:type="spellEnd"/>
    </w:p>
    <w:p w14:paraId="5581A460" w14:textId="0FB4D35E" w:rsidR="00442D3A" w:rsidRPr="00442D3A" w:rsidRDefault="00442D3A" w:rsidP="00C0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Fa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ă de cele planificate au fost realizate un număr </w:t>
      </w:r>
      <w:r w:rsidRPr="00442D3A">
        <w:rPr>
          <w:rFonts w:ascii="Times New Roman" w:hAnsi="Times New Roman" w:cs="Times New Roman"/>
          <w:b/>
          <w:i/>
          <w:sz w:val="24"/>
          <w:szCs w:val="24"/>
          <w:lang w:val="ro-RO"/>
        </w:rPr>
        <w:t>84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alte  activită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i, din care:</w:t>
      </w:r>
    </w:p>
    <w:p w14:paraId="698BED43" w14:textId="731E8F57" w:rsidR="00442D3A" w:rsidRPr="00442D3A" w:rsidRDefault="00442D3A" w:rsidP="00C03046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b/>
          <w:i/>
          <w:sz w:val="24"/>
          <w:szCs w:val="24"/>
          <w:lang w:val="ro-RO"/>
        </w:rPr>
        <w:t>44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în domeniul controlului poluării 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i</w:t>
      </w:r>
    </w:p>
    <w:p w14:paraId="381A0B44" w14:textId="36723D67" w:rsidR="00442D3A" w:rsidRPr="00442D3A" w:rsidRDefault="00442D3A" w:rsidP="00C03046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b/>
          <w:i/>
          <w:sz w:val="24"/>
          <w:szCs w:val="24"/>
          <w:lang w:val="ro-RO"/>
        </w:rPr>
        <w:t>40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în domeniul controlului ariilor protejate, protec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iei </w:t>
      </w:r>
      <w:proofErr w:type="spellStart"/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protec</w:t>
      </w:r>
      <w:r w:rsidR="00C03046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iei</w:t>
      </w:r>
      <w:proofErr w:type="spellEnd"/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habitatelor naturale, biodiversită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ii 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i </w:t>
      </w:r>
      <w:proofErr w:type="spellStart"/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biosecurită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ii</w:t>
      </w:r>
      <w:proofErr w:type="spellEnd"/>
    </w:p>
    <w:p w14:paraId="5A2F0711" w14:textId="235C817E" w:rsidR="00442D3A" w:rsidRPr="00442D3A" w:rsidRDefault="00442D3A" w:rsidP="00C03046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În care sunt prevăzute următoarele activită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i: accesul publicului la informa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ii, participări la procese civile 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i penale, participări la cursuri de pregătire profesională, simpozioane, întocmire de sinteze/raportări.</w:t>
      </w:r>
    </w:p>
    <w:p w14:paraId="592F0F6F" w14:textId="77777777" w:rsidR="00442D3A" w:rsidRPr="00442D3A" w:rsidRDefault="00442D3A" w:rsidP="00C0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7D70039E" w14:textId="6C805D9B" w:rsidR="00442D3A" w:rsidRPr="00442D3A" w:rsidRDefault="00442D3A" w:rsidP="00C0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În concluzie: Pe baza centralizatorului Planului de inspec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>ie pe anul 2023, Comisariatul Jude</w:t>
      </w:r>
      <w:r w:rsidR="00BC2561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ean Covasna al GNM a finalizat până la data de </w:t>
      </w:r>
      <w:r w:rsidRPr="00442D3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31.05.2023 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cu un procent de realizare global de </w:t>
      </w:r>
      <w:r w:rsidRPr="00442D3A">
        <w:rPr>
          <w:rFonts w:ascii="Times New Roman" w:hAnsi="Times New Roman" w:cs="Times New Roman"/>
          <w:b/>
          <w:i/>
          <w:sz w:val="24"/>
          <w:szCs w:val="24"/>
          <w:lang w:val="ro-RO"/>
        </w:rPr>
        <w:t>47%</w:t>
      </w:r>
      <w:r w:rsidRPr="00442D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. </w:t>
      </w:r>
    </w:p>
    <w:p w14:paraId="3F9427D0" w14:textId="77777777" w:rsidR="00423E15" w:rsidRDefault="00423E15" w:rsidP="00C0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C874B3E" w14:textId="75C7D92F" w:rsidR="00442D3A" w:rsidRPr="00442D3A" w:rsidRDefault="00442D3A" w:rsidP="00C03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COMISAR 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442D3A">
        <w:rPr>
          <w:rFonts w:ascii="Times New Roman" w:hAnsi="Times New Roman" w:cs="Times New Roman"/>
          <w:b/>
          <w:sz w:val="24"/>
          <w:szCs w:val="24"/>
          <w:lang w:val="ro-RO"/>
        </w:rPr>
        <w:t xml:space="preserve">EF, </w:t>
      </w:r>
    </w:p>
    <w:p w14:paraId="0D5E5B33" w14:textId="77777777" w:rsidR="00442D3A" w:rsidRPr="00442D3A" w:rsidRDefault="00442D3A" w:rsidP="00C0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42D3A">
        <w:rPr>
          <w:rFonts w:ascii="Times New Roman" w:hAnsi="Times New Roman" w:cs="Times New Roman"/>
          <w:b/>
          <w:sz w:val="24"/>
          <w:szCs w:val="24"/>
          <w:lang w:val="ro-RO"/>
        </w:rPr>
        <w:t>ing. Lucian-Florin CÂNDEA</w:t>
      </w:r>
    </w:p>
    <w:p w14:paraId="6F83031C" w14:textId="77777777" w:rsidR="00442D3A" w:rsidRPr="00442D3A" w:rsidRDefault="00442D3A" w:rsidP="00C030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12"/>
          <w:sz w:val="24"/>
          <w:szCs w:val="24"/>
          <w:lang w:val="ro-RO"/>
        </w:rPr>
      </w:pPr>
    </w:p>
    <w:p w14:paraId="36FBCBDC" w14:textId="77777777" w:rsidR="007B29B6" w:rsidRDefault="007B29B6" w:rsidP="00C0304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4C2D089C" w14:textId="77777777" w:rsidR="007B29B6" w:rsidRDefault="007B29B6" w:rsidP="00C07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32FA31E2" w14:textId="77777777" w:rsidR="00C03046" w:rsidRDefault="00C03046" w:rsidP="00C07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6820CF26" w14:textId="77777777" w:rsidR="00423E15" w:rsidRDefault="00423E15" w:rsidP="00C07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07FBA992" w14:textId="4249DCB1" w:rsidR="007B29B6" w:rsidRDefault="007B29B6" w:rsidP="007B29B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lastRenderedPageBreak/>
        <w:t xml:space="preserve">Punctul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>3</w:t>
      </w:r>
    </w:p>
    <w:p w14:paraId="79E8DF49" w14:textId="77777777" w:rsidR="005C5524" w:rsidRDefault="005C5524" w:rsidP="005C5524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24"/>
          <w:szCs w:val="24"/>
          <w:lang w:val="ro-RO"/>
        </w:rPr>
      </w:pPr>
    </w:p>
    <w:p w14:paraId="1FAEC78C" w14:textId="5CC2B007" w:rsidR="00A36251" w:rsidRPr="005C5524" w:rsidRDefault="00423E15" w:rsidP="00423E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12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pacing w:val="12"/>
          <w:sz w:val="24"/>
          <w:szCs w:val="24"/>
          <w:lang w:val="ro-RO"/>
        </w:rPr>
        <w:t xml:space="preserve">      </w:t>
      </w:r>
      <w:r w:rsidR="00A36251" w:rsidRPr="005C5524">
        <w:rPr>
          <w:rFonts w:ascii="Times New Roman" w:hAnsi="Times New Roman" w:cs="Times New Roman"/>
          <w:b/>
          <w:spacing w:val="12"/>
          <w:sz w:val="24"/>
          <w:szCs w:val="24"/>
          <w:lang w:val="ro-RO"/>
        </w:rPr>
        <w:t>SISTEMUL DE GOSPODĂRIRE A APELOR COVASNA</w:t>
      </w:r>
    </w:p>
    <w:p w14:paraId="0739A345" w14:textId="77777777" w:rsidR="005C5524" w:rsidRDefault="005C5524" w:rsidP="005C5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3B9CCFF" w14:textId="77777777" w:rsidR="005C5524" w:rsidRDefault="005C5524" w:rsidP="005C5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1696525" w14:textId="49393BD9" w:rsidR="005C5524" w:rsidRPr="005C5524" w:rsidRDefault="005C5524" w:rsidP="005C5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>Informare</w:t>
      </w:r>
    </w:p>
    <w:p w14:paraId="50D24857" w14:textId="0E281089" w:rsidR="00A36251" w:rsidRPr="005C5524" w:rsidRDefault="005C5524" w:rsidP="005C5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36251" w:rsidRPr="005C5524">
        <w:rPr>
          <w:rFonts w:ascii="Times New Roman" w:hAnsi="Times New Roman" w:cs="Times New Roman"/>
          <w:b/>
          <w:sz w:val="24"/>
          <w:szCs w:val="24"/>
          <w:lang w:val="ro-RO"/>
        </w:rPr>
        <w:t>privind ac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="00A36251" w:rsidRPr="005C5524">
        <w:rPr>
          <w:rFonts w:ascii="Times New Roman" w:hAnsi="Times New Roman" w:cs="Times New Roman"/>
          <w:b/>
          <w:sz w:val="24"/>
          <w:szCs w:val="24"/>
          <w:lang w:val="ro-RO"/>
        </w:rPr>
        <w:t xml:space="preserve">iunea de verificare a modului în care au fost salubrizate cursurile de apă 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="00A36251" w:rsidRPr="005C5524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au fost realizate 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="00A36251" w:rsidRPr="005C5524">
        <w:rPr>
          <w:rFonts w:ascii="Times New Roman" w:hAnsi="Times New Roman" w:cs="Times New Roman"/>
          <w:b/>
          <w:sz w:val="24"/>
          <w:szCs w:val="24"/>
          <w:lang w:val="ro-RO"/>
        </w:rPr>
        <w:t>i între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="00A36251" w:rsidRPr="005C5524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inute 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="00A36251" w:rsidRPr="005C5524">
        <w:rPr>
          <w:rFonts w:ascii="Times New Roman" w:hAnsi="Times New Roman" w:cs="Times New Roman"/>
          <w:b/>
          <w:sz w:val="24"/>
          <w:szCs w:val="24"/>
          <w:lang w:val="ro-RO"/>
        </w:rPr>
        <w:t>an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="00A36251" w:rsidRPr="005C5524">
        <w:rPr>
          <w:rFonts w:ascii="Times New Roman" w:hAnsi="Times New Roman" w:cs="Times New Roman"/>
          <w:b/>
          <w:sz w:val="24"/>
          <w:szCs w:val="24"/>
          <w:lang w:val="ro-RO"/>
        </w:rPr>
        <w:t xml:space="preserve">urile 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A36251" w:rsidRPr="005C552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rigolele în localită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="00A36251" w:rsidRPr="005C5524">
        <w:rPr>
          <w:rFonts w:ascii="Times New Roman" w:hAnsi="Times New Roman" w:cs="Times New Roman"/>
          <w:b/>
          <w:sz w:val="24"/>
          <w:szCs w:val="24"/>
          <w:lang w:val="ro-RO"/>
        </w:rPr>
        <w:t>i, pentru asigurarea sec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="00A36251" w:rsidRPr="005C5524">
        <w:rPr>
          <w:rFonts w:ascii="Times New Roman" w:hAnsi="Times New Roman" w:cs="Times New Roman"/>
          <w:b/>
          <w:sz w:val="24"/>
          <w:szCs w:val="24"/>
          <w:lang w:val="ro-RO"/>
        </w:rPr>
        <w:t>iunilor de scurgere a apelor mari</w:t>
      </w:r>
    </w:p>
    <w:p w14:paraId="2E2E0214" w14:textId="77777777" w:rsidR="00A36251" w:rsidRPr="005C5524" w:rsidRDefault="00A36251" w:rsidP="005C5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6129641" w14:textId="77777777" w:rsidR="00A36251" w:rsidRPr="005C5524" w:rsidRDefault="00A36251" w:rsidP="005C5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21AFF0E" w14:textId="77777777" w:rsidR="00A36251" w:rsidRPr="005C5524" w:rsidRDefault="00A36251" w:rsidP="005C5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În conformitate cu prevederile:</w:t>
      </w:r>
    </w:p>
    <w:p w14:paraId="60B75B7B" w14:textId="5D2D1C79" w:rsidR="00A36251" w:rsidRPr="005C5524" w:rsidRDefault="00A36251" w:rsidP="005C552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iCs/>
          <w:sz w:val="24"/>
          <w:szCs w:val="24"/>
          <w:lang w:val="ro-RO"/>
        </w:rPr>
        <w:t>H.G.</w:t>
      </w:r>
      <w:r w:rsidRPr="005C5524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</w:t>
      </w:r>
      <w:r w:rsidRPr="005C5524">
        <w:rPr>
          <w:rFonts w:ascii="Times New Roman" w:hAnsi="Times New Roman" w:cs="Times New Roman"/>
          <w:bCs/>
          <w:iCs/>
          <w:sz w:val="24"/>
          <w:szCs w:val="24"/>
          <w:lang w:val="ro-RO"/>
        </w:rPr>
        <w:t>43/2020</w:t>
      </w:r>
      <w:r w:rsidRPr="005C552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privind organizarea </w:t>
      </w:r>
      <w:r w:rsidR="00BC2561">
        <w:rPr>
          <w:rFonts w:ascii="Times New Roman" w:hAnsi="Times New Roman" w:cs="Times New Roman"/>
          <w:iCs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iCs/>
          <w:sz w:val="24"/>
          <w:szCs w:val="24"/>
          <w:lang w:val="ro-RO"/>
        </w:rPr>
        <w:t>i func</w:t>
      </w:r>
      <w:r w:rsidR="00BC2561"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ionarea Ministerului Mediului, Apelor </w:t>
      </w:r>
      <w:r w:rsidR="00BC2561">
        <w:rPr>
          <w:rFonts w:ascii="Times New Roman" w:hAnsi="Times New Roman" w:cs="Times New Roman"/>
          <w:iCs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i Pădurilor; </w:t>
      </w:r>
    </w:p>
    <w:p w14:paraId="753D5BA5" w14:textId="49342325" w:rsidR="00A36251" w:rsidRPr="005C5524" w:rsidRDefault="00A36251" w:rsidP="005C552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Ordinului ministrului apelor </w:t>
      </w:r>
      <w:r w:rsidR="00BC2561">
        <w:rPr>
          <w:rFonts w:ascii="Times New Roman" w:hAnsi="Times New Roman" w:cs="Times New Roman"/>
          <w:iCs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i pădurilor </w:t>
      </w:r>
      <w:r w:rsidR="00BC2561">
        <w:rPr>
          <w:rFonts w:ascii="Times New Roman" w:hAnsi="Times New Roman" w:cs="Times New Roman"/>
          <w:iCs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i ministrul afacerilor interne nr. </w:t>
      </w:r>
      <w:r w:rsidRPr="005C5524">
        <w:rPr>
          <w:rFonts w:ascii="Times New Roman" w:hAnsi="Times New Roman" w:cs="Times New Roman"/>
          <w:bCs/>
          <w:iCs/>
          <w:sz w:val="24"/>
          <w:szCs w:val="24"/>
          <w:lang w:val="ro-RO"/>
        </w:rPr>
        <w:t>459/78/2019</w:t>
      </w:r>
      <w:r w:rsidRPr="005C552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pentru aprobarea Regulamentului privind gestionarea situa</w:t>
      </w:r>
      <w:r w:rsidR="00BC2561"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iCs/>
          <w:sz w:val="24"/>
          <w:szCs w:val="24"/>
          <w:lang w:val="ro-RO"/>
        </w:rPr>
        <w:t>iilor de urgen</w:t>
      </w:r>
      <w:r w:rsidR="00BC2561"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iCs/>
          <w:sz w:val="24"/>
          <w:szCs w:val="24"/>
          <w:lang w:val="ro-RO"/>
        </w:rPr>
        <w:t>ă generate de fenomene hidrometeorologice periculoase având ca efect producerea de inunda</w:t>
      </w:r>
      <w:r w:rsidR="00BC2561"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ii, secetă hidrologică, precum </w:t>
      </w:r>
      <w:r w:rsidR="00BC2561">
        <w:rPr>
          <w:rFonts w:ascii="Times New Roman" w:hAnsi="Times New Roman" w:cs="Times New Roman"/>
          <w:iCs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iCs/>
          <w:sz w:val="24"/>
          <w:szCs w:val="24"/>
          <w:lang w:val="ro-RO"/>
        </w:rPr>
        <w:t>i incidente/accidente la construc</w:t>
      </w:r>
      <w:r w:rsidR="00BC2561"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ii hidrotehnice, poluări accidentale pe cursurile de apă </w:t>
      </w:r>
      <w:r w:rsidR="00BC2561">
        <w:rPr>
          <w:rFonts w:ascii="Times New Roman" w:hAnsi="Times New Roman" w:cs="Times New Roman"/>
          <w:iCs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iCs/>
          <w:sz w:val="24"/>
          <w:szCs w:val="24"/>
          <w:lang w:val="ro-RO"/>
        </w:rPr>
        <w:t>i poluări marine în zona costieră;</w:t>
      </w:r>
    </w:p>
    <w:p w14:paraId="4DF1B13E" w14:textId="03025C2F" w:rsidR="00A36251" w:rsidRPr="005C5524" w:rsidRDefault="00A36251" w:rsidP="005C552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iCs/>
          <w:sz w:val="24"/>
          <w:szCs w:val="24"/>
          <w:lang w:val="ro-RO"/>
        </w:rPr>
        <w:t>Programului principalelor ac</w:t>
      </w:r>
      <w:r w:rsidR="00BC2561"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iCs/>
          <w:sz w:val="24"/>
          <w:szCs w:val="24"/>
          <w:lang w:val="ro-RO"/>
        </w:rPr>
        <w:t>iuni ale Comitetului Ministerial pentru Situa</w:t>
      </w:r>
      <w:r w:rsidR="00BC2561"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iCs/>
          <w:sz w:val="24"/>
          <w:szCs w:val="24"/>
          <w:lang w:val="ro-RO"/>
        </w:rPr>
        <w:t>ii de Urgen</w:t>
      </w:r>
      <w:r w:rsidR="00BC2561"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iCs/>
          <w:sz w:val="24"/>
          <w:szCs w:val="24"/>
          <w:lang w:val="ro-RO"/>
        </w:rPr>
        <w:t>ă (CMSU) pentru anul 2023, în vederea diminuării pagubelor produse de inunda</w:t>
      </w:r>
      <w:r w:rsidR="00BC2561"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iCs/>
          <w:sz w:val="24"/>
          <w:szCs w:val="24"/>
          <w:lang w:val="ro-RO"/>
        </w:rPr>
        <w:t>ii generate de revărsări ale cursurilor de apă sau de scurgeri de pe versan</w:t>
      </w:r>
      <w:r w:rsidR="00BC2561"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iCs/>
          <w:sz w:val="24"/>
          <w:szCs w:val="24"/>
          <w:lang w:val="ro-RO"/>
        </w:rPr>
        <w:t>i, s-a desfă</w:t>
      </w:r>
      <w:r w:rsidR="00BC2561">
        <w:rPr>
          <w:rFonts w:ascii="Times New Roman" w:hAnsi="Times New Roman" w:cs="Times New Roman"/>
          <w:iCs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iCs/>
          <w:sz w:val="24"/>
          <w:szCs w:val="24"/>
          <w:lang w:val="ro-RO"/>
        </w:rPr>
        <w:t>urat în perioada mai - iunie 2023, ac</w:t>
      </w:r>
      <w:r w:rsidR="00BC2561"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iunea de verificare a modului în care au fost salubrizate cursurile de apă </w:t>
      </w:r>
      <w:r w:rsidR="00BC2561">
        <w:rPr>
          <w:rFonts w:ascii="Times New Roman" w:hAnsi="Times New Roman" w:cs="Times New Roman"/>
          <w:iCs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i au fost realizate </w:t>
      </w:r>
      <w:r w:rsidR="00BC2561">
        <w:rPr>
          <w:rFonts w:ascii="Times New Roman" w:hAnsi="Times New Roman" w:cs="Times New Roman"/>
          <w:iCs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iCs/>
          <w:sz w:val="24"/>
          <w:szCs w:val="24"/>
          <w:lang w:val="ro-RO"/>
        </w:rPr>
        <w:t>i între</w:t>
      </w:r>
      <w:r w:rsidR="00BC2561"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inute </w:t>
      </w:r>
      <w:r w:rsidR="00BC2561">
        <w:rPr>
          <w:rFonts w:ascii="Times New Roman" w:hAnsi="Times New Roman" w:cs="Times New Roman"/>
          <w:iCs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iCs/>
          <w:sz w:val="24"/>
          <w:szCs w:val="24"/>
          <w:lang w:val="ro-RO"/>
        </w:rPr>
        <w:t>an</w:t>
      </w:r>
      <w:r w:rsidR="00BC2561"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urile </w:t>
      </w:r>
      <w:r w:rsidR="00BC2561">
        <w:rPr>
          <w:rFonts w:ascii="Times New Roman" w:hAnsi="Times New Roman" w:cs="Times New Roman"/>
          <w:iCs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iCs/>
          <w:sz w:val="24"/>
          <w:szCs w:val="24"/>
          <w:lang w:val="ro-RO"/>
        </w:rPr>
        <w:t>i rigolele în localită</w:t>
      </w:r>
      <w:r w:rsidR="00BC2561"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iCs/>
          <w:sz w:val="24"/>
          <w:szCs w:val="24"/>
          <w:lang w:val="ro-RO"/>
        </w:rPr>
        <w:t>i, pentru asigurarea sec</w:t>
      </w:r>
      <w:r w:rsidR="00BC2561"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iCs/>
          <w:sz w:val="24"/>
          <w:szCs w:val="24"/>
          <w:lang w:val="ro-RO"/>
        </w:rPr>
        <w:t>iunilor de scurgere a apelor mari în jude</w:t>
      </w:r>
      <w:r w:rsidR="00BC2561"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iCs/>
          <w:sz w:val="24"/>
          <w:szCs w:val="24"/>
          <w:lang w:val="ro-RO"/>
        </w:rPr>
        <w:t>ul Covasna.</w:t>
      </w:r>
    </w:p>
    <w:p w14:paraId="4C296B5E" w14:textId="184E8C70" w:rsidR="00A36251" w:rsidRPr="005C5524" w:rsidRDefault="00A36251" w:rsidP="005C55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La această ac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iune au participat: </w:t>
      </w:r>
    </w:p>
    <w:p w14:paraId="6C08D8CD" w14:textId="60B40154" w:rsidR="00A36251" w:rsidRPr="005C5524" w:rsidRDefault="00A36251" w:rsidP="005C5524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reprezentant al Prefecturii Jude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ului Covasna - Corbu Ioan</w:t>
      </w:r>
    </w:p>
    <w:p w14:paraId="2A7220A4" w14:textId="77777777" w:rsidR="00A36251" w:rsidRPr="005C5524" w:rsidRDefault="00A36251" w:rsidP="005C5524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- reprezentant al  SGA Covasna: </w:t>
      </w:r>
      <w:proofErr w:type="spellStart"/>
      <w:r w:rsidRPr="005C5524">
        <w:rPr>
          <w:rFonts w:ascii="Times New Roman" w:hAnsi="Times New Roman" w:cs="Times New Roman"/>
          <w:sz w:val="24"/>
          <w:szCs w:val="24"/>
          <w:lang w:val="ro-RO"/>
        </w:rPr>
        <w:t>Sumbasacu</w:t>
      </w:r>
      <w:proofErr w:type="spellEnd"/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 Oreste, Pál Attila</w:t>
      </w:r>
    </w:p>
    <w:p w14:paraId="775B0A44" w14:textId="37ED3373" w:rsidR="00A36251" w:rsidRPr="005C5524" w:rsidRDefault="00A36251" w:rsidP="005C5524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reprezentant al Comisariatului Jude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ean al G.N.M. Covasna: Cre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u Octavian, Vlad Adrian Vicen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iu</w:t>
      </w:r>
    </w:p>
    <w:p w14:paraId="7AA5D8F9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</w:t>
      </w:r>
    </w:p>
    <w:p w14:paraId="4781B57A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61BEE3F" w14:textId="7DE6AFAB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Au fost verificate prin sondaj următoarele cursuri de apa/localită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i:</w:t>
      </w:r>
    </w:p>
    <w:p w14:paraId="088FDA6E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pr. </w:t>
      </w:r>
      <w:proofErr w:type="spellStart"/>
      <w:r w:rsidRPr="005C5524">
        <w:rPr>
          <w:rFonts w:ascii="Times New Roman" w:hAnsi="Times New Roman" w:cs="Times New Roman"/>
          <w:sz w:val="24"/>
          <w:szCs w:val="24"/>
          <w:lang w:val="ro-RO"/>
        </w:rPr>
        <w:t>Belinul</w:t>
      </w:r>
      <w:proofErr w:type="spellEnd"/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 Mare / loc. Belin, loc. Belin Vale</w:t>
      </w:r>
    </w:p>
    <w:p w14:paraId="11BB64E3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pr. </w:t>
      </w:r>
      <w:proofErr w:type="spellStart"/>
      <w:r w:rsidRPr="005C5524">
        <w:rPr>
          <w:rFonts w:ascii="Times New Roman" w:hAnsi="Times New Roman" w:cs="Times New Roman"/>
          <w:sz w:val="24"/>
          <w:szCs w:val="24"/>
          <w:lang w:val="ro-RO"/>
        </w:rPr>
        <w:t>Belinul</w:t>
      </w:r>
      <w:proofErr w:type="spellEnd"/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 Mic / loc. Belin</w:t>
      </w:r>
    </w:p>
    <w:p w14:paraId="5D1A1169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- pr. Hăghig / loc. Hăghig</w:t>
      </w:r>
    </w:p>
    <w:p w14:paraId="4C1AC4C8" w14:textId="79CA9E63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- pr. Iară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 / loc. Iară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</w:p>
    <w:p w14:paraId="39FC0C1E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pr. Vâlcele / loc. Vâlcele, loc. Araci, </w:t>
      </w:r>
    </w:p>
    <w:p w14:paraId="15699E1D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- Râul Olt / loc. Vâlcele, loc. Baraolt</w:t>
      </w:r>
    </w:p>
    <w:p w14:paraId="0FE36F64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pr. </w:t>
      </w:r>
      <w:proofErr w:type="spellStart"/>
      <w:r w:rsidRPr="005C5524">
        <w:rPr>
          <w:rFonts w:ascii="Times New Roman" w:hAnsi="Times New Roman" w:cs="Times New Roman"/>
          <w:sz w:val="24"/>
          <w:szCs w:val="24"/>
          <w:lang w:val="ro-RO"/>
        </w:rPr>
        <w:t>Caratna</w:t>
      </w:r>
      <w:proofErr w:type="spellEnd"/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 / loc. Turia, </w:t>
      </w:r>
    </w:p>
    <w:p w14:paraId="2335134A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pr. </w:t>
      </w:r>
      <w:proofErr w:type="spellStart"/>
      <w:r w:rsidRPr="005C5524">
        <w:rPr>
          <w:rFonts w:ascii="Times New Roman" w:hAnsi="Times New Roman" w:cs="Times New Roman"/>
          <w:sz w:val="24"/>
          <w:szCs w:val="24"/>
          <w:lang w:val="ro-RO"/>
        </w:rPr>
        <w:t>Muncaci</w:t>
      </w:r>
      <w:proofErr w:type="spellEnd"/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 / loc. Turia</w:t>
      </w:r>
    </w:p>
    <w:p w14:paraId="4631CE0E" w14:textId="2EE98CC8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- pr. Ca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in / loc. Sânzieni</w:t>
      </w:r>
    </w:p>
    <w:p w14:paraId="7FBAD68F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- pr. Cetatea de Piatră / loc. Petriceni</w:t>
      </w:r>
    </w:p>
    <w:p w14:paraId="3DC6263C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- pr. Valea Seacă / loc. Valea Seacă</w:t>
      </w:r>
    </w:p>
    <w:p w14:paraId="75B5900E" w14:textId="6194D889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- pr. Baraolt / loc. Bă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anii Mici, loc. Bibor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eni</w:t>
      </w:r>
    </w:p>
    <w:p w14:paraId="51645522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pr. </w:t>
      </w:r>
      <w:proofErr w:type="spellStart"/>
      <w:r w:rsidRPr="005C5524">
        <w:rPr>
          <w:rFonts w:ascii="Times New Roman" w:hAnsi="Times New Roman" w:cs="Times New Roman"/>
          <w:sz w:val="24"/>
          <w:szCs w:val="24"/>
          <w:lang w:val="ro-RO"/>
        </w:rPr>
        <w:t>Durco</w:t>
      </w:r>
      <w:proofErr w:type="spellEnd"/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 / loc. Herculian</w:t>
      </w:r>
    </w:p>
    <w:p w14:paraId="1122D07F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- pr. Căpeni / loc. colonia Căpeni</w:t>
      </w:r>
    </w:p>
    <w:p w14:paraId="7FA55520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- Râul Buzău / loc. Întorsura Buzăului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04BFA749" w14:textId="0AB78E43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- Râul Negru / loc. Chichi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</w:p>
    <w:p w14:paraId="47815C55" w14:textId="30B69E84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pr. </w:t>
      </w:r>
      <w:proofErr w:type="spellStart"/>
      <w:r w:rsidRPr="005C5524">
        <w:rPr>
          <w:rFonts w:ascii="Times New Roman" w:hAnsi="Times New Roman" w:cs="Times New Roman"/>
          <w:sz w:val="24"/>
          <w:szCs w:val="24"/>
          <w:lang w:val="ro-RO"/>
        </w:rPr>
        <w:t>Târlung</w:t>
      </w:r>
      <w:proofErr w:type="spellEnd"/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 / loc. Băcel, loc. Lunca Mărcu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ului</w:t>
      </w:r>
    </w:p>
    <w:p w14:paraId="48C0074A" w14:textId="3F41E775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- pr. Dobârlău / loc. Dobârlău, loc. Lunca Mărcu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ului</w:t>
      </w:r>
    </w:p>
    <w:p w14:paraId="09E476A1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- pr. Zagon / loc. Zagon</w:t>
      </w:r>
    </w:p>
    <w:p w14:paraId="1CA7C2AD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- pr. Zagonul Mic / loc. Zagon</w:t>
      </w:r>
    </w:p>
    <w:p w14:paraId="6AE4258F" w14:textId="21A5C9E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pr. </w:t>
      </w:r>
      <w:proofErr w:type="spellStart"/>
      <w:r w:rsidRPr="005C5524">
        <w:rPr>
          <w:rFonts w:ascii="Times New Roman" w:hAnsi="Times New Roman" w:cs="Times New Roman"/>
          <w:sz w:val="24"/>
          <w:szCs w:val="24"/>
          <w:lang w:val="ro-RO"/>
        </w:rPr>
        <w:t>Büdös</w:t>
      </w:r>
      <w:proofErr w:type="spellEnd"/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 (necadastrat) / loc. Chiuru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4D81E06D" w14:textId="55881841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- pr. Chiuru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 / loc. Chiuru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</w:p>
    <w:p w14:paraId="0A8B8AA5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- pr. Covasna / loc. Covasna</w:t>
      </w:r>
    </w:p>
    <w:p w14:paraId="265295A3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lastRenderedPageBreak/>
        <w:tab/>
        <w:t xml:space="preserve">- pr. </w:t>
      </w:r>
      <w:proofErr w:type="spellStart"/>
      <w:r w:rsidRPr="005C5524">
        <w:rPr>
          <w:rFonts w:ascii="Times New Roman" w:hAnsi="Times New Roman" w:cs="Times New Roman"/>
          <w:sz w:val="24"/>
          <w:szCs w:val="24"/>
          <w:lang w:val="ro-RO"/>
        </w:rPr>
        <w:t>Horgász</w:t>
      </w:r>
      <w:proofErr w:type="spellEnd"/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 (necadastrat) / loc. Covasna</w:t>
      </w:r>
    </w:p>
    <w:p w14:paraId="494362CF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- pr. Varului (</w:t>
      </w:r>
      <w:proofErr w:type="spellStart"/>
      <w:r w:rsidRPr="005C5524">
        <w:rPr>
          <w:rFonts w:ascii="Times New Roman" w:hAnsi="Times New Roman" w:cs="Times New Roman"/>
          <w:sz w:val="24"/>
          <w:szCs w:val="24"/>
          <w:lang w:val="ro-RO"/>
        </w:rPr>
        <w:t>Mész</w:t>
      </w:r>
      <w:proofErr w:type="spellEnd"/>
      <w:r w:rsidRPr="005C5524">
        <w:rPr>
          <w:rFonts w:ascii="Times New Roman" w:hAnsi="Times New Roman" w:cs="Times New Roman"/>
          <w:sz w:val="24"/>
          <w:szCs w:val="24"/>
          <w:lang w:val="ro-RO"/>
        </w:rPr>
        <w:t>) necadastrat / loc. Covasna</w:t>
      </w:r>
    </w:p>
    <w:p w14:paraId="39327BD0" w14:textId="16392DBD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În total 25 cursuri de apă în 23 de localită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i.</w:t>
      </w:r>
    </w:p>
    <w:p w14:paraId="60C4A185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În urma verificării în teren s-au constatat următoarele : </w:t>
      </w:r>
    </w:p>
    <w:p w14:paraId="727545AD" w14:textId="77777777" w:rsidR="00A36251" w:rsidRPr="005C5524" w:rsidRDefault="00A36251" w:rsidP="005C552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 xml:space="preserve">Modul in care au fost realizate măsurile stabilite la verificările efectuate în anul 2022. </w:t>
      </w:r>
    </w:p>
    <w:p w14:paraId="17FF004D" w14:textId="77777777" w:rsidR="00A36251" w:rsidRPr="005C5524" w:rsidRDefault="00A36251" w:rsidP="005C552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>A. UAT-uri verificate în anii 2022-2023</w:t>
      </w:r>
    </w:p>
    <w:p w14:paraId="2CBB4697" w14:textId="77777777" w:rsidR="00A36251" w:rsidRPr="005C5524" w:rsidRDefault="00A36251" w:rsidP="005C552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bCs/>
          <w:sz w:val="24"/>
          <w:szCs w:val="24"/>
          <w:lang w:val="ro-RO"/>
        </w:rPr>
        <w:t>- Comuna Belin:</w:t>
      </w:r>
      <w:r w:rsidRPr="005C552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C5524">
        <w:rPr>
          <w:rFonts w:ascii="Times New Roman" w:hAnsi="Times New Roman" w:cs="Times New Roman"/>
          <w:bCs/>
          <w:sz w:val="24"/>
          <w:szCs w:val="24"/>
          <w:lang w:val="ro-RO"/>
        </w:rPr>
        <w:t>Măsurile de realizat au fost transmise comunei Belin prin adresa nr. 2972/13.05.2022:</w:t>
      </w:r>
    </w:p>
    <w:p w14:paraId="278FE6AC" w14:textId="5780991A" w:rsidR="00A36251" w:rsidRPr="005C5524" w:rsidRDefault="00A36251" w:rsidP="005C552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1. S-a realizat (adresa nr. 1301/30.05.2022 înregistrată la SGA Covasna cu nr. 3263/30.05.2022) precum </w:t>
      </w:r>
      <w:r w:rsidR="00BC2561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bCs/>
          <w:sz w:val="24"/>
          <w:szCs w:val="24"/>
          <w:lang w:val="ro-RO"/>
        </w:rPr>
        <w:t>i a celor constatate de pe teren.</w:t>
      </w:r>
    </w:p>
    <w:p w14:paraId="569129D4" w14:textId="77777777" w:rsidR="00A36251" w:rsidRPr="005C5524" w:rsidRDefault="00A36251" w:rsidP="005C552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bCs/>
          <w:sz w:val="24"/>
          <w:szCs w:val="24"/>
          <w:lang w:val="ro-RO"/>
        </w:rPr>
        <w:tab/>
        <w:t>2. Are caracter permanent.</w:t>
      </w:r>
    </w:p>
    <w:p w14:paraId="19FE7F96" w14:textId="77777777" w:rsidR="00A36251" w:rsidRPr="005C5524" w:rsidRDefault="00A36251" w:rsidP="005C552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bCs/>
          <w:sz w:val="24"/>
          <w:szCs w:val="24"/>
          <w:lang w:val="ro-RO"/>
        </w:rPr>
        <w:tab/>
        <w:t>3. S-a realizat (adresa nr. 1301/30.05.2022 înregistrată la SGA Covasna cu nr. 3263/30.05.2022).</w:t>
      </w:r>
    </w:p>
    <w:p w14:paraId="5371619A" w14:textId="77777777" w:rsidR="00A36251" w:rsidRPr="005C5524" w:rsidRDefault="00A36251" w:rsidP="005C55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- Comuna Vâlcele: Măsurile de realizat au fost transmise comunei Vâlcele prin adresa nr. 2970/13.05.2022: </w:t>
      </w:r>
    </w:p>
    <w:p w14:paraId="3FBA2F0E" w14:textId="3BE99E5C" w:rsidR="00A36251" w:rsidRPr="005C5524" w:rsidRDefault="00A36251" w:rsidP="005C55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1. S-a realizat par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ial (adresa nr. 102/24.05.2022 înregistrată la SGA Covasna cu nr. 3154/24.05.2022) precum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i a celor </w:t>
      </w:r>
      <w:proofErr w:type="spellStart"/>
      <w:r w:rsidRPr="005C5524">
        <w:rPr>
          <w:rFonts w:ascii="Times New Roman" w:hAnsi="Times New Roman" w:cs="Times New Roman"/>
          <w:sz w:val="24"/>
          <w:szCs w:val="24"/>
          <w:lang w:val="ro-RO"/>
        </w:rPr>
        <w:t>contatate</w:t>
      </w:r>
      <w:proofErr w:type="spellEnd"/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 de pe teren. În adresa nr. 102/24.05.2022 au fost transmise poze doar pentru un amplasament din cele 3 care ar fi trebuit să fie salubrizate.</w:t>
      </w:r>
    </w:p>
    <w:p w14:paraId="64AC0B51" w14:textId="77777777" w:rsidR="00A36251" w:rsidRPr="005C5524" w:rsidRDefault="00A36251" w:rsidP="005C55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2. Are caracter permanent.</w:t>
      </w:r>
    </w:p>
    <w:p w14:paraId="373B1D75" w14:textId="45C7E9FA" w:rsidR="00A36251" w:rsidRPr="005C5524" w:rsidRDefault="00A36251" w:rsidP="005C55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Comuna Bă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ani: Măsurile de realizat au fost transmise comunei Bă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ani prin adresa nr. 2973/13.05.2022:</w:t>
      </w:r>
    </w:p>
    <w:p w14:paraId="71E5F515" w14:textId="77777777" w:rsidR="00A36251" w:rsidRPr="005C5524" w:rsidRDefault="00A36251" w:rsidP="005C55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1. S-a realizat (adresa nr. 1702/2022 înregistrată la SGA Covasna cu nr. 3558/13.06.2022).</w:t>
      </w:r>
    </w:p>
    <w:p w14:paraId="1DF80FD5" w14:textId="77777777" w:rsidR="00A36251" w:rsidRPr="005C5524" w:rsidRDefault="00A36251" w:rsidP="005C55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2. Are caracter permanent.</w:t>
      </w:r>
    </w:p>
    <w:p w14:paraId="508412C1" w14:textId="4D7F2738" w:rsidR="00A36251" w:rsidRPr="005C5524" w:rsidRDefault="00A36251" w:rsidP="005C55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Ora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ul Întorsura Buzăului: Măsurile trasate prin Procesul Verbal de Constatare al SGA Covasna au fost transmise către primăriile verificate de către SGA Covasna</w:t>
      </w:r>
    </w:p>
    <w:p w14:paraId="75D04EAD" w14:textId="77777777" w:rsidR="00A36251" w:rsidRPr="005C5524" w:rsidRDefault="00A36251" w:rsidP="005C552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>B. UAT-uri verificate în anul 2022 de către comisie iar realizarea măsurii a fost verificată de către SGA Covasna:</w:t>
      </w:r>
    </w:p>
    <w:p w14:paraId="53673783" w14:textId="77777777" w:rsidR="00A36251" w:rsidRPr="005C5524" w:rsidRDefault="00A36251" w:rsidP="005C55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Comuna Aita Mare:</w:t>
      </w:r>
      <w:r w:rsidRPr="005C552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Măsurile de realizat au fost transmise comunei Aita Mare prin adresa nr. 2971/13.05.2022:</w:t>
      </w:r>
    </w:p>
    <w:p w14:paraId="39C96F63" w14:textId="6B74B82C" w:rsidR="00A36251" w:rsidRPr="005C5524" w:rsidRDefault="00A36251" w:rsidP="005C55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 xml:space="preserve">1. S-a realizat (adresa nr. 974/11.07.2022 înregistrată la SGA Covasna cu nr. 4219/12.07.2022) precum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 a verificărilor efectuate pe teren.</w:t>
      </w:r>
    </w:p>
    <w:p w14:paraId="7FC2F7C9" w14:textId="77777777" w:rsidR="00A36251" w:rsidRPr="005C5524" w:rsidRDefault="00A36251" w:rsidP="005C55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2. Are caracter permanent.</w:t>
      </w:r>
    </w:p>
    <w:p w14:paraId="75A8DD84" w14:textId="77777777" w:rsidR="00A36251" w:rsidRPr="005C5524" w:rsidRDefault="00A36251" w:rsidP="005C55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Comuna Ilieni:</w:t>
      </w:r>
      <w:r w:rsidRPr="005C552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Măsurile de realizat au fost transmise comunei Ilieni prin adresa nr. 2969/13.05.2022:</w:t>
      </w:r>
    </w:p>
    <w:p w14:paraId="6A4708C3" w14:textId="2C783099" w:rsidR="00A36251" w:rsidRPr="005C5524" w:rsidRDefault="00A36251" w:rsidP="005C55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 xml:space="preserve">1. S-a realizat (adresa nr. 4592/31.05.2022 înregistrată la SGA Covasna cu nr. 3334/02.06.2022) precum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 celor constatate de la fa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a locului.</w:t>
      </w:r>
    </w:p>
    <w:p w14:paraId="42280BC3" w14:textId="77777777" w:rsidR="00A36251" w:rsidRPr="005C5524" w:rsidRDefault="00A36251" w:rsidP="005C55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2. Are caracter permanent.</w:t>
      </w:r>
    </w:p>
    <w:p w14:paraId="15581966" w14:textId="77777777" w:rsidR="00A36251" w:rsidRPr="005C5524" w:rsidRDefault="00A36251" w:rsidP="005C55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Comuna Lemnia: fără măsuri în anul 2022</w:t>
      </w:r>
    </w:p>
    <w:p w14:paraId="6FD3248F" w14:textId="77777777" w:rsidR="00A36251" w:rsidRPr="005C5524" w:rsidRDefault="00A36251" w:rsidP="005C55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Comuna Mereni:</w:t>
      </w:r>
      <w:r w:rsidRPr="005C552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Măsurile de realizat au fost transmise comunei Mereni prin adresa nr. 3024/17.05.2022:</w:t>
      </w:r>
    </w:p>
    <w:p w14:paraId="122E7F3C" w14:textId="77777777" w:rsidR="00A36251" w:rsidRPr="005C5524" w:rsidRDefault="00A36251" w:rsidP="005C55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1. Are caracter permanent.</w:t>
      </w:r>
    </w:p>
    <w:p w14:paraId="1CD3C8E3" w14:textId="77777777" w:rsidR="00A36251" w:rsidRPr="005C5524" w:rsidRDefault="00A36251" w:rsidP="005C55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2. Are caracter permanent.</w:t>
      </w:r>
    </w:p>
    <w:p w14:paraId="03CE66C3" w14:textId="3C967A5B" w:rsidR="00A36251" w:rsidRPr="005C5524" w:rsidRDefault="00A36251" w:rsidP="005C55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3. Măsura impusă nu a fost realizată în totalitate în sensul că din cele trei amplasamente identificat cu blocaje, un amplasament a fost cură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at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 două nu. Totodată nu a fost informat SGA Covasna cu privire la realizarea măsurilor impuse la termenul stabilit în adresa nr. 3024/17.05.2022.</w:t>
      </w:r>
    </w:p>
    <w:p w14:paraId="20490675" w14:textId="77777777" w:rsidR="00A36251" w:rsidRPr="005C5524" w:rsidRDefault="00A36251" w:rsidP="005C55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Comuna Poian: fără măsuri în anul 2022</w:t>
      </w:r>
    </w:p>
    <w:p w14:paraId="2C897226" w14:textId="77777777" w:rsidR="00A36251" w:rsidRPr="005C5524" w:rsidRDefault="00A36251" w:rsidP="005C552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>C. UAT-uri neverificate în anul 2022 de către comisie dar verificate în anul 2023:</w:t>
      </w:r>
    </w:p>
    <w:p w14:paraId="2FECE5C3" w14:textId="77777777" w:rsidR="00A36251" w:rsidRPr="005C5524" w:rsidRDefault="00A36251" w:rsidP="005C552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bCs/>
          <w:sz w:val="24"/>
          <w:szCs w:val="24"/>
          <w:lang w:val="ro-RO"/>
        </w:rPr>
        <w:t>- Comuna Hăghig: nu a fost verificat în anul 2022 de către comisie</w:t>
      </w:r>
    </w:p>
    <w:p w14:paraId="2E372808" w14:textId="77777777" w:rsidR="00A36251" w:rsidRPr="005C5524" w:rsidRDefault="00A36251" w:rsidP="005C55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Comuna Turia:</w:t>
      </w:r>
      <w:r w:rsidRPr="005C552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nu a fost verificat în anul 2022 de către comisie</w:t>
      </w:r>
    </w:p>
    <w:p w14:paraId="15078B9B" w14:textId="77777777" w:rsidR="00A36251" w:rsidRPr="005C5524" w:rsidRDefault="00A36251" w:rsidP="005C55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Comuna Sânzieni:</w:t>
      </w:r>
      <w:r w:rsidRPr="005C552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nu a fost verificat în anul 2022 de către comisie</w:t>
      </w:r>
    </w:p>
    <w:p w14:paraId="5D8384D6" w14:textId="10B37325" w:rsidR="00A36251" w:rsidRPr="005C5524" w:rsidRDefault="00A36251" w:rsidP="005C55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Ora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ul Baraolt:</w:t>
      </w:r>
      <w:r w:rsidRPr="005C552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nu a fost verificat în anul 2022 de către comisie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198BE32E" w14:textId="0EDEB6DF" w:rsidR="00A36251" w:rsidRPr="005C5524" w:rsidRDefault="00A36251" w:rsidP="005C55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Comuna Chichi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5C552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nu a fost verificat în anul 2022 de către comisie</w:t>
      </w:r>
    </w:p>
    <w:p w14:paraId="26972298" w14:textId="77777777" w:rsidR="00A36251" w:rsidRPr="005C5524" w:rsidRDefault="00A36251" w:rsidP="005C55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Comuna Dobârlău:</w:t>
      </w:r>
      <w:r w:rsidRPr="005C552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nu a fost verificat în anul 2022 de către comisie</w:t>
      </w:r>
    </w:p>
    <w:p w14:paraId="0F16F49E" w14:textId="77777777" w:rsidR="00A36251" w:rsidRPr="005C5524" w:rsidRDefault="00A36251" w:rsidP="005C55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lastRenderedPageBreak/>
        <w:t>- Comuna Zagon:</w:t>
      </w:r>
      <w:r w:rsidRPr="005C552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nu a fost verificat în anul 2022 de către comisie</w:t>
      </w:r>
    </w:p>
    <w:p w14:paraId="7EB30B3D" w14:textId="353C2858" w:rsidR="00A36251" w:rsidRPr="005C5524" w:rsidRDefault="00A36251" w:rsidP="005C55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Ora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ul Covasna:</w:t>
      </w:r>
      <w:r w:rsidRPr="005C552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nu a fost verificat în anul 2022 de către comisie</w:t>
      </w:r>
    </w:p>
    <w:p w14:paraId="35C32C0E" w14:textId="5FB1348D" w:rsidR="00A36251" w:rsidRPr="005C5524" w:rsidRDefault="00A36251" w:rsidP="005C5524">
      <w:pPr>
        <w:numPr>
          <w:ilvl w:val="0"/>
          <w:numId w:val="46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>Existen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>a depozitelor de de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 xml:space="preserve">euri 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de material lemnos pe malurile 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în albiile cursurilor de apă precum 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>i în sec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 xml:space="preserve">iunile de scurgere a podurilor 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>i pode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 xml:space="preserve">elor care prin antrenare pot conduce la obturarea scurgerii: </w:t>
      </w:r>
    </w:p>
    <w:p w14:paraId="1B7DE988" w14:textId="2F436175" w:rsidR="00A36251" w:rsidRPr="005C5524" w:rsidRDefault="00A36251" w:rsidP="005C5524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- cursuri de apă verificate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 localită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 aferente (se va men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iona nr. cursuri de apă verificate/localită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ile aferente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 vor fi enumerate):</w:t>
      </w:r>
    </w:p>
    <w:p w14:paraId="4874D515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 xml:space="preserve"> - pr. </w:t>
      </w:r>
      <w:proofErr w:type="spellStart"/>
      <w:r w:rsidRPr="005C5524">
        <w:rPr>
          <w:rFonts w:ascii="Times New Roman" w:hAnsi="Times New Roman" w:cs="Times New Roman"/>
          <w:sz w:val="24"/>
          <w:szCs w:val="24"/>
          <w:lang w:val="ro-RO"/>
        </w:rPr>
        <w:t>Belinul</w:t>
      </w:r>
      <w:proofErr w:type="spellEnd"/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 Mare / loc. Belin, loc. Belin Vale</w:t>
      </w:r>
    </w:p>
    <w:p w14:paraId="451F55D4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pr. </w:t>
      </w:r>
      <w:proofErr w:type="spellStart"/>
      <w:r w:rsidRPr="005C5524">
        <w:rPr>
          <w:rFonts w:ascii="Times New Roman" w:hAnsi="Times New Roman" w:cs="Times New Roman"/>
          <w:sz w:val="24"/>
          <w:szCs w:val="24"/>
          <w:lang w:val="ro-RO"/>
        </w:rPr>
        <w:t>Belinul</w:t>
      </w:r>
      <w:proofErr w:type="spellEnd"/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 Mic / loc. Belin</w:t>
      </w:r>
    </w:p>
    <w:p w14:paraId="5E2C7FA1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- pr. Hăghig / loc. Hăghig</w:t>
      </w:r>
    </w:p>
    <w:p w14:paraId="6C29269E" w14:textId="2DB489B9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- pr. Iară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 / loc. Iară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</w:p>
    <w:p w14:paraId="01BB6128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pr. Vâlcele / loc. Vâlcele, loc. Araci, </w:t>
      </w:r>
    </w:p>
    <w:p w14:paraId="0C8AE26C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- Râul Olt / loc. Vâlcele, loc. Baraolt</w:t>
      </w:r>
    </w:p>
    <w:p w14:paraId="471D0721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pr. </w:t>
      </w:r>
      <w:proofErr w:type="spellStart"/>
      <w:r w:rsidRPr="005C5524">
        <w:rPr>
          <w:rFonts w:ascii="Times New Roman" w:hAnsi="Times New Roman" w:cs="Times New Roman"/>
          <w:sz w:val="24"/>
          <w:szCs w:val="24"/>
          <w:lang w:val="ro-RO"/>
        </w:rPr>
        <w:t>Caratna</w:t>
      </w:r>
      <w:proofErr w:type="spellEnd"/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 / loc. Turia, </w:t>
      </w:r>
    </w:p>
    <w:p w14:paraId="3FA748CF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pr. </w:t>
      </w:r>
      <w:proofErr w:type="spellStart"/>
      <w:r w:rsidRPr="005C5524">
        <w:rPr>
          <w:rFonts w:ascii="Times New Roman" w:hAnsi="Times New Roman" w:cs="Times New Roman"/>
          <w:sz w:val="24"/>
          <w:szCs w:val="24"/>
          <w:lang w:val="ro-RO"/>
        </w:rPr>
        <w:t>Muncaci</w:t>
      </w:r>
      <w:proofErr w:type="spellEnd"/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 / loc. Turia</w:t>
      </w:r>
    </w:p>
    <w:p w14:paraId="0FA0F0DD" w14:textId="5D274835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- pr. Ca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in / loc. Sânzieni</w:t>
      </w:r>
    </w:p>
    <w:p w14:paraId="2C450296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- pr. Cetatea de Piatră / loc. Petriceni</w:t>
      </w:r>
    </w:p>
    <w:p w14:paraId="6E810616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- pr. Valea Seacă / loc. Valea Seacă</w:t>
      </w:r>
    </w:p>
    <w:p w14:paraId="66D372C6" w14:textId="083B14BA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- pr. Baraolt / loc. Bă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anii Mici, loc. Bibor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eni</w:t>
      </w:r>
    </w:p>
    <w:p w14:paraId="58E70EA3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pr. </w:t>
      </w:r>
      <w:proofErr w:type="spellStart"/>
      <w:r w:rsidRPr="005C5524">
        <w:rPr>
          <w:rFonts w:ascii="Times New Roman" w:hAnsi="Times New Roman" w:cs="Times New Roman"/>
          <w:sz w:val="24"/>
          <w:szCs w:val="24"/>
          <w:lang w:val="ro-RO"/>
        </w:rPr>
        <w:t>Durco</w:t>
      </w:r>
      <w:proofErr w:type="spellEnd"/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 / loc. Herculian</w:t>
      </w:r>
    </w:p>
    <w:p w14:paraId="332974F5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- pr. Căpeni / loc. colonia Căpeni</w:t>
      </w:r>
    </w:p>
    <w:p w14:paraId="5878AA80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- Râul Buzău / loc. Întorsura Buzăului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2831E5FD" w14:textId="6796DC29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- Râul Negru / loc. Chichi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</w:p>
    <w:p w14:paraId="1D50ED8F" w14:textId="2275DCDA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pr. </w:t>
      </w:r>
      <w:proofErr w:type="spellStart"/>
      <w:r w:rsidRPr="005C5524">
        <w:rPr>
          <w:rFonts w:ascii="Times New Roman" w:hAnsi="Times New Roman" w:cs="Times New Roman"/>
          <w:sz w:val="24"/>
          <w:szCs w:val="24"/>
          <w:lang w:val="ro-RO"/>
        </w:rPr>
        <w:t>Târlung</w:t>
      </w:r>
      <w:proofErr w:type="spellEnd"/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 / loc. Băcel, loc. Lunca Mărcu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ului</w:t>
      </w:r>
    </w:p>
    <w:p w14:paraId="44B647D6" w14:textId="6DE74A81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- pr. Dobârlău / loc. Dobârlău, loc. Lunca Mărcu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ului</w:t>
      </w:r>
    </w:p>
    <w:p w14:paraId="1FEEC21F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- pr. Zagon / loc. Zagon</w:t>
      </w:r>
    </w:p>
    <w:p w14:paraId="2599EFE3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- pr. Zagonul Mic / loc. Zagon</w:t>
      </w:r>
    </w:p>
    <w:p w14:paraId="1D949C07" w14:textId="0498F9A6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pr. </w:t>
      </w:r>
      <w:proofErr w:type="spellStart"/>
      <w:r w:rsidRPr="005C5524">
        <w:rPr>
          <w:rFonts w:ascii="Times New Roman" w:hAnsi="Times New Roman" w:cs="Times New Roman"/>
          <w:sz w:val="24"/>
          <w:szCs w:val="24"/>
          <w:lang w:val="ro-RO"/>
        </w:rPr>
        <w:t>Büdös</w:t>
      </w:r>
      <w:proofErr w:type="spellEnd"/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 (necadastrat) / loc. Chiuru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93273BC" w14:textId="184CABD2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- pr. Chiuru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 / loc. Chiuru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</w:p>
    <w:p w14:paraId="4F8EE02B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- pr. Covasna / loc. Covasna</w:t>
      </w:r>
    </w:p>
    <w:p w14:paraId="373AA88A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pr. </w:t>
      </w:r>
      <w:proofErr w:type="spellStart"/>
      <w:r w:rsidRPr="005C5524">
        <w:rPr>
          <w:rFonts w:ascii="Times New Roman" w:hAnsi="Times New Roman" w:cs="Times New Roman"/>
          <w:sz w:val="24"/>
          <w:szCs w:val="24"/>
          <w:lang w:val="ro-RO"/>
        </w:rPr>
        <w:t>Horgász</w:t>
      </w:r>
      <w:proofErr w:type="spellEnd"/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 (necadastrat) / loc. Covasna</w:t>
      </w:r>
    </w:p>
    <w:p w14:paraId="60608495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- pr. Varului (</w:t>
      </w:r>
      <w:proofErr w:type="spellStart"/>
      <w:r w:rsidRPr="005C5524">
        <w:rPr>
          <w:rFonts w:ascii="Times New Roman" w:hAnsi="Times New Roman" w:cs="Times New Roman"/>
          <w:sz w:val="24"/>
          <w:szCs w:val="24"/>
          <w:lang w:val="ro-RO"/>
        </w:rPr>
        <w:t>Mész</w:t>
      </w:r>
      <w:proofErr w:type="spellEnd"/>
      <w:r w:rsidRPr="005C5524">
        <w:rPr>
          <w:rFonts w:ascii="Times New Roman" w:hAnsi="Times New Roman" w:cs="Times New Roman"/>
          <w:sz w:val="24"/>
          <w:szCs w:val="24"/>
          <w:lang w:val="ro-RO"/>
        </w:rPr>
        <w:t>) necadastrat / loc. Covasna</w:t>
      </w:r>
    </w:p>
    <w:p w14:paraId="71CB28C9" w14:textId="00BEA246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În total 25 cursuri de apă în 23 de localită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i.</w:t>
      </w:r>
    </w:p>
    <w:p w14:paraId="19E88D00" w14:textId="6044D71F" w:rsidR="00A36251" w:rsidRPr="005C5524" w:rsidRDefault="00A36251" w:rsidP="005C5524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existen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a depozitelor de 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euri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i de material lemnos pe malurile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i în albiile cursurilor de apă, precum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 în sec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iunile de scurgere ale podurilor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 pode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elor (se va men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iona nr. total depozite identificate/jude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, se va prezenta o situa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ie defalcată pe tipuri de depozite-de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euri sau material lemnos, se va men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iona localizarea acestora, precum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 pagubele poten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iale care se pot înregistra la antrenarea acestora în eventuale perioade de ape mari pentru fiecare situa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ie deosebită constatată, etc):</w:t>
      </w:r>
    </w:p>
    <w:p w14:paraId="0975F4B9" w14:textId="77777777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1. Comuna Belin: </w:t>
      </w:r>
    </w:p>
    <w:p w14:paraId="0D3A07C5" w14:textId="5EC23E70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nu au fost identificate depozite de 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euri;</w:t>
      </w:r>
    </w:p>
    <w:p w14:paraId="0648CAA4" w14:textId="3FCA09ED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au fost identificate diverse 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euri de tip menajer (pungi, PET-uri, doze de aluminiu) într-o cantitate totală de aprox. 0,6 mc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 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euri provenite din construc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ii aprox. 1 mc;</w:t>
      </w:r>
    </w:p>
    <w:p w14:paraId="3192A04A" w14:textId="1C52BFD5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- la podul peste pr. </w:t>
      </w:r>
      <w:proofErr w:type="spellStart"/>
      <w:r w:rsidRPr="005C5524">
        <w:rPr>
          <w:rFonts w:ascii="Times New Roman" w:hAnsi="Times New Roman" w:cs="Times New Roman"/>
          <w:sz w:val="24"/>
          <w:szCs w:val="24"/>
          <w:lang w:val="ro-RO"/>
        </w:rPr>
        <w:t>Belinul</w:t>
      </w:r>
      <w:proofErr w:type="spellEnd"/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 Mare DJ 103 E km 18+503 a fost identificată o aglomerare de plutitori/crengi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 resturi vegetale, aceasta se va îndepărta în vederea reducerii riscului la inunda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ii.</w:t>
      </w:r>
    </w:p>
    <w:p w14:paraId="611BFEE3" w14:textId="77777777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2. Comuna Hăghig: </w:t>
      </w:r>
    </w:p>
    <w:p w14:paraId="0A0E39A9" w14:textId="6F1CBCDE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nu au fost identificate depozite de 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euri;</w:t>
      </w:r>
    </w:p>
    <w:p w14:paraId="5EC6D126" w14:textId="0CCF823A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au fost identificate diverse 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euri de tip menajer (pungi, PET-uri, doze de aluminiu) într-o cantitate totală de aprox. 1,2 mc;</w:t>
      </w:r>
    </w:p>
    <w:p w14:paraId="0C5286F5" w14:textId="77777777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nu au fost identificate blocaje.</w:t>
      </w:r>
    </w:p>
    <w:p w14:paraId="55102AE9" w14:textId="77777777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3. Comuna Vâlcele: </w:t>
      </w:r>
    </w:p>
    <w:p w14:paraId="684B188A" w14:textId="611BB635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nu au fost identificate depozite de 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euri;</w:t>
      </w:r>
    </w:p>
    <w:p w14:paraId="23F9558E" w14:textId="5C8AA8FE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au fost identificate diverse 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euri de tip menajer (pungi, PET-uri, doze de aluminiu) într-o cantitate totală de aprox. 0,2 mc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 un parbriz de autoturism;</w:t>
      </w:r>
    </w:p>
    <w:p w14:paraId="2F53DFE2" w14:textId="77777777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nu au fost identificate blocaje.</w:t>
      </w:r>
    </w:p>
    <w:p w14:paraId="3FC0BCE4" w14:textId="77777777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lastRenderedPageBreak/>
        <w:t>4. Comuna Turia:</w:t>
      </w:r>
    </w:p>
    <w:p w14:paraId="601B3DDC" w14:textId="6E9EA140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nu au fost identificate depozite de 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euri; </w:t>
      </w:r>
    </w:p>
    <w:p w14:paraId="10210242" w14:textId="61380E21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au fost identificate diverse 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euri de tip menajer (pungi, PET-uri, doze de aluminiu) într-o cantitate totală de aprox. 1,2 mc;</w:t>
      </w:r>
    </w:p>
    <w:p w14:paraId="5D604F94" w14:textId="44E5EC46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- la podul peste pr. </w:t>
      </w:r>
      <w:proofErr w:type="spellStart"/>
      <w:r w:rsidRPr="005C5524">
        <w:rPr>
          <w:rFonts w:ascii="Times New Roman" w:hAnsi="Times New Roman" w:cs="Times New Roman"/>
          <w:sz w:val="24"/>
          <w:szCs w:val="24"/>
          <w:lang w:val="ro-RO"/>
        </w:rPr>
        <w:t>Muncaci</w:t>
      </w:r>
      <w:proofErr w:type="spellEnd"/>
      <w:r w:rsidRPr="005C5524">
        <w:rPr>
          <w:rFonts w:ascii="Times New Roman" w:hAnsi="Times New Roman" w:cs="Times New Roman"/>
          <w:sz w:val="24"/>
          <w:szCs w:val="24"/>
          <w:lang w:val="ro-RO"/>
        </w:rPr>
        <w:t>, intravilan Turia, a fost identificat un blocaj compus din resturi vegetale (crengi) sub pod, aceasta se va îndepărta în vederea reducerii riscului la inunda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ii.</w:t>
      </w:r>
    </w:p>
    <w:p w14:paraId="52D9C40B" w14:textId="77777777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742CDB0" w14:textId="77777777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5. Comuna Sânzieni: </w:t>
      </w:r>
    </w:p>
    <w:p w14:paraId="28D99DCC" w14:textId="41D5C8E1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nu au fost identificate depozite de 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euri;</w:t>
      </w:r>
    </w:p>
    <w:p w14:paraId="3F87722D" w14:textId="2490F7DC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au fost identificate diverse 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euri de tip menajer (pungi, PET-uri, doze de aluminiu) într-o cantitate totală de aprox. 0,8 mc;</w:t>
      </w:r>
    </w:p>
    <w:p w14:paraId="4A3404BC" w14:textId="48AF384D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la podul peste pr. Ca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in DJ 114 km 18+645 a fost identificat un blocaj compus din resturi vegetale (crengi) la pilonul de sus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inere a podului, totodată s-a constatat o reducere a sec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iunii de curgere pe malul stâng, comuna Sânzieni va notifica 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inătorul podului în vederea luării măsurilor  legale;</w:t>
      </w:r>
    </w:p>
    <w:p w14:paraId="48A678B6" w14:textId="49A1B558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- la podul peste pr. Cetatea de Piatră, intravilan Petriceni, a fost identificată o aglomerare de plutitori/crengi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 alte resturi vegetale. Aceasta se va îndepărta în vederea reducerii riscului la inunda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ii.</w:t>
      </w:r>
    </w:p>
    <w:p w14:paraId="3571C4D8" w14:textId="6A1331E9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6. Comuna Bă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ani: </w:t>
      </w:r>
    </w:p>
    <w:p w14:paraId="68996D6E" w14:textId="0E69DA8E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nu au fost identificate depozite de 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euri;</w:t>
      </w:r>
    </w:p>
    <w:p w14:paraId="6108026E" w14:textId="20EDD702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au fost identificate diverse 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euri de tip menajer (pungi, PET-uri, doze de aluminiu) într-o cantitate totală de aprox. 0,4 mc;</w:t>
      </w:r>
    </w:p>
    <w:p w14:paraId="0B521E44" w14:textId="77777777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nu au fost identificate blocaje.</w:t>
      </w:r>
    </w:p>
    <w:p w14:paraId="685FC42F" w14:textId="3D0654DC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7. Ora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ul Baraolt: </w:t>
      </w:r>
    </w:p>
    <w:p w14:paraId="3CF622BB" w14:textId="0738E964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nu au fost identificate depozite de 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euri;</w:t>
      </w:r>
    </w:p>
    <w:p w14:paraId="499F29BD" w14:textId="15C5E193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au fost identificate diverse 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euri de tip menajer (pungi, PET-uri, doze de aluminiu) într-o cantitate totală de aprox. 0,5 mc;</w:t>
      </w:r>
    </w:p>
    <w:p w14:paraId="7A110E46" w14:textId="77777777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nu au fost identificate blocaje.</w:t>
      </w:r>
    </w:p>
    <w:p w14:paraId="7B5D92BB" w14:textId="2BF42F25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8. Ora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ul Întorsura Buzăului: </w:t>
      </w:r>
    </w:p>
    <w:p w14:paraId="4FD30126" w14:textId="05A35A2B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nu au fost identificate depozite de 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euri;</w:t>
      </w:r>
    </w:p>
    <w:p w14:paraId="6CDFFA53" w14:textId="76A97B11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au fost identificate diverse 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euri de tip menajer (pungi, PET-uri, doze de aluminiu) într-o cantitate totală de aprox. 0,8 mc;</w:t>
      </w:r>
    </w:p>
    <w:p w14:paraId="67933517" w14:textId="6D79FDDC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la podul peste Râul Buzău pe DN 10, la zona limitrofă a UAT-ului Întorsura Buzăului, au fost identificate două insule formate pe ambele păr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 a pilonului de sus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inere a podului de-a lungul cursului de apă iar în albia pârâului, pe taluzul profilat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 consolidat cu piatră brută, au fost identificate 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euri lemnoase (crengi) într-o cantitate de  aprox. 6 m ster.</w:t>
      </w:r>
    </w:p>
    <w:p w14:paraId="1568A5C6" w14:textId="12485B47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9. Comuna Chichi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6AAC5E6A" w14:textId="16AD9D65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nu au fost identificate depozite de 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euri;</w:t>
      </w:r>
    </w:p>
    <w:p w14:paraId="71AEFF44" w14:textId="33D14A6F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au fost identificate diverse 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euri de tip menajer (pungi, PET-uri, doze de aluminiu) într-o cantitate totală de aprox. 0,4 mc;</w:t>
      </w:r>
    </w:p>
    <w:p w14:paraId="6183D015" w14:textId="3AD928F4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la podul CF peste Râul Negru a fost identificată o aglomerare de plutitori/crengi, la pilonul de sus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inere a podului CF, în acest sens SGA Covasna a transmis adresa nr. 3411/14.06.2023 către CNCFR S.A. Sucursala Regională Bra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ov prin care a solicitat desfiin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area blocajului până la data de 14.07.2023.</w:t>
      </w:r>
    </w:p>
    <w:p w14:paraId="18D2A38D" w14:textId="77777777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10. Comuna Dobârlău:</w:t>
      </w:r>
    </w:p>
    <w:p w14:paraId="63D91D9B" w14:textId="2E5EC6CF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nu au fost identificate depozite de 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euri;</w:t>
      </w:r>
    </w:p>
    <w:p w14:paraId="1B51A4CB" w14:textId="15822366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au fost identificate diverse 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euri de tip menajer (pungi, PET-uri, doze de aluminiu) într-o cantitate totală de aprox. 1,2 mc;</w:t>
      </w:r>
    </w:p>
    <w:p w14:paraId="262BBF4A" w14:textId="36AD3DA1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în zona confluen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ei pr. Dobârlău cu pr. </w:t>
      </w:r>
      <w:proofErr w:type="spellStart"/>
      <w:r w:rsidRPr="005C5524">
        <w:rPr>
          <w:rFonts w:ascii="Times New Roman" w:hAnsi="Times New Roman" w:cs="Times New Roman"/>
          <w:sz w:val="24"/>
          <w:szCs w:val="24"/>
          <w:lang w:val="ro-RO"/>
        </w:rPr>
        <w:t>Târlung</w:t>
      </w:r>
      <w:proofErr w:type="spellEnd"/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 a fost identificată o eroziune de mal drept pr. </w:t>
      </w:r>
      <w:proofErr w:type="spellStart"/>
      <w:r w:rsidRPr="005C5524">
        <w:rPr>
          <w:rFonts w:ascii="Times New Roman" w:hAnsi="Times New Roman" w:cs="Times New Roman"/>
          <w:sz w:val="24"/>
          <w:szCs w:val="24"/>
          <w:lang w:val="ro-RO"/>
        </w:rPr>
        <w:t>Târlung</w:t>
      </w:r>
      <w:proofErr w:type="spellEnd"/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 în zona confluen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ei, SGA Covasna va întreprinde demersurile necesare pentru lucrări de stabilizare a malului respectiv pentru evitarea blocării cursului de apă.</w:t>
      </w:r>
    </w:p>
    <w:p w14:paraId="77562E8E" w14:textId="77777777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11. Comuna Zagon:</w:t>
      </w:r>
    </w:p>
    <w:p w14:paraId="4044F206" w14:textId="2EBB4576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nu au fost identificate depozite de 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euri;</w:t>
      </w:r>
    </w:p>
    <w:p w14:paraId="3005B483" w14:textId="68336B69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au fost identificate diverse 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euri de tip menajer (pungi, PET-uri, doze de aluminiu) într-o cantitate totală de aprox. 0,8 mc;</w:t>
      </w:r>
    </w:p>
    <w:p w14:paraId="65EAC161" w14:textId="77777777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lastRenderedPageBreak/>
        <w:t>- la podul peste pr. Zagon, zona Duca, a fost identificată o aglomerare de plutitori/crengi în mijlocul albiei pârâului Zagon;</w:t>
      </w:r>
    </w:p>
    <w:p w14:paraId="7A09A47D" w14:textId="77777777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- la podul peste pr. Zagonul Mic, zona Nedelcu, a fost </w:t>
      </w:r>
      <w:bookmarkStart w:id="2" w:name="_Hlk138155225"/>
      <w:r w:rsidRPr="005C5524">
        <w:rPr>
          <w:rFonts w:ascii="Times New Roman" w:hAnsi="Times New Roman" w:cs="Times New Roman"/>
          <w:sz w:val="24"/>
          <w:szCs w:val="24"/>
          <w:lang w:val="ro-RO"/>
        </w:rPr>
        <w:t>identificată o aglomerare de plutitori/crengi</w:t>
      </w:r>
      <w:bookmarkEnd w:id="2"/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 în mijlocul albiei minore a pârâului;</w:t>
      </w:r>
    </w:p>
    <w:p w14:paraId="5EF85215" w14:textId="77777777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la podul peste pr. Zagon, zona La Anton, a fost identificat identificată o aglomerare de plutitori/crengi;</w:t>
      </w:r>
    </w:p>
    <w:p w14:paraId="7771E770" w14:textId="77777777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la 100 m în aval de podul La Anton în albia pârâului Zagon a fost identificată o punte improvizată dintr-un stâlp de beton.</w:t>
      </w:r>
    </w:p>
    <w:p w14:paraId="67C89E88" w14:textId="52270A25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12. Ora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ul Covasna:</w:t>
      </w:r>
    </w:p>
    <w:p w14:paraId="1676C883" w14:textId="74266E53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nu au fost identificate depozite de 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euri;</w:t>
      </w:r>
    </w:p>
    <w:p w14:paraId="65F6FBCA" w14:textId="6DD9F169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au fost identificate diverse 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euri de tip menajer (pungi, PET-uri, doze de aluminiu) într-o cantitate totală de aprox. 1,5 mc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 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euri animaliere (gunoi de grajd) aprox. 0,5 mc;</w:t>
      </w:r>
    </w:p>
    <w:p w14:paraId="4F26690C" w14:textId="2C3EC6F2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- la podul peste pr. Chiuru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 pe DN 13E a fost identificată o aglomerare de crengi;</w:t>
      </w:r>
    </w:p>
    <w:p w14:paraId="0F98C415" w14:textId="6A6D273C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- la podul peste </w:t>
      </w:r>
      <w:proofErr w:type="spellStart"/>
      <w:r w:rsidRPr="005C5524">
        <w:rPr>
          <w:rFonts w:ascii="Times New Roman" w:hAnsi="Times New Roman" w:cs="Times New Roman"/>
          <w:sz w:val="24"/>
          <w:szCs w:val="24"/>
          <w:lang w:val="ro-RO"/>
        </w:rPr>
        <w:t>pr</w:t>
      </w:r>
      <w:proofErr w:type="spellEnd"/>
      <w:r w:rsidRPr="005C5524">
        <w:rPr>
          <w:rFonts w:ascii="Times New Roman" w:hAnsi="Times New Roman" w:cs="Times New Roman"/>
          <w:sz w:val="24"/>
          <w:szCs w:val="24"/>
          <w:lang w:val="ro-RO"/>
        </w:rPr>
        <w:t>, Covasna zona Valea Zânelor a fost identificată o aglomerare de crengi în aval de 10 m de pod.</w:t>
      </w:r>
    </w:p>
    <w:p w14:paraId="72A7217B" w14:textId="69BC3C5B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3. Existen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>a depozitelor de material lemnos pe forma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>iunile toren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 xml:space="preserve">iale din apropierea zonelor locuite: </w:t>
      </w:r>
    </w:p>
    <w:p w14:paraId="10BC734F" w14:textId="289DAA5A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-forma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iuni toren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iale verificate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 localită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ile aferente (se va men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iona nr. forma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iuni toren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iale verificate/localită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ile aferente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 vor fi enumerate): nu este cazul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28A0487C" w14:textId="7B75A071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- existen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a depozitelor de material lemnos pe forma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iunile toren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iale din apropierea zonelor locuite (se va men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iona nr. total depozite identificate/jude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, se vor enumera localită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ile în apropierea cărora au fost semnalate, precum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 pagubele poten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iale care se pot înregistra la o eventuală activare a torentului): nu este cazul</w:t>
      </w:r>
    </w:p>
    <w:p w14:paraId="28098C06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14D86E4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63CA1F5" w14:textId="196BF3F0" w:rsidR="00A36251" w:rsidRPr="005C5524" w:rsidRDefault="00A36251" w:rsidP="005C5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4.   Modul în care au fost realizate/între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inute 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>an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 xml:space="preserve">urile 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>i rigolele de scurgere a apelor pluviale în localită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 xml:space="preserve">i, precum 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>i cursurile de apă pe raza localită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>ilor</w:t>
      </w:r>
    </w:p>
    <w:p w14:paraId="3F1E18A2" w14:textId="0F1B1049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- starea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an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urilor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 rigolelor de scurgere (se va detalia pentru fiecare UAT/sat 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inător verificat, se vor descrie situa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iile deosebite înregistrate cauzate de existen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a/</w:t>
      </w:r>
      <w:proofErr w:type="spellStart"/>
      <w:r w:rsidRPr="005C5524">
        <w:rPr>
          <w:rFonts w:ascii="Times New Roman" w:hAnsi="Times New Roman" w:cs="Times New Roman"/>
          <w:sz w:val="24"/>
          <w:szCs w:val="24"/>
          <w:lang w:val="ro-RO"/>
        </w:rPr>
        <w:t>neîntre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inerea</w:t>
      </w:r>
      <w:proofErr w:type="spellEnd"/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 acestora): </w:t>
      </w:r>
      <w:bookmarkStart w:id="3" w:name="_Hlk138162029"/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an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urile verificate </w:t>
      </w:r>
      <w:proofErr w:type="spellStart"/>
      <w:r w:rsidRPr="005C5524">
        <w:rPr>
          <w:rFonts w:ascii="Times New Roman" w:hAnsi="Times New Roman" w:cs="Times New Roman"/>
          <w:sz w:val="24"/>
          <w:szCs w:val="24"/>
          <w:lang w:val="ro-RO"/>
        </w:rPr>
        <w:t>dealungul</w:t>
      </w:r>
      <w:proofErr w:type="spellEnd"/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 traseului se prezintă în general între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inute necesitând interven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ii periodice, pentru asigurarea capacită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ii de transport a apelor pluviale</w:t>
      </w:r>
      <w:bookmarkEnd w:id="3"/>
      <w:r w:rsidRPr="005C552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0A3D686" w14:textId="7A3B872E" w:rsidR="00A36251" w:rsidRPr="005C5524" w:rsidRDefault="00A36251" w:rsidP="005C5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- starea cursurilor de apă de pe raza </w:t>
      </w:r>
      <w:proofErr w:type="spellStart"/>
      <w:r w:rsidRPr="005C5524">
        <w:rPr>
          <w:rFonts w:ascii="Times New Roman" w:hAnsi="Times New Roman" w:cs="Times New Roman"/>
          <w:sz w:val="24"/>
          <w:szCs w:val="24"/>
          <w:lang w:val="ro-RO"/>
        </w:rPr>
        <w:t>localita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ilor</w:t>
      </w:r>
      <w:proofErr w:type="spellEnd"/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 (se va detalia pentru fiecare UAT/sat apar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inător verificat, se vor descrie situa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iile deosebite înregistrate cauzate de </w:t>
      </w:r>
      <w:proofErr w:type="spellStart"/>
      <w:r w:rsidRPr="005C5524">
        <w:rPr>
          <w:rFonts w:ascii="Times New Roman" w:hAnsi="Times New Roman" w:cs="Times New Roman"/>
          <w:sz w:val="24"/>
          <w:szCs w:val="24"/>
          <w:lang w:val="ro-RO"/>
        </w:rPr>
        <w:t>neîntre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inerea</w:t>
      </w:r>
      <w:proofErr w:type="spellEnd"/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 acestora): </w:t>
      </w:r>
      <w:bookmarkStart w:id="4" w:name="_Hlk138162224"/>
      <w:r w:rsidRPr="005C5524">
        <w:rPr>
          <w:rFonts w:ascii="Times New Roman" w:hAnsi="Times New Roman" w:cs="Times New Roman"/>
          <w:sz w:val="24"/>
          <w:szCs w:val="24"/>
          <w:lang w:val="ro-RO"/>
        </w:rPr>
        <w:t>nu au fost semnalate situa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ii deosebite cauzate de </w:t>
      </w:r>
      <w:proofErr w:type="spellStart"/>
      <w:r w:rsidRPr="005C5524">
        <w:rPr>
          <w:rFonts w:ascii="Times New Roman" w:hAnsi="Times New Roman" w:cs="Times New Roman"/>
          <w:sz w:val="24"/>
          <w:szCs w:val="24"/>
          <w:lang w:val="ro-RO"/>
        </w:rPr>
        <w:t>neîntre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inerea</w:t>
      </w:r>
      <w:proofErr w:type="spellEnd"/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 cursurilor de apă verificate.</w:t>
      </w:r>
    </w:p>
    <w:bookmarkEnd w:id="4"/>
    <w:p w14:paraId="286973BA" w14:textId="599CFBEF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5. Verificarea zonelor nesalubrizate de pe cursurile de apă unde s-au produs inunda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>ii in anul 2022 (inclusiv cele semnalate de autorită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 xml:space="preserve">ile publice locale) 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stadiul măsurilor 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>i lucrărilor de remediere realizate.</w:t>
      </w:r>
    </w:p>
    <w:p w14:paraId="70895E04" w14:textId="058A69B4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- prezentarea zonelor nesalubrizate de pe cursurile de apă în care s-au produs inunda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ii în anul 2022 (se va detalia pentru fiecare UAT/sat apar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inător verificat): nu este cazul</w:t>
      </w:r>
    </w:p>
    <w:p w14:paraId="60E8B4AD" w14:textId="0E60B4B8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- se vor descrie situa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iile deosebite înregistrate cauzate de </w:t>
      </w:r>
      <w:proofErr w:type="spellStart"/>
      <w:r w:rsidRPr="005C5524">
        <w:rPr>
          <w:rFonts w:ascii="Times New Roman" w:hAnsi="Times New Roman" w:cs="Times New Roman"/>
          <w:sz w:val="24"/>
          <w:szCs w:val="24"/>
          <w:lang w:val="ro-RO"/>
        </w:rPr>
        <w:t>neîntre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inerea</w:t>
      </w:r>
      <w:proofErr w:type="spellEnd"/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 acestora: nu este cazul</w:t>
      </w:r>
    </w:p>
    <w:p w14:paraId="5A6844C3" w14:textId="3ADF8918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se va prezenta stadiul măsurilor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 lucrărilor întreprinse pentru remediere: nu este cazul</w:t>
      </w:r>
    </w:p>
    <w:p w14:paraId="6D22C69A" w14:textId="6DCD5F03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6.  </w:t>
      </w:r>
      <w:bookmarkStart w:id="5" w:name="_Hlk138163474"/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>Măsuri dispuse pentru remedierea deficien</w:t>
      </w:r>
      <w:r w:rsidR="00BC2561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 xml:space="preserve">elor: </w:t>
      </w:r>
    </w:p>
    <w:p w14:paraId="6A29F303" w14:textId="5AC32E34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- măsuri ce se impun pentru remedierea deficien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elor (se vor men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iona măsurile pentru fiecare UAT, cu termene de remediere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 responsabilită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i)</w:t>
      </w:r>
    </w:p>
    <w:p w14:paraId="665C97AC" w14:textId="5E667F68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1. Comuna Belin:</w:t>
      </w:r>
      <w:r w:rsidRPr="005C552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Se vor salubriza zonele men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ionate în Procesul Verbal de Constatare ABAOCV 724/06.06.2023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 se vor desfiin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a blocajele identificate. După realizarea măsurii se vor transmite la GNM CJ Covasna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 SGA Covasna poze doveditoare cu zonele cură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ate.</w:t>
      </w:r>
    </w:p>
    <w:p w14:paraId="09339CAC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 xml:space="preserve">Termen: </w:t>
      </w: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>07.07.2023</w:t>
      </w:r>
    </w:p>
    <w:p w14:paraId="1C0E1747" w14:textId="3D31B5C1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2. Comuna Hăghig:</w:t>
      </w:r>
      <w:r w:rsidRPr="005C552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Se vor salubriza zonele men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ionate în Procesul Verbal de Constatare ABAOCV 725/06.06.2023. După realizarea măsurii se vor transmite la GNM CJ Covasna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 SGA Covasna poze doveditoare cu zonele cură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ate.</w:t>
      </w:r>
    </w:p>
    <w:p w14:paraId="639FB963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 xml:space="preserve">Termen: </w:t>
      </w: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>07.07.2023</w:t>
      </w:r>
    </w:p>
    <w:p w14:paraId="0197E675" w14:textId="76B70B23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lastRenderedPageBreak/>
        <w:t>3. Comuna Vâlcele:</w:t>
      </w:r>
      <w:r w:rsidRPr="005C552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Se vor salubriza zonele men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ionate în Procesul Verbal de Constatare ABAOCV 726/06.06.2023. După realizarea măsurii se vor transmite la GNM CJ Covasna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 SGA Covasna poze doveditoare cu zonele cură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ate.</w:t>
      </w:r>
    </w:p>
    <w:p w14:paraId="3B70C1AA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 xml:space="preserve">Termen: </w:t>
      </w: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>07.07.2023</w:t>
      </w:r>
    </w:p>
    <w:p w14:paraId="6FC26236" w14:textId="546AF30B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4. Comuna Turia:</w:t>
      </w:r>
      <w:r w:rsidRPr="005C552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Se vor salubriza zonele men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ionate în Procesul Verbal de Constatare ABAOCV 727/07.06.2023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i se va dezafecta blocajul identificat. După realizarea măsurii se vor transmite la GNM CJ Covasna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 SGA Covasna poze doveditoare cu zonele cură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ate.</w:t>
      </w:r>
    </w:p>
    <w:p w14:paraId="0F3E938D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 xml:space="preserve">Termen: </w:t>
      </w: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>07.07.2023</w:t>
      </w:r>
    </w:p>
    <w:p w14:paraId="6EAF4B48" w14:textId="64741D30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5. Comuna Sânzieni:</w:t>
      </w:r>
      <w:r w:rsidRPr="005C552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Se vor salubriza zonele men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ionate în Procesul Verbal de Constatare ABAOCV 728/07.06.2023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i se va dezafecta blocajul identificat. După realizarea măsurii se vor transmite la GNM CJ Covasna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 SGA Covasna poze doveditoare cu zonele cură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ate.</w:t>
      </w:r>
    </w:p>
    <w:p w14:paraId="55E7F8CC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 xml:space="preserve">Termen: </w:t>
      </w: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>07.07.2023</w:t>
      </w:r>
    </w:p>
    <w:p w14:paraId="3F409CD3" w14:textId="2A5B0E03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6. Comuna Bă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ani:</w:t>
      </w:r>
      <w:r w:rsidRPr="005C552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Se vor salubriza zonele men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ionate în Procesul Verbal de Constatare ABAOCV 729/08.06.2023. După realizarea măsurii se vor transmite la GNM CJ Covasna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 SGA Covasna poze doveditoare cu zonele cură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ate.</w:t>
      </w:r>
    </w:p>
    <w:p w14:paraId="2CCD2804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 xml:space="preserve">Termen: </w:t>
      </w: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>07.07.2023</w:t>
      </w:r>
    </w:p>
    <w:p w14:paraId="5584E15E" w14:textId="1693464E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7. Ora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ul Baraolt:</w:t>
      </w:r>
      <w:r w:rsidRPr="005C552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Se vor salubriza zonele men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ionate în Procesul Verbal de Constatare ABAOCV 730/08.06.2023. După realizarea măsurii se vor transmite la GNM CJ Covasna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 SGA Covasna poze doveditoare cu zonele cură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ate.</w:t>
      </w:r>
    </w:p>
    <w:p w14:paraId="65C6AAAA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 xml:space="preserve">Termen: </w:t>
      </w: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>07.07.2023</w:t>
      </w:r>
    </w:p>
    <w:p w14:paraId="118E1B98" w14:textId="6F2C40A1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8. Ora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ul Întorsura Buzăului:</w:t>
      </w:r>
      <w:r w:rsidRPr="005C552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Se vor salubriza zonele men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ionate în Nota de Constatare  177POL/13.06.2023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 se vor desfiin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a blocajele identificate. După realizarea măsurii se vor transmite la GNM CJ Covasna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 SGA Covasna poze doveditoare cu zonele cură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ate.</w:t>
      </w:r>
    </w:p>
    <w:p w14:paraId="13C555E9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 xml:space="preserve">Termen: </w:t>
      </w: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>13.07.2023</w:t>
      </w:r>
    </w:p>
    <w:p w14:paraId="147D8E42" w14:textId="2F08AD12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9. Comuna Chichi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5C552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Se vor salubriza zonele men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ionate în Procesul Verbal de Constatare ABAOCV 733/14.06.2023. După realizarea măsurii se vor transmite la GNM CJ Covasna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 SGA Covasna poze doveditoare cu zonele cură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ate.</w:t>
      </w:r>
    </w:p>
    <w:p w14:paraId="2FC73FD0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 xml:space="preserve">Termen: </w:t>
      </w: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>14.07.2023</w:t>
      </w:r>
    </w:p>
    <w:p w14:paraId="09E7CD22" w14:textId="25040394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10. Comuna Dobârlău:</w:t>
      </w:r>
      <w:r w:rsidRPr="005C552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Se vor salubriza zonele men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ionate în Procesul Verbal de Constatare ABAOCV 734/14.06.2023. După realizarea măsurii se vor transmite la GNM CJ Covasna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 SGA Covasna poze doveditoare cu zonele cură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ate.</w:t>
      </w:r>
    </w:p>
    <w:p w14:paraId="1CB5382B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 xml:space="preserve">Termen: </w:t>
      </w: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>14.07.2023</w:t>
      </w:r>
    </w:p>
    <w:p w14:paraId="6F38808A" w14:textId="28618835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11. Comuna Zagon:</w:t>
      </w:r>
      <w:r w:rsidRPr="005C552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Se vor salubriza zonele men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ionate în Nota de Constatare  184POL/15.06.2023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 se vor desfiin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a blocajele identificate. După realizarea măsurii se vor transmite la GNM CJ Covasna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 SGA Covasna poze doveditoare cu zonele cură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ate.</w:t>
      </w:r>
    </w:p>
    <w:p w14:paraId="65A833CE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 xml:space="preserve">Termen: </w:t>
      </w: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>14.07.2023</w:t>
      </w:r>
    </w:p>
    <w:p w14:paraId="00D8417A" w14:textId="18194BAA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>12. Ora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ul Covasna:</w:t>
      </w:r>
      <w:r w:rsidRPr="005C552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Se vor salubriza zonele men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ionate în Nota de Constatare  186POL/15.06.2023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 se vor desfiin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a blocajele identificate. După realizarea măsurii se vor transmite la GNM CJ Covasna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 SGA Covasna poze doveditoare cu zonele cură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ate.</w:t>
      </w:r>
    </w:p>
    <w:p w14:paraId="776C3BF9" w14:textId="47409FFC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 xml:space="preserve">Termen: </w:t>
      </w:r>
      <w:r w:rsidRPr="005C5524">
        <w:rPr>
          <w:rFonts w:ascii="Times New Roman" w:hAnsi="Times New Roman" w:cs="Times New Roman"/>
          <w:b/>
          <w:sz w:val="24"/>
          <w:szCs w:val="24"/>
          <w:lang w:val="ro-RO"/>
        </w:rPr>
        <w:t>14.07.2023</w:t>
      </w:r>
      <w:bookmarkEnd w:id="5"/>
    </w:p>
    <w:p w14:paraId="0E45AFC7" w14:textId="46BAFD7D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>- sanc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iuni aplicate (se va men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iona nr. sanc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iuni aplicate / jude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 din care nr. avertismente / nr. amenzi, valoarea totală a amenzilor aplicate/jude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i se vor enumera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 detalia situa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iile deosebite înregistrate, inclusiv valoarea amenzii aplicate/fiecare caz): </w:t>
      </w:r>
    </w:p>
    <w:p w14:paraId="2275238F" w14:textId="3E6D9BBE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</w:t>
      </w:r>
      <w:bookmarkStart w:id="6" w:name="_Hlk138163300"/>
      <w:r w:rsidRPr="005C5524">
        <w:rPr>
          <w:rFonts w:ascii="Times New Roman" w:hAnsi="Times New Roman" w:cs="Times New Roman"/>
          <w:sz w:val="24"/>
          <w:szCs w:val="24"/>
          <w:lang w:val="ro-RO"/>
        </w:rPr>
        <w:t>cu ocazia controlului din perioada mai iunie 2023 nu au fost aplicate sanc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iuni</w:t>
      </w:r>
      <w:bookmarkEnd w:id="6"/>
    </w:p>
    <w:p w14:paraId="02E1FC9F" w14:textId="2AE54515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după împlinirea perioadei de conformare fiecare UAT va fi verificat de către SGA Covasna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i GNM Covasna (Întorsura Buzăului, Zagon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 Covasna)</w:t>
      </w:r>
    </w:p>
    <w:p w14:paraId="32A500CE" w14:textId="3C1194F6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5524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</w:t>
      </w:r>
      <w:bookmarkStart w:id="7" w:name="_Hlk138163411"/>
      <w:r w:rsidRPr="005C5524">
        <w:rPr>
          <w:rFonts w:ascii="Times New Roman" w:hAnsi="Times New Roman" w:cs="Times New Roman"/>
          <w:sz w:val="24"/>
          <w:szCs w:val="24"/>
          <w:lang w:val="ro-RO"/>
        </w:rPr>
        <w:t>în urma controalelor efectuate pentru verificarea îndeplinirii măsurilor trasate cu ocazia controlului de salubrizare din anul 2022, pentru nerealizarea măsurilor impuse a fost aplicată o sanc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iune contraven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 xml:space="preserve">ională de tip "Avertisment" pentru UAT Mereni, 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 o sanc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iune contraven</w:t>
      </w:r>
      <w:r w:rsidR="00BC25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C5524">
        <w:rPr>
          <w:rFonts w:ascii="Times New Roman" w:hAnsi="Times New Roman" w:cs="Times New Roman"/>
          <w:sz w:val="24"/>
          <w:szCs w:val="24"/>
          <w:lang w:val="ro-RO"/>
        </w:rPr>
        <w:t>ională tip "amendă" în cuantum de 35.000 Ron pentru UAT Vâlcele.</w:t>
      </w:r>
      <w:bookmarkEnd w:id="7"/>
    </w:p>
    <w:p w14:paraId="7F1CBCA5" w14:textId="77777777" w:rsidR="00A36251" w:rsidRPr="005C5524" w:rsidRDefault="00A36251" w:rsidP="005C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9D2AA5B" w14:textId="77777777" w:rsidR="00A36251" w:rsidRDefault="00A36251" w:rsidP="00A36251">
      <w:pPr>
        <w:spacing w:line="360" w:lineRule="auto"/>
        <w:jc w:val="center"/>
        <w:rPr>
          <w:b/>
          <w:sz w:val="24"/>
          <w:szCs w:val="24"/>
          <w:lang w:val="ro-RO"/>
        </w:rPr>
      </w:pPr>
    </w:p>
    <w:p w14:paraId="01DE55E8" w14:textId="77777777" w:rsidR="00A36251" w:rsidRDefault="00A36251" w:rsidP="00A36251">
      <w:pPr>
        <w:spacing w:line="360" w:lineRule="auto"/>
        <w:jc w:val="center"/>
        <w:rPr>
          <w:b/>
          <w:sz w:val="24"/>
          <w:szCs w:val="24"/>
          <w:lang w:val="ro-RO"/>
        </w:rPr>
      </w:pPr>
    </w:p>
    <w:p w14:paraId="49924786" w14:textId="77777777" w:rsidR="00A36251" w:rsidRDefault="00A36251" w:rsidP="00A36251">
      <w:pPr>
        <w:spacing w:line="360" w:lineRule="auto"/>
        <w:jc w:val="center"/>
        <w:rPr>
          <w:b/>
          <w:sz w:val="24"/>
          <w:szCs w:val="24"/>
          <w:lang w:val="ro-RO"/>
        </w:rPr>
      </w:pPr>
    </w:p>
    <w:p w14:paraId="0BCEB9E6" w14:textId="77777777" w:rsidR="00A36251" w:rsidRDefault="00A36251" w:rsidP="00A36251">
      <w:pPr>
        <w:spacing w:line="360" w:lineRule="auto"/>
        <w:jc w:val="center"/>
        <w:rPr>
          <w:b/>
          <w:sz w:val="24"/>
          <w:szCs w:val="24"/>
          <w:lang w:val="ro-RO"/>
        </w:rPr>
      </w:pPr>
    </w:p>
    <w:p w14:paraId="5F6670C1" w14:textId="77777777" w:rsidR="00A36251" w:rsidRPr="001D6F5B" w:rsidRDefault="00A36251" w:rsidP="00A36251">
      <w:pPr>
        <w:spacing w:line="360" w:lineRule="auto"/>
        <w:rPr>
          <w:b/>
          <w:sz w:val="26"/>
          <w:szCs w:val="26"/>
          <w:lang w:val="ro-RO"/>
        </w:rPr>
      </w:pPr>
    </w:p>
    <w:p w14:paraId="78009352" w14:textId="77777777" w:rsidR="00A36251" w:rsidRPr="001D6F5B" w:rsidRDefault="00A36251" w:rsidP="00A36251">
      <w:pPr>
        <w:spacing w:line="360" w:lineRule="auto"/>
        <w:rPr>
          <w:b/>
          <w:sz w:val="26"/>
          <w:szCs w:val="26"/>
          <w:lang w:val="ro-RO"/>
        </w:rPr>
      </w:pPr>
    </w:p>
    <w:p w14:paraId="4920B09E" w14:textId="77777777" w:rsidR="00A36251" w:rsidRPr="001D6F5B" w:rsidRDefault="00A36251" w:rsidP="00A36251">
      <w:pPr>
        <w:spacing w:line="360" w:lineRule="auto"/>
        <w:rPr>
          <w:b/>
          <w:sz w:val="26"/>
          <w:szCs w:val="26"/>
          <w:lang w:val="ro-RO"/>
        </w:rPr>
      </w:pPr>
      <w:r w:rsidRPr="001D6F5B">
        <w:rPr>
          <w:b/>
          <w:sz w:val="26"/>
          <w:szCs w:val="26"/>
          <w:lang w:val="ro-RO"/>
        </w:rPr>
        <w:t xml:space="preserve">               </w:t>
      </w:r>
    </w:p>
    <w:p w14:paraId="062472BF" w14:textId="77777777" w:rsidR="00A36251" w:rsidRPr="001D6F5B" w:rsidRDefault="00A36251" w:rsidP="00A36251">
      <w:pPr>
        <w:spacing w:line="360" w:lineRule="auto"/>
        <w:rPr>
          <w:lang w:val="es-ES"/>
        </w:rPr>
      </w:pPr>
    </w:p>
    <w:p w14:paraId="10EAEDBB" w14:textId="77777777" w:rsidR="00A36251" w:rsidRDefault="00A36251" w:rsidP="007B29B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sectPr w:rsidR="00A36251" w:rsidSect="00BC76A2">
      <w:pgSz w:w="11907" w:h="16839" w:code="9"/>
      <w:pgMar w:top="567" w:right="1134" w:bottom="851" w:left="1276" w:header="680" w:footer="5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B543C" w14:textId="77777777" w:rsidR="006F5B54" w:rsidRDefault="006F5B54" w:rsidP="00A61211">
      <w:pPr>
        <w:spacing w:after="0" w:line="240" w:lineRule="auto"/>
      </w:pPr>
      <w:r>
        <w:separator/>
      </w:r>
    </w:p>
  </w:endnote>
  <w:endnote w:type="continuationSeparator" w:id="0">
    <w:p w14:paraId="1C94E43F" w14:textId="77777777" w:rsidR="006F5B54" w:rsidRDefault="006F5B54" w:rsidP="00A6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4311E" w14:textId="77777777" w:rsidR="006F5B54" w:rsidRDefault="006F5B54" w:rsidP="00A61211">
      <w:pPr>
        <w:spacing w:after="0" w:line="240" w:lineRule="auto"/>
      </w:pPr>
      <w:r>
        <w:separator/>
      </w:r>
    </w:p>
  </w:footnote>
  <w:footnote w:type="continuationSeparator" w:id="0">
    <w:p w14:paraId="62939FCA" w14:textId="77777777" w:rsidR="006F5B54" w:rsidRDefault="006F5B54" w:rsidP="00A61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9CBB16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-436"/>
        </w:tabs>
        <w:ind w:left="-436" w:firstLine="0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  <w:lang w:val="ro-R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lang w:val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pt-BR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ro-RO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ro-RO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2487" w:hanging="360"/>
      </w:pPr>
      <w:rPr>
        <w:rFonts w:ascii="Wingdings" w:hAnsi="Wingdings" w:cs="Wingdings" w:hint="default"/>
        <w:color w:val="000000"/>
        <w:lang w:val="ro-RO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2421" w:hanging="360"/>
      </w:pPr>
      <w:rPr>
        <w:rFonts w:ascii="Trebuchet MS" w:hAnsi="Trebuchet MS" w:cs="Trebuchet MS" w:hint="default"/>
        <w:sz w:val="18"/>
        <w:szCs w:val="18"/>
        <w:lang w:val="ro-RO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lang w:val="ro-RO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color w:val="000000"/>
        <w:lang w:val="ro-RO" w:eastAsia="ro-RO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lang w:val="ro-RO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-1275"/>
        </w:tabs>
        <w:ind w:left="786" w:hanging="360"/>
      </w:pPr>
      <w:rPr>
        <w:rFonts w:ascii="Wingdings" w:hAnsi="Wingdings" w:cs="Wingdings" w:hint="default"/>
        <w:sz w:val="22"/>
        <w:szCs w:val="22"/>
        <w:lang w:val="ro-RO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2705" w:hanging="360"/>
      </w:pPr>
      <w:rPr>
        <w:rFonts w:ascii="Wingdings" w:hAnsi="Wingdings" w:cs="Wingdings" w:hint="default"/>
        <w:lang w:val="ro-RO" w:eastAsia="ro-RO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2061" w:hanging="360"/>
      </w:pPr>
      <w:rPr>
        <w:rFonts w:ascii="Trebuchet MS" w:hAnsi="Trebuchet MS" w:cs="Trebuchet MS" w:hint="default"/>
        <w:lang w:val="ro-RO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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lang w:val="ro-RO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2421" w:hanging="360"/>
      </w:pPr>
      <w:rPr>
        <w:rFonts w:ascii="Trebuchet MS" w:hAnsi="Trebuchet MS" w:cs="Trebuchet MS" w:hint="default"/>
        <w:sz w:val="18"/>
        <w:szCs w:val="18"/>
        <w:lang w:val="ro-RO" w:eastAsia="ro-RO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lang w:val="ro-R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lang w:val="ro-RO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lang w:val="ro-RO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lang w:val="ro-RO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rebuchet MS" w:hAnsi="Trebuchet MS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5" w15:restartNumberingAfterBreak="0">
    <w:nsid w:val="0000001B"/>
    <w:multiLevelType w:val="singleLevel"/>
    <w:tmpl w:val="C560B0F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2070" w:hanging="360"/>
      </w:pPr>
      <w:rPr>
        <w:rFonts w:hint="default"/>
        <w:b/>
        <w:bCs/>
        <w:lang w:val="ro-RO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6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70" w:hanging="360"/>
      </w:pPr>
      <w:rPr>
        <w:i w:val="0"/>
        <w:iCs/>
        <w:color w:val="000000"/>
        <w:lang w:val="ro-R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29"/>
    <w:lvl w:ilvl="0">
      <w:numFmt w:val="bullet"/>
      <w:lvlText w:val="-"/>
      <w:lvlJc w:val="left"/>
      <w:pPr>
        <w:tabs>
          <w:tab w:val="num" w:pos="0"/>
        </w:tabs>
        <w:ind w:left="2430" w:hanging="360"/>
      </w:pPr>
      <w:rPr>
        <w:rFonts w:ascii="Times New Roman" w:hAnsi="Times New Roman" w:cs="Times New Roman" w:hint="default"/>
        <w:lang w:val="ro-RO"/>
      </w:rPr>
    </w:lvl>
  </w:abstractNum>
  <w:abstractNum w:abstractNumId="28" w15:restartNumberingAfterBreak="0">
    <w:nsid w:val="0000001E"/>
    <w:multiLevelType w:val="singleLevel"/>
    <w:tmpl w:val="0000001E"/>
    <w:name w:val="WW8Num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ro-RO"/>
      </w:rPr>
    </w:lvl>
  </w:abstractNum>
  <w:abstractNum w:abstractNumId="29" w15:restartNumberingAfterBreak="0">
    <w:nsid w:val="0000001F"/>
    <w:multiLevelType w:val="multilevel"/>
    <w:tmpl w:val="0000001F"/>
    <w:name w:val="WW8Num32"/>
    <w:lvl w:ilvl="0">
      <w:numFmt w:val="bullet"/>
      <w:lvlText w:val=""/>
      <w:lvlJc w:val="left"/>
      <w:pPr>
        <w:tabs>
          <w:tab w:val="num" w:pos="0"/>
        </w:tabs>
        <w:ind w:left="2421" w:hanging="360"/>
      </w:pPr>
      <w:rPr>
        <w:rFonts w:ascii="Wingdings" w:hAnsi="Wingdings" w:cs="Wingdings"/>
        <w:color w:val="000000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000000"/>
      </w:rPr>
    </w:lvl>
  </w:abstractNum>
  <w:abstractNum w:abstractNumId="31" w15:restartNumberingAfterBreak="0">
    <w:nsid w:val="00000021"/>
    <w:multiLevelType w:val="singleLevel"/>
    <w:tmpl w:val="00000021"/>
    <w:name w:val="WW8Num34"/>
    <w:lvl w:ilvl="0">
      <w:numFmt w:val="bullet"/>
      <w:lvlText w:val="-"/>
      <w:lvlJc w:val="left"/>
      <w:pPr>
        <w:tabs>
          <w:tab w:val="num" w:pos="0"/>
        </w:tabs>
        <w:ind w:left="2430" w:hanging="36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0125077A"/>
    <w:multiLevelType w:val="hybridMultilevel"/>
    <w:tmpl w:val="9CCEF1D8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03E63529"/>
    <w:multiLevelType w:val="hybridMultilevel"/>
    <w:tmpl w:val="64BC0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A6B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36A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8EA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30B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54F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E6E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2B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BEB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057F0A33"/>
    <w:multiLevelType w:val="hybridMultilevel"/>
    <w:tmpl w:val="097414C6"/>
    <w:lvl w:ilvl="0" w:tplc="D08C35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7002E9A"/>
    <w:multiLevelType w:val="hybridMultilevel"/>
    <w:tmpl w:val="2A125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080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C46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B02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B60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D45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169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B48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3E4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073C2872"/>
    <w:multiLevelType w:val="hybridMultilevel"/>
    <w:tmpl w:val="C9E6F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505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E63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01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7A2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CAF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820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607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ACF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08A14127"/>
    <w:multiLevelType w:val="hybridMultilevel"/>
    <w:tmpl w:val="ED20A5B6"/>
    <w:lvl w:ilvl="0" w:tplc="B9F694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9566B83"/>
    <w:multiLevelType w:val="multilevel"/>
    <w:tmpl w:val="F1DE9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9" w15:restartNumberingAfterBreak="0">
    <w:nsid w:val="0A510349"/>
    <w:multiLevelType w:val="hybridMultilevel"/>
    <w:tmpl w:val="778009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34A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488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28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367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38E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2F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F0C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9E5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0C47312D"/>
    <w:multiLevelType w:val="multilevel"/>
    <w:tmpl w:val="B066A74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D273EB8"/>
    <w:multiLevelType w:val="hybridMultilevel"/>
    <w:tmpl w:val="CD3AC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EA7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AE6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246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C0C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E47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965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E20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66C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102D4427"/>
    <w:multiLevelType w:val="hybridMultilevel"/>
    <w:tmpl w:val="BF9C4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A02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03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9C8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02F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BAA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89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1A7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6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14066F61"/>
    <w:multiLevelType w:val="hybridMultilevel"/>
    <w:tmpl w:val="789EAE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4744815"/>
    <w:multiLevelType w:val="hybridMultilevel"/>
    <w:tmpl w:val="2BEA2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568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D85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BC6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285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9E7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05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0C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88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165B6485"/>
    <w:multiLevelType w:val="hybridMultilevel"/>
    <w:tmpl w:val="4134D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884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C5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528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1C8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E24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405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6E3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19475D4F"/>
    <w:multiLevelType w:val="hybridMultilevel"/>
    <w:tmpl w:val="B93E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E8B7574"/>
    <w:multiLevelType w:val="hybridMultilevel"/>
    <w:tmpl w:val="63181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34A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488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28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367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38E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2F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F0C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9E5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1FE12DB3"/>
    <w:multiLevelType w:val="hybridMultilevel"/>
    <w:tmpl w:val="1534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1033778"/>
    <w:multiLevelType w:val="hybridMultilevel"/>
    <w:tmpl w:val="5DE48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C8A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3EB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56D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280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6A6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025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7E6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E2F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0" w15:restartNumberingAfterBreak="0">
    <w:nsid w:val="21975580"/>
    <w:multiLevelType w:val="multilevel"/>
    <w:tmpl w:val="A2FAD968"/>
    <w:lvl w:ilvl="0">
      <w:start w:val="1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223F7ABE"/>
    <w:multiLevelType w:val="hybridMultilevel"/>
    <w:tmpl w:val="3710E7F8"/>
    <w:lvl w:ilvl="0" w:tplc="CB3C6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608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1C4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45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504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E4E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1CA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05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C84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2" w15:restartNumberingAfterBreak="0">
    <w:nsid w:val="234720D2"/>
    <w:multiLevelType w:val="hybridMultilevel"/>
    <w:tmpl w:val="80B624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2A1959"/>
    <w:multiLevelType w:val="hybridMultilevel"/>
    <w:tmpl w:val="5C9C69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28C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DC1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B6B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74E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72A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4C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FC0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264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4" w15:restartNumberingAfterBreak="0">
    <w:nsid w:val="2B5064FD"/>
    <w:multiLevelType w:val="hybridMultilevel"/>
    <w:tmpl w:val="F5787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3C3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482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903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C83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EA9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DA7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4AF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22A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5" w15:restartNumberingAfterBreak="0">
    <w:nsid w:val="2B5F1D01"/>
    <w:multiLevelType w:val="hybridMultilevel"/>
    <w:tmpl w:val="A7BEB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C240FE7"/>
    <w:multiLevelType w:val="hybridMultilevel"/>
    <w:tmpl w:val="86B67348"/>
    <w:lvl w:ilvl="0" w:tplc="D08C35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CF01D55"/>
    <w:multiLevelType w:val="hybridMultilevel"/>
    <w:tmpl w:val="F558B09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2DBD7125"/>
    <w:multiLevelType w:val="hybridMultilevel"/>
    <w:tmpl w:val="5358BFDA"/>
    <w:lvl w:ilvl="0" w:tplc="97E81976">
      <w:start w:val="1"/>
      <w:numFmt w:val="lowerLetter"/>
      <w:lvlText w:val="%1."/>
      <w:lvlJc w:val="left"/>
      <w:pPr>
        <w:ind w:left="144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E3B3FE3"/>
    <w:multiLevelType w:val="hybridMultilevel"/>
    <w:tmpl w:val="AE7C42BA"/>
    <w:lvl w:ilvl="0" w:tplc="D08C35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57341D"/>
    <w:multiLevelType w:val="hybridMultilevel"/>
    <w:tmpl w:val="1E367EB2"/>
    <w:lvl w:ilvl="0" w:tplc="1FFC48F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28E3345"/>
    <w:multiLevelType w:val="hybridMultilevel"/>
    <w:tmpl w:val="D054AFA4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C3CAA4BE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348E7BD4"/>
    <w:multiLevelType w:val="hybridMultilevel"/>
    <w:tmpl w:val="4B78D0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38375B50"/>
    <w:multiLevelType w:val="hybridMultilevel"/>
    <w:tmpl w:val="941E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8666319"/>
    <w:multiLevelType w:val="hybridMultilevel"/>
    <w:tmpl w:val="6E088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97577B2"/>
    <w:multiLevelType w:val="hybridMultilevel"/>
    <w:tmpl w:val="63E0E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3BA74126"/>
    <w:multiLevelType w:val="hybridMultilevel"/>
    <w:tmpl w:val="18AA7E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68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D85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BC6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285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9E7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05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0C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88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7" w15:restartNumberingAfterBreak="0">
    <w:nsid w:val="3CA9723E"/>
    <w:multiLevelType w:val="hybridMultilevel"/>
    <w:tmpl w:val="25347D6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8" w15:restartNumberingAfterBreak="0">
    <w:nsid w:val="3CCB69EC"/>
    <w:multiLevelType w:val="hybridMultilevel"/>
    <w:tmpl w:val="C114C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28C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DC1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B6B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74E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72A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4C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FC0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264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9" w15:restartNumberingAfterBreak="0">
    <w:nsid w:val="3FFD7B23"/>
    <w:multiLevelType w:val="hybridMultilevel"/>
    <w:tmpl w:val="9448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0E257E6"/>
    <w:multiLevelType w:val="multilevel"/>
    <w:tmpl w:val="918E8738"/>
    <w:lvl w:ilvl="0">
      <w:start w:val="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1" w15:restartNumberingAfterBreak="0">
    <w:nsid w:val="41C56857"/>
    <w:multiLevelType w:val="multilevel"/>
    <w:tmpl w:val="5C16202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2" w15:restartNumberingAfterBreak="0">
    <w:nsid w:val="43403EB5"/>
    <w:multiLevelType w:val="hybridMultilevel"/>
    <w:tmpl w:val="709C914C"/>
    <w:lvl w:ilvl="0" w:tplc="AF2CAD4E">
      <w:start w:val="1"/>
      <w:numFmt w:val="decimal"/>
      <w:lvlText w:val="%1."/>
      <w:lvlJc w:val="left"/>
      <w:pPr>
        <w:ind w:left="764" w:hanging="480"/>
      </w:pPr>
      <w:rPr>
        <w:rFonts w:ascii="Tahoma" w:eastAsiaTheme="majorEastAsia" w:hAnsi="Tahoma" w:cs="Tahoma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43E56940"/>
    <w:multiLevelType w:val="hybridMultilevel"/>
    <w:tmpl w:val="223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4B353B0"/>
    <w:multiLevelType w:val="hybridMultilevel"/>
    <w:tmpl w:val="7744E218"/>
    <w:lvl w:ilvl="0" w:tplc="6DF8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58B2BF7"/>
    <w:multiLevelType w:val="hybridMultilevel"/>
    <w:tmpl w:val="975AD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68B11F4"/>
    <w:multiLevelType w:val="hybridMultilevel"/>
    <w:tmpl w:val="A95CA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402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36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9760A0A"/>
    <w:multiLevelType w:val="hybridMultilevel"/>
    <w:tmpl w:val="B9CC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AAC5ABA"/>
    <w:multiLevelType w:val="hybridMultilevel"/>
    <w:tmpl w:val="AC9449A6"/>
    <w:lvl w:ilvl="0" w:tplc="EB468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A4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26C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22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364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422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488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3EF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26A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9" w15:restartNumberingAfterBreak="0">
    <w:nsid w:val="4B541382"/>
    <w:multiLevelType w:val="hybridMultilevel"/>
    <w:tmpl w:val="27868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F05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503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28D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36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E4F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F25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F27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CC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0" w15:restartNumberingAfterBreak="0">
    <w:nsid w:val="4C0357DA"/>
    <w:multiLevelType w:val="hybridMultilevel"/>
    <w:tmpl w:val="FD7E5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FD31A50"/>
    <w:multiLevelType w:val="hybridMultilevel"/>
    <w:tmpl w:val="8B000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FE70ED6"/>
    <w:multiLevelType w:val="hybridMultilevel"/>
    <w:tmpl w:val="4D7627AC"/>
    <w:lvl w:ilvl="0" w:tplc="B9F694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1D0625E"/>
    <w:multiLevelType w:val="hybridMultilevel"/>
    <w:tmpl w:val="DE68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41E493A"/>
    <w:multiLevelType w:val="hybridMultilevel"/>
    <w:tmpl w:val="EEEED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802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FC6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90B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44D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2A4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D2B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E23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043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5" w15:restartNumberingAfterBreak="0">
    <w:nsid w:val="54FD23BD"/>
    <w:multiLevelType w:val="hybridMultilevel"/>
    <w:tmpl w:val="63CA9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647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9E5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4EB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7E4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BE0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B2E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2A0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065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6" w15:restartNumberingAfterBreak="0">
    <w:nsid w:val="56CD4A51"/>
    <w:multiLevelType w:val="hybridMultilevel"/>
    <w:tmpl w:val="4608E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9002B6B"/>
    <w:multiLevelType w:val="hybridMultilevel"/>
    <w:tmpl w:val="E89C6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83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9AE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466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029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A22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322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3A4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309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8" w15:restartNumberingAfterBreak="0">
    <w:nsid w:val="594279E2"/>
    <w:multiLevelType w:val="hybridMultilevel"/>
    <w:tmpl w:val="55A039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9710A21"/>
    <w:multiLevelType w:val="hybridMultilevel"/>
    <w:tmpl w:val="95A67C6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A635C26"/>
    <w:multiLevelType w:val="hybridMultilevel"/>
    <w:tmpl w:val="D24AE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1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30F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A6C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D46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47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4AC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F80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27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1" w15:restartNumberingAfterBreak="0">
    <w:nsid w:val="5CAD2807"/>
    <w:multiLevelType w:val="hybridMultilevel"/>
    <w:tmpl w:val="80085982"/>
    <w:lvl w:ilvl="0" w:tplc="B9F694E0">
      <w:start w:val="3"/>
      <w:numFmt w:val="bullet"/>
      <w:lvlText w:val="-"/>
      <w:lvlJc w:val="left"/>
      <w:pPr>
        <w:ind w:left="149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2" w15:restartNumberingAfterBreak="0">
    <w:nsid w:val="5CAE46BE"/>
    <w:multiLevelType w:val="hybridMultilevel"/>
    <w:tmpl w:val="47D66D7A"/>
    <w:lvl w:ilvl="0" w:tplc="719AA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A8A4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B8DA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7666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E9B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8898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3AB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1E1F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1C0C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3" w15:restartNumberingAfterBreak="0">
    <w:nsid w:val="5E471229"/>
    <w:multiLevelType w:val="multilevel"/>
    <w:tmpl w:val="B64AA9AE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4" w15:restartNumberingAfterBreak="0">
    <w:nsid w:val="60887CC7"/>
    <w:multiLevelType w:val="hybridMultilevel"/>
    <w:tmpl w:val="77AEC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E6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DAE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660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60E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0EE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78A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1CF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08F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5" w15:restartNumberingAfterBreak="0">
    <w:nsid w:val="61B40FE9"/>
    <w:multiLevelType w:val="hybridMultilevel"/>
    <w:tmpl w:val="D448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21D3DE9"/>
    <w:multiLevelType w:val="hybridMultilevel"/>
    <w:tmpl w:val="D7F8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308060E"/>
    <w:multiLevelType w:val="hybridMultilevel"/>
    <w:tmpl w:val="D9B0E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647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9E5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4EB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7E4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BE0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B2E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2A0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065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8" w15:restartNumberingAfterBreak="0">
    <w:nsid w:val="64C777C5"/>
    <w:multiLevelType w:val="hybridMultilevel"/>
    <w:tmpl w:val="49FCC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1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30F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A6C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D46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47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4AC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F80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27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9" w15:restartNumberingAfterBreak="0">
    <w:nsid w:val="653160B8"/>
    <w:multiLevelType w:val="hybridMultilevel"/>
    <w:tmpl w:val="5E928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76D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684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B0C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443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C88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726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81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C9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0" w15:restartNumberingAfterBreak="0">
    <w:nsid w:val="688627AD"/>
    <w:multiLevelType w:val="multilevel"/>
    <w:tmpl w:val="9EF6E97E"/>
    <w:lvl w:ilvl="0">
      <w:start w:val="6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1" w15:restartNumberingAfterBreak="0">
    <w:nsid w:val="68B83917"/>
    <w:multiLevelType w:val="hybridMultilevel"/>
    <w:tmpl w:val="CDD29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93C754D"/>
    <w:multiLevelType w:val="hybridMultilevel"/>
    <w:tmpl w:val="BEAAF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568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D85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BC6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285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9E7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05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0C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88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3" w15:restartNumberingAfterBreak="0">
    <w:nsid w:val="69913464"/>
    <w:multiLevelType w:val="hybridMultilevel"/>
    <w:tmpl w:val="5E44B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9AC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E6C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A0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B04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A69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7E0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4A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224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4" w15:restartNumberingAfterBreak="0">
    <w:nsid w:val="6B2D668F"/>
    <w:multiLevelType w:val="hybridMultilevel"/>
    <w:tmpl w:val="DA78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BC526C7"/>
    <w:multiLevelType w:val="hybridMultilevel"/>
    <w:tmpl w:val="BE404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28C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DC1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B6B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74E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72A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4C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FC0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264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6" w15:restartNumberingAfterBreak="0">
    <w:nsid w:val="6C8E4ACF"/>
    <w:multiLevelType w:val="hybridMultilevel"/>
    <w:tmpl w:val="25A80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D801BF3"/>
    <w:multiLevelType w:val="hybridMultilevel"/>
    <w:tmpl w:val="B49C3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3A6FB0"/>
    <w:multiLevelType w:val="hybridMultilevel"/>
    <w:tmpl w:val="B852ADCC"/>
    <w:lvl w:ilvl="0" w:tplc="B9F694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EAB66DF"/>
    <w:multiLevelType w:val="hybridMultilevel"/>
    <w:tmpl w:val="FA56551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0" w15:restartNumberingAfterBreak="0">
    <w:nsid w:val="735D7A4F"/>
    <w:multiLevelType w:val="hybridMultilevel"/>
    <w:tmpl w:val="5B3A3D4E"/>
    <w:lvl w:ilvl="0" w:tplc="3A065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E4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EF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245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20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C3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EB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2FA48" w:tentative="1">
      <w:start w:val="1"/>
      <w:numFmt w:val="bullet"/>
      <w:pStyle w:val="Titlu8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09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1" w15:restartNumberingAfterBreak="0">
    <w:nsid w:val="7364068B"/>
    <w:multiLevelType w:val="hybridMultilevel"/>
    <w:tmpl w:val="197E5C74"/>
    <w:lvl w:ilvl="0" w:tplc="B9F694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5E64EC7"/>
    <w:multiLevelType w:val="hybridMultilevel"/>
    <w:tmpl w:val="D59A2E4A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3" w15:restartNumberingAfterBreak="0">
    <w:nsid w:val="76E579AF"/>
    <w:multiLevelType w:val="hybridMultilevel"/>
    <w:tmpl w:val="F31891FE"/>
    <w:lvl w:ilvl="0" w:tplc="3176C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86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25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AC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41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28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22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C0B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386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4" w15:restartNumberingAfterBreak="0">
    <w:nsid w:val="783147CF"/>
    <w:multiLevelType w:val="hybridMultilevel"/>
    <w:tmpl w:val="2C6C8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8CA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C85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8E3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E0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C82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28B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A02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24E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5" w15:restartNumberingAfterBreak="0">
    <w:nsid w:val="78B57763"/>
    <w:multiLevelType w:val="hybridMultilevel"/>
    <w:tmpl w:val="A1B08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AE31FF9"/>
    <w:multiLevelType w:val="hybridMultilevel"/>
    <w:tmpl w:val="8E1E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B937FA9"/>
    <w:multiLevelType w:val="hybridMultilevel"/>
    <w:tmpl w:val="F6D4EC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 w15:restartNumberingAfterBreak="0">
    <w:nsid w:val="7CB74002"/>
    <w:multiLevelType w:val="hybridMultilevel"/>
    <w:tmpl w:val="90D4BB4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9" w15:restartNumberingAfterBreak="0">
    <w:nsid w:val="7D6674F6"/>
    <w:multiLevelType w:val="hybridMultilevel"/>
    <w:tmpl w:val="99FCE962"/>
    <w:lvl w:ilvl="0" w:tplc="D08C35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D6F6801"/>
    <w:multiLevelType w:val="hybridMultilevel"/>
    <w:tmpl w:val="E0408D7C"/>
    <w:lvl w:ilvl="0" w:tplc="68DAEA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F24B39"/>
    <w:multiLevelType w:val="hybridMultilevel"/>
    <w:tmpl w:val="11E871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647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9E5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4EB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7E4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BE0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B2E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2A0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065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7FD328FB"/>
    <w:multiLevelType w:val="hybridMultilevel"/>
    <w:tmpl w:val="A656D0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647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9E5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4EB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7E4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BE0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B2E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2A0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065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058627229">
    <w:abstractNumId w:val="110"/>
  </w:num>
  <w:num w:numId="2" w16cid:durableId="2012684878">
    <w:abstractNumId w:val="0"/>
  </w:num>
  <w:num w:numId="3" w16cid:durableId="486361836">
    <w:abstractNumId w:val="72"/>
  </w:num>
  <w:num w:numId="4" w16cid:durableId="2034647866">
    <w:abstractNumId w:val="51"/>
  </w:num>
  <w:num w:numId="5" w16cid:durableId="1265764984">
    <w:abstractNumId w:val="78"/>
  </w:num>
  <w:num w:numId="6" w16cid:durableId="1560550408">
    <w:abstractNumId w:val="114"/>
  </w:num>
  <w:num w:numId="7" w16cid:durableId="57561305">
    <w:abstractNumId w:val="49"/>
  </w:num>
  <w:num w:numId="8" w16cid:durableId="1451246574">
    <w:abstractNumId w:val="87"/>
  </w:num>
  <w:num w:numId="9" w16cid:durableId="1093938736">
    <w:abstractNumId w:val="35"/>
  </w:num>
  <w:num w:numId="10" w16cid:durableId="294726550">
    <w:abstractNumId w:val="41"/>
  </w:num>
  <w:num w:numId="11" w16cid:durableId="1642536373">
    <w:abstractNumId w:val="36"/>
  </w:num>
  <w:num w:numId="12" w16cid:durableId="1824392113">
    <w:abstractNumId w:val="54"/>
  </w:num>
  <w:num w:numId="13" w16cid:durableId="1015960797">
    <w:abstractNumId w:val="90"/>
  </w:num>
  <w:num w:numId="14" w16cid:durableId="1493643868">
    <w:abstractNumId w:val="98"/>
  </w:num>
  <w:num w:numId="15" w16cid:durableId="1119955176">
    <w:abstractNumId w:val="69"/>
  </w:num>
  <w:num w:numId="16" w16cid:durableId="2121949144">
    <w:abstractNumId w:val="77"/>
  </w:num>
  <w:num w:numId="17" w16cid:durableId="514196916">
    <w:abstractNumId w:val="44"/>
  </w:num>
  <w:num w:numId="18" w16cid:durableId="169948862">
    <w:abstractNumId w:val="66"/>
  </w:num>
  <w:num w:numId="19" w16cid:durableId="1141390374">
    <w:abstractNumId w:val="102"/>
  </w:num>
  <w:num w:numId="20" w16cid:durableId="1121219790">
    <w:abstractNumId w:val="33"/>
  </w:num>
  <w:num w:numId="21" w16cid:durableId="1685589038">
    <w:abstractNumId w:val="79"/>
  </w:num>
  <w:num w:numId="22" w16cid:durableId="96680478">
    <w:abstractNumId w:val="97"/>
  </w:num>
  <w:num w:numId="23" w16cid:durableId="1304388781">
    <w:abstractNumId w:val="122"/>
  </w:num>
  <w:num w:numId="24" w16cid:durableId="12808687">
    <w:abstractNumId w:val="85"/>
  </w:num>
  <w:num w:numId="25" w16cid:durableId="954095730">
    <w:abstractNumId w:val="121"/>
  </w:num>
  <w:num w:numId="26" w16cid:durableId="1518234608">
    <w:abstractNumId w:val="47"/>
  </w:num>
  <w:num w:numId="27" w16cid:durableId="341978797">
    <w:abstractNumId w:val="39"/>
  </w:num>
  <w:num w:numId="28" w16cid:durableId="1693417228">
    <w:abstractNumId w:val="53"/>
  </w:num>
  <w:num w:numId="29" w16cid:durableId="833884994">
    <w:abstractNumId w:val="105"/>
  </w:num>
  <w:num w:numId="30" w16cid:durableId="2007511338">
    <w:abstractNumId w:val="68"/>
  </w:num>
  <w:num w:numId="31" w16cid:durableId="1341934431">
    <w:abstractNumId w:val="42"/>
  </w:num>
  <w:num w:numId="32" w16cid:durableId="849563439">
    <w:abstractNumId w:val="99"/>
  </w:num>
  <w:num w:numId="33" w16cid:durableId="366762207">
    <w:abstractNumId w:val="84"/>
  </w:num>
  <w:num w:numId="34" w16cid:durableId="564413440">
    <w:abstractNumId w:val="45"/>
  </w:num>
  <w:num w:numId="35" w16cid:durableId="1745178162">
    <w:abstractNumId w:val="103"/>
  </w:num>
  <w:num w:numId="36" w16cid:durableId="588076215">
    <w:abstractNumId w:val="94"/>
  </w:num>
  <w:num w:numId="37" w16cid:durableId="603684112">
    <w:abstractNumId w:val="40"/>
  </w:num>
  <w:num w:numId="38" w16cid:durableId="1506436630">
    <w:abstractNumId w:val="10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171990058">
    <w:abstractNumId w:val="9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411543454">
    <w:abstractNumId w:val="50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741103258">
    <w:abstractNumId w:val="7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484274626">
    <w:abstractNumId w:val="83"/>
  </w:num>
  <w:num w:numId="43" w16cid:durableId="111485087">
    <w:abstractNumId w:val="120"/>
  </w:num>
  <w:num w:numId="44" w16cid:durableId="974063690">
    <w:abstractNumId w:val="46"/>
  </w:num>
  <w:num w:numId="45" w16cid:durableId="676880253">
    <w:abstractNumId w:val="116"/>
  </w:num>
  <w:num w:numId="46" w16cid:durableId="386491616">
    <w:abstractNumId w:val="74"/>
  </w:num>
  <w:num w:numId="47" w16cid:durableId="1605915689">
    <w:abstractNumId w:val="76"/>
  </w:num>
  <w:num w:numId="48" w16cid:durableId="2032564438">
    <w:abstractNumId w:val="118"/>
  </w:num>
  <w:num w:numId="49" w16cid:durableId="1931502378">
    <w:abstractNumId w:val="109"/>
  </w:num>
  <w:num w:numId="50" w16cid:durableId="14038241">
    <w:abstractNumId w:val="61"/>
  </w:num>
  <w:num w:numId="51" w16cid:durableId="1850832714">
    <w:abstractNumId w:val="101"/>
  </w:num>
  <w:num w:numId="52" w16cid:durableId="787117084">
    <w:abstractNumId w:val="115"/>
  </w:num>
  <w:num w:numId="53" w16cid:durableId="887302566">
    <w:abstractNumId w:val="107"/>
  </w:num>
  <w:num w:numId="54" w16cid:durableId="164979121">
    <w:abstractNumId w:val="81"/>
  </w:num>
  <w:num w:numId="55" w16cid:durableId="476655177">
    <w:abstractNumId w:val="64"/>
  </w:num>
  <w:num w:numId="56" w16cid:durableId="1847555521">
    <w:abstractNumId w:val="86"/>
  </w:num>
  <w:num w:numId="57" w16cid:durableId="1364162795">
    <w:abstractNumId w:val="57"/>
  </w:num>
  <w:num w:numId="58" w16cid:durableId="875777486">
    <w:abstractNumId w:val="106"/>
  </w:num>
  <w:num w:numId="59" w16cid:durableId="239828097">
    <w:abstractNumId w:val="55"/>
  </w:num>
  <w:num w:numId="60" w16cid:durableId="584925194">
    <w:abstractNumId w:val="108"/>
  </w:num>
  <w:num w:numId="61" w16cid:durableId="67197533">
    <w:abstractNumId w:val="32"/>
  </w:num>
  <w:num w:numId="62" w16cid:durableId="1983996023">
    <w:abstractNumId w:val="38"/>
  </w:num>
  <w:num w:numId="63" w16cid:durableId="2120372337">
    <w:abstractNumId w:val="112"/>
  </w:num>
  <w:num w:numId="64" w16cid:durableId="1111129332">
    <w:abstractNumId w:val="88"/>
  </w:num>
  <w:num w:numId="65" w16cid:durableId="2042436377">
    <w:abstractNumId w:val="37"/>
  </w:num>
  <w:num w:numId="66" w16cid:durableId="1138914133">
    <w:abstractNumId w:val="111"/>
  </w:num>
  <w:num w:numId="67" w16cid:durableId="1268074416">
    <w:abstractNumId w:val="82"/>
  </w:num>
  <w:num w:numId="68" w16cid:durableId="1890452076">
    <w:abstractNumId w:val="43"/>
  </w:num>
  <w:num w:numId="69" w16cid:durableId="205873142">
    <w:abstractNumId w:val="80"/>
  </w:num>
  <w:num w:numId="70" w16cid:durableId="647445334">
    <w:abstractNumId w:val="48"/>
  </w:num>
  <w:num w:numId="71" w16cid:durableId="300231506">
    <w:abstractNumId w:val="73"/>
  </w:num>
  <w:num w:numId="72" w16cid:durableId="771243329">
    <w:abstractNumId w:val="62"/>
  </w:num>
  <w:num w:numId="73" w16cid:durableId="657731952">
    <w:abstractNumId w:val="58"/>
  </w:num>
  <w:num w:numId="74" w16cid:durableId="1275095580">
    <w:abstractNumId w:val="56"/>
  </w:num>
  <w:num w:numId="75" w16cid:durableId="288124875">
    <w:abstractNumId w:val="59"/>
  </w:num>
  <w:num w:numId="76" w16cid:durableId="517354259">
    <w:abstractNumId w:val="34"/>
  </w:num>
  <w:num w:numId="77" w16cid:durableId="265965117">
    <w:abstractNumId w:val="119"/>
  </w:num>
  <w:num w:numId="78" w16cid:durableId="818156897">
    <w:abstractNumId w:val="71"/>
  </w:num>
  <w:num w:numId="79" w16cid:durableId="1404834747">
    <w:abstractNumId w:val="60"/>
  </w:num>
  <w:num w:numId="80" w16cid:durableId="1803496561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547915076">
    <w:abstractNumId w:val="52"/>
  </w:num>
  <w:num w:numId="82" w16cid:durableId="1358507120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795099032">
    <w:abstractNumId w:val="117"/>
  </w:num>
  <w:num w:numId="84" w16cid:durableId="728845608">
    <w:abstractNumId w:val="96"/>
  </w:num>
  <w:num w:numId="85" w16cid:durableId="1198347644">
    <w:abstractNumId w:val="67"/>
  </w:num>
  <w:num w:numId="86" w16cid:durableId="728189177">
    <w:abstractNumId w:val="91"/>
  </w:num>
  <w:num w:numId="87" w16cid:durableId="708847268">
    <w:abstractNumId w:val="63"/>
  </w:num>
  <w:num w:numId="88" w16cid:durableId="331682543">
    <w:abstractNumId w:val="104"/>
  </w:num>
  <w:num w:numId="89" w16cid:durableId="510609405">
    <w:abstractNumId w:val="65"/>
  </w:num>
  <w:num w:numId="90" w16cid:durableId="131140104">
    <w:abstractNumId w:val="75"/>
  </w:num>
  <w:num w:numId="91" w16cid:durableId="402341590">
    <w:abstractNumId w:val="95"/>
  </w:num>
  <w:num w:numId="92" w16cid:durableId="1562054032">
    <w:abstractNumId w:val="113"/>
  </w:num>
  <w:num w:numId="93" w16cid:durableId="276064421">
    <w:abstractNumId w:val="9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B0"/>
    <w:rsid w:val="000032E5"/>
    <w:rsid w:val="000035EA"/>
    <w:rsid w:val="000052E0"/>
    <w:rsid w:val="00005847"/>
    <w:rsid w:val="000058C1"/>
    <w:rsid w:val="00011AC6"/>
    <w:rsid w:val="00017CA2"/>
    <w:rsid w:val="00021851"/>
    <w:rsid w:val="0002276A"/>
    <w:rsid w:val="00024034"/>
    <w:rsid w:val="000246B9"/>
    <w:rsid w:val="000301F5"/>
    <w:rsid w:val="000332FF"/>
    <w:rsid w:val="00036A0C"/>
    <w:rsid w:val="00037312"/>
    <w:rsid w:val="00040DB9"/>
    <w:rsid w:val="0004643D"/>
    <w:rsid w:val="0004712A"/>
    <w:rsid w:val="000523F0"/>
    <w:rsid w:val="00053712"/>
    <w:rsid w:val="00054496"/>
    <w:rsid w:val="00065D0E"/>
    <w:rsid w:val="00065FB6"/>
    <w:rsid w:val="00066CA3"/>
    <w:rsid w:val="00073654"/>
    <w:rsid w:val="00080591"/>
    <w:rsid w:val="000832E2"/>
    <w:rsid w:val="00087E99"/>
    <w:rsid w:val="00097FE4"/>
    <w:rsid w:val="000A3B7D"/>
    <w:rsid w:val="000A4745"/>
    <w:rsid w:val="000A591F"/>
    <w:rsid w:val="000A7DE7"/>
    <w:rsid w:val="000B53EF"/>
    <w:rsid w:val="000B662E"/>
    <w:rsid w:val="000C4348"/>
    <w:rsid w:val="000C4788"/>
    <w:rsid w:val="000C4978"/>
    <w:rsid w:val="000C4DBD"/>
    <w:rsid w:val="000C580E"/>
    <w:rsid w:val="000C6A0F"/>
    <w:rsid w:val="000D2783"/>
    <w:rsid w:val="000D6A09"/>
    <w:rsid w:val="000E32E3"/>
    <w:rsid w:val="000E4983"/>
    <w:rsid w:val="000E4C1B"/>
    <w:rsid w:val="000E4CF6"/>
    <w:rsid w:val="000E599F"/>
    <w:rsid w:val="000E6C0E"/>
    <w:rsid w:val="000F31B8"/>
    <w:rsid w:val="000F3651"/>
    <w:rsid w:val="000F71CB"/>
    <w:rsid w:val="000F7F7D"/>
    <w:rsid w:val="00103B31"/>
    <w:rsid w:val="00111BAF"/>
    <w:rsid w:val="00117ED3"/>
    <w:rsid w:val="00122236"/>
    <w:rsid w:val="001262A1"/>
    <w:rsid w:val="00131884"/>
    <w:rsid w:val="001327E4"/>
    <w:rsid w:val="0013633C"/>
    <w:rsid w:val="00137EFC"/>
    <w:rsid w:val="001406C7"/>
    <w:rsid w:val="0014099D"/>
    <w:rsid w:val="001432A5"/>
    <w:rsid w:val="00143DBA"/>
    <w:rsid w:val="00145BD2"/>
    <w:rsid w:val="00147249"/>
    <w:rsid w:val="001479A2"/>
    <w:rsid w:val="00154E4A"/>
    <w:rsid w:val="001564E2"/>
    <w:rsid w:val="00156BD5"/>
    <w:rsid w:val="0016266B"/>
    <w:rsid w:val="00164A38"/>
    <w:rsid w:val="00171119"/>
    <w:rsid w:val="00171416"/>
    <w:rsid w:val="00171968"/>
    <w:rsid w:val="00174E29"/>
    <w:rsid w:val="00175E6B"/>
    <w:rsid w:val="0017629A"/>
    <w:rsid w:val="00182AAE"/>
    <w:rsid w:val="00184DE1"/>
    <w:rsid w:val="00186AAF"/>
    <w:rsid w:val="00186AE2"/>
    <w:rsid w:val="00191E58"/>
    <w:rsid w:val="001937A8"/>
    <w:rsid w:val="001A1FD0"/>
    <w:rsid w:val="001A2F1B"/>
    <w:rsid w:val="001A300B"/>
    <w:rsid w:val="001A425B"/>
    <w:rsid w:val="001A4EEF"/>
    <w:rsid w:val="001A66AD"/>
    <w:rsid w:val="001C3D3E"/>
    <w:rsid w:val="001C4528"/>
    <w:rsid w:val="001D1112"/>
    <w:rsid w:val="001D1BC7"/>
    <w:rsid w:val="001D289B"/>
    <w:rsid w:val="001D3E35"/>
    <w:rsid w:val="001D5957"/>
    <w:rsid w:val="001E49D9"/>
    <w:rsid w:val="001E6BEC"/>
    <w:rsid w:val="001E78F4"/>
    <w:rsid w:val="001F4A48"/>
    <w:rsid w:val="001F64CA"/>
    <w:rsid w:val="001F6F2F"/>
    <w:rsid w:val="002012A2"/>
    <w:rsid w:val="0020463C"/>
    <w:rsid w:val="002055E0"/>
    <w:rsid w:val="00205C04"/>
    <w:rsid w:val="00212950"/>
    <w:rsid w:val="0022338B"/>
    <w:rsid w:val="00225902"/>
    <w:rsid w:val="002259D0"/>
    <w:rsid w:val="00227A0E"/>
    <w:rsid w:val="00234007"/>
    <w:rsid w:val="00236083"/>
    <w:rsid w:val="00245DE0"/>
    <w:rsid w:val="002565E2"/>
    <w:rsid w:val="002617E0"/>
    <w:rsid w:val="00265023"/>
    <w:rsid w:val="00270726"/>
    <w:rsid w:val="00273616"/>
    <w:rsid w:val="00275BEC"/>
    <w:rsid w:val="00284DBE"/>
    <w:rsid w:val="00287ED0"/>
    <w:rsid w:val="00290B26"/>
    <w:rsid w:val="00291710"/>
    <w:rsid w:val="0029194F"/>
    <w:rsid w:val="00294C92"/>
    <w:rsid w:val="002A2411"/>
    <w:rsid w:val="002A524B"/>
    <w:rsid w:val="002B328D"/>
    <w:rsid w:val="002B4F3F"/>
    <w:rsid w:val="002D04F8"/>
    <w:rsid w:val="002D5CDC"/>
    <w:rsid w:val="002D6C0D"/>
    <w:rsid w:val="002D74A3"/>
    <w:rsid w:val="002E2A90"/>
    <w:rsid w:val="002E66E1"/>
    <w:rsid w:val="002E689E"/>
    <w:rsid w:val="002F05AA"/>
    <w:rsid w:val="00300632"/>
    <w:rsid w:val="00301505"/>
    <w:rsid w:val="003027B8"/>
    <w:rsid w:val="00302C1A"/>
    <w:rsid w:val="003102F4"/>
    <w:rsid w:val="003226C7"/>
    <w:rsid w:val="00323939"/>
    <w:rsid w:val="00324BCE"/>
    <w:rsid w:val="00326BA1"/>
    <w:rsid w:val="00330326"/>
    <w:rsid w:val="003347BD"/>
    <w:rsid w:val="003359CD"/>
    <w:rsid w:val="003411F5"/>
    <w:rsid w:val="0034465D"/>
    <w:rsid w:val="00345F16"/>
    <w:rsid w:val="0034677A"/>
    <w:rsid w:val="00350E58"/>
    <w:rsid w:val="00354D2A"/>
    <w:rsid w:val="00357AE9"/>
    <w:rsid w:val="0036588E"/>
    <w:rsid w:val="00366479"/>
    <w:rsid w:val="0036666B"/>
    <w:rsid w:val="00371D6C"/>
    <w:rsid w:val="003746AD"/>
    <w:rsid w:val="00380A88"/>
    <w:rsid w:val="003825B0"/>
    <w:rsid w:val="00383638"/>
    <w:rsid w:val="003859AE"/>
    <w:rsid w:val="00385EAF"/>
    <w:rsid w:val="00386510"/>
    <w:rsid w:val="0039106A"/>
    <w:rsid w:val="00391EC0"/>
    <w:rsid w:val="00392B84"/>
    <w:rsid w:val="0039423A"/>
    <w:rsid w:val="00395026"/>
    <w:rsid w:val="00396FD8"/>
    <w:rsid w:val="0039730F"/>
    <w:rsid w:val="00397F6E"/>
    <w:rsid w:val="003A0850"/>
    <w:rsid w:val="003A137D"/>
    <w:rsid w:val="003A13EA"/>
    <w:rsid w:val="003A14CA"/>
    <w:rsid w:val="003A385D"/>
    <w:rsid w:val="003A57FD"/>
    <w:rsid w:val="003A6193"/>
    <w:rsid w:val="003A6AAB"/>
    <w:rsid w:val="003C032A"/>
    <w:rsid w:val="003C1C2E"/>
    <w:rsid w:val="003C2B62"/>
    <w:rsid w:val="003C4479"/>
    <w:rsid w:val="003C4696"/>
    <w:rsid w:val="003C6B86"/>
    <w:rsid w:val="003D4B4A"/>
    <w:rsid w:val="003E1225"/>
    <w:rsid w:val="003E3710"/>
    <w:rsid w:val="003E40FD"/>
    <w:rsid w:val="003E76FC"/>
    <w:rsid w:val="003F02B5"/>
    <w:rsid w:val="003F2DDE"/>
    <w:rsid w:val="003F7C13"/>
    <w:rsid w:val="00402722"/>
    <w:rsid w:val="004029E9"/>
    <w:rsid w:val="004048DD"/>
    <w:rsid w:val="00411605"/>
    <w:rsid w:val="00411D60"/>
    <w:rsid w:val="004132A2"/>
    <w:rsid w:val="00413D72"/>
    <w:rsid w:val="004167ED"/>
    <w:rsid w:val="00416F85"/>
    <w:rsid w:val="0041781D"/>
    <w:rsid w:val="00423720"/>
    <w:rsid w:val="00423B21"/>
    <w:rsid w:val="00423D09"/>
    <w:rsid w:val="00423E15"/>
    <w:rsid w:val="004352E4"/>
    <w:rsid w:val="00436F90"/>
    <w:rsid w:val="004424DC"/>
    <w:rsid w:val="00442D3A"/>
    <w:rsid w:val="004433ED"/>
    <w:rsid w:val="00444210"/>
    <w:rsid w:val="00444931"/>
    <w:rsid w:val="004478F1"/>
    <w:rsid w:val="00450AB1"/>
    <w:rsid w:val="004528B3"/>
    <w:rsid w:val="00456A72"/>
    <w:rsid w:val="00456DA0"/>
    <w:rsid w:val="0046094D"/>
    <w:rsid w:val="004618EC"/>
    <w:rsid w:val="00471D20"/>
    <w:rsid w:val="00472B15"/>
    <w:rsid w:val="00474AD8"/>
    <w:rsid w:val="004861FA"/>
    <w:rsid w:val="004929FE"/>
    <w:rsid w:val="004937BD"/>
    <w:rsid w:val="004949CE"/>
    <w:rsid w:val="0049703D"/>
    <w:rsid w:val="004A4E89"/>
    <w:rsid w:val="004B0A79"/>
    <w:rsid w:val="004B1A69"/>
    <w:rsid w:val="004B2AE5"/>
    <w:rsid w:val="004B30F7"/>
    <w:rsid w:val="004C0EED"/>
    <w:rsid w:val="004D4F2D"/>
    <w:rsid w:val="004E3A1B"/>
    <w:rsid w:val="004E4AFB"/>
    <w:rsid w:val="004E618E"/>
    <w:rsid w:val="004F1158"/>
    <w:rsid w:val="004F154B"/>
    <w:rsid w:val="004F5AC5"/>
    <w:rsid w:val="00500B69"/>
    <w:rsid w:val="00502073"/>
    <w:rsid w:val="00512684"/>
    <w:rsid w:val="00515DC4"/>
    <w:rsid w:val="00516514"/>
    <w:rsid w:val="005175AF"/>
    <w:rsid w:val="005223C0"/>
    <w:rsid w:val="005224ED"/>
    <w:rsid w:val="005238DA"/>
    <w:rsid w:val="00524D14"/>
    <w:rsid w:val="00526B6B"/>
    <w:rsid w:val="00533171"/>
    <w:rsid w:val="00541157"/>
    <w:rsid w:val="00545C84"/>
    <w:rsid w:val="00545F49"/>
    <w:rsid w:val="00551126"/>
    <w:rsid w:val="00552ADA"/>
    <w:rsid w:val="0055619D"/>
    <w:rsid w:val="005564B4"/>
    <w:rsid w:val="00561FE2"/>
    <w:rsid w:val="00565AC3"/>
    <w:rsid w:val="005828A1"/>
    <w:rsid w:val="005857ED"/>
    <w:rsid w:val="00591FEB"/>
    <w:rsid w:val="00593533"/>
    <w:rsid w:val="0059410B"/>
    <w:rsid w:val="00594489"/>
    <w:rsid w:val="005A0757"/>
    <w:rsid w:val="005A1483"/>
    <w:rsid w:val="005A213D"/>
    <w:rsid w:val="005A4AEE"/>
    <w:rsid w:val="005A690C"/>
    <w:rsid w:val="005C1715"/>
    <w:rsid w:val="005C39CE"/>
    <w:rsid w:val="005C5524"/>
    <w:rsid w:val="005C7F86"/>
    <w:rsid w:val="005D2A0D"/>
    <w:rsid w:val="005D41CF"/>
    <w:rsid w:val="005D4502"/>
    <w:rsid w:val="005D4B3D"/>
    <w:rsid w:val="005D693B"/>
    <w:rsid w:val="005D755B"/>
    <w:rsid w:val="005D7B62"/>
    <w:rsid w:val="005E1665"/>
    <w:rsid w:val="005E6822"/>
    <w:rsid w:val="005F1301"/>
    <w:rsid w:val="005F7E6F"/>
    <w:rsid w:val="0060134A"/>
    <w:rsid w:val="006051A1"/>
    <w:rsid w:val="00607028"/>
    <w:rsid w:val="006070DC"/>
    <w:rsid w:val="00607C01"/>
    <w:rsid w:val="00612F91"/>
    <w:rsid w:val="0061473C"/>
    <w:rsid w:val="00615AAF"/>
    <w:rsid w:val="006238E1"/>
    <w:rsid w:val="00626DF9"/>
    <w:rsid w:val="00630513"/>
    <w:rsid w:val="006319F9"/>
    <w:rsid w:val="0063793E"/>
    <w:rsid w:val="00641F5D"/>
    <w:rsid w:val="00642194"/>
    <w:rsid w:val="0064251D"/>
    <w:rsid w:val="0064795B"/>
    <w:rsid w:val="00652574"/>
    <w:rsid w:val="00652F8D"/>
    <w:rsid w:val="00653CF9"/>
    <w:rsid w:val="00660947"/>
    <w:rsid w:val="00660CAE"/>
    <w:rsid w:val="006617DE"/>
    <w:rsid w:val="00662CBA"/>
    <w:rsid w:val="006718E8"/>
    <w:rsid w:val="006738FD"/>
    <w:rsid w:val="0067648D"/>
    <w:rsid w:val="0068014C"/>
    <w:rsid w:val="00680DF8"/>
    <w:rsid w:val="00681BBC"/>
    <w:rsid w:val="00681F6B"/>
    <w:rsid w:val="006950F8"/>
    <w:rsid w:val="006A3207"/>
    <w:rsid w:val="006A3F07"/>
    <w:rsid w:val="006B712D"/>
    <w:rsid w:val="006C1E0C"/>
    <w:rsid w:val="006C6672"/>
    <w:rsid w:val="006C712E"/>
    <w:rsid w:val="006D0C71"/>
    <w:rsid w:val="006D20AD"/>
    <w:rsid w:val="006D2F96"/>
    <w:rsid w:val="006D5BA3"/>
    <w:rsid w:val="006D70D3"/>
    <w:rsid w:val="006D7648"/>
    <w:rsid w:val="006D7B8E"/>
    <w:rsid w:val="006E0B4C"/>
    <w:rsid w:val="006E3876"/>
    <w:rsid w:val="006E4D2B"/>
    <w:rsid w:val="006E4D86"/>
    <w:rsid w:val="006E6680"/>
    <w:rsid w:val="006F0269"/>
    <w:rsid w:val="006F2EDF"/>
    <w:rsid w:val="006F4F34"/>
    <w:rsid w:val="006F5B54"/>
    <w:rsid w:val="006F7D35"/>
    <w:rsid w:val="007068D9"/>
    <w:rsid w:val="00710388"/>
    <w:rsid w:val="00712B96"/>
    <w:rsid w:val="007153C8"/>
    <w:rsid w:val="00734E27"/>
    <w:rsid w:val="0074283C"/>
    <w:rsid w:val="007458B8"/>
    <w:rsid w:val="007471B8"/>
    <w:rsid w:val="0075083B"/>
    <w:rsid w:val="007517FA"/>
    <w:rsid w:val="00752707"/>
    <w:rsid w:val="00754F52"/>
    <w:rsid w:val="00757AC7"/>
    <w:rsid w:val="0076193A"/>
    <w:rsid w:val="00761981"/>
    <w:rsid w:val="00761F45"/>
    <w:rsid w:val="00763B9E"/>
    <w:rsid w:val="00770A95"/>
    <w:rsid w:val="00770E53"/>
    <w:rsid w:val="007715B4"/>
    <w:rsid w:val="007737C2"/>
    <w:rsid w:val="0077573F"/>
    <w:rsid w:val="007773DF"/>
    <w:rsid w:val="00784F7E"/>
    <w:rsid w:val="00786F7F"/>
    <w:rsid w:val="00792FF9"/>
    <w:rsid w:val="00794951"/>
    <w:rsid w:val="007B0B81"/>
    <w:rsid w:val="007B1169"/>
    <w:rsid w:val="007B1C4E"/>
    <w:rsid w:val="007B29B6"/>
    <w:rsid w:val="007B3485"/>
    <w:rsid w:val="007B45CD"/>
    <w:rsid w:val="007B6E55"/>
    <w:rsid w:val="007B714B"/>
    <w:rsid w:val="007B726D"/>
    <w:rsid w:val="007C1415"/>
    <w:rsid w:val="007C3659"/>
    <w:rsid w:val="007C64E7"/>
    <w:rsid w:val="007D0DF0"/>
    <w:rsid w:val="007D1E0A"/>
    <w:rsid w:val="007E0852"/>
    <w:rsid w:val="007E310A"/>
    <w:rsid w:val="007E4C2C"/>
    <w:rsid w:val="007E5770"/>
    <w:rsid w:val="007E7770"/>
    <w:rsid w:val="007E7FEA"/>
    <w:rsid w:val="007F16C2"/>
    <w:rsid w:val="007F32A2"/>
    <w:rsid w:val="007F6A1D"/>
    <w:rsid w:val="00804E9E"/>
    <w:rsid w:val="00805583"/>
    <w:rsid w:val="00805DE5"/>
    <w:rsid w:val="00810E6B"/>
    <w:rsid w:val="00811A99"/>
    <w:rsid w:val="00812FBE"/>
    <w:rsid w:val="0081605A"/>
    <w:rsid w:val="00816E31"/>
    <w:rsid w:val="008209B4"/>
    <w:rsid w:val="00820DEA"/>
    <w:rsid w:val="00822162"/>
    <w:rsid w:val="00830615"/>
    <w:rsid w:val="0083084E"/>
    <w:rsid w:val="008342EE"/>
    <w:rsid w:val="008349FB"/>
    <w:rsid w:val="00837BD1"/>
    <w:rsid w:val="008436A9"/>
    <w:rsid w:val="00846391"/>
    <w:rsid w:val="00846A21"/>
    <w:rsid w:val="008470AF"/>
    <w:rsid w:val="00855423"/>
    <w:rsid w:val="00860984"/>
    <w:rsid w:val="008628E7"/>
    <w:rsid w:val="0086298B"/>
    <w:rsid w:val="0087150C"/>
    <w:rsid w:val="00872FD8"/>
    <w:rsid w:val="00876D17"/>
    <w:rsid w:val="00883A81"/>
    <w:rsid w:val="00884135"/>
    <w:rsid w:val="00884DD3"/>
    <w:rsid w:val="008901E8"/>
    <w:rsid w:val="008906C5"/>
    <w:rsid w:val="00890BD2"/>
    <w:rsid w:val="008933F6"/>
    <w:rsid w:val="00897B49"/>
    <w:rsid w:val="008A1342"/>
    <w:rsid w:val="008A2409"/>
    <w:rsid w:val="008A414D"/>
    <w:rsid w:val="008B1551"/>
    <w:rsid w:val="008B2FC6"/>
    <w:rsid w:val="008B358D"/>
    <w:rsid w:val="008B6323"/>
    <w:rsid w:val="008C11C6"/>
    <w:rsid w:val="008C1E19"/>
    <w:rsid w:val="008C67D3"/>
    <w:rsid w:val="008D1586"/>
    <w:rsid w:val="008D5118"/>
    <w:rsid w:val="008D6FE6"/>
    <w:rsid w:val="008D7966"/>
    <w:rsid w:val="008E7C61"/>
    <w:rsid w:val="008F1A08"/>
    <w:rsid w:val="008F3374"/>
    <w:rsid w:val="008F5DC2"/>
    <w:rsid w:val="00900908"/>
    <w:rsid w:val="00902BDD"/>
    <w:rsid w:val="00902D4A"/>
    <w:rsid w:val="00904859"/>
    <w:rsid w:val="009100A3"/>
    <w:rsid w:val="00912624"/>
    <w:rsid w:val="00912AF3"/>
    <w:rsid w:val="00912BB0"/>
    <w:rsid w:val="00914A13"/>
    <w:rsid w:val="00921916"/>
    <w:rsid w:val="009244DC"/>
    <w:rsid w:val="0092493B"/>
    <w:rsid w:val="00932473"/>
    <w:rsid w:val="0093393D"/>
    <w:rsid w:val="00934DF6"/>
    <w:rsid w:val="00935EDF"/>
    <w:rsid w:val="009361AC"/>
    <w:rsid w:val="009371A7"/>
    <w:rsid w:val="00941714"/>
    <w:rsid w:val="00941C77"/>
    <w:rsid w:val="00942451"/>
    <w:rsid w:val="009437D6"/>
    <w:rsid w:val="00947072"/>
    <w:rsid w:val="00952190"/>
    <w:rsid w:val="009538D0"/>
    <w:rsid w:val="009541AF"/>
    <w:rsid w:val="00955D66"/>
    <w:rsid w:val="00960AE6"/>
    <w:rsid w:val="00964D25"/>
    <w:rsid w:val="00965791"/>
    <w:rsid w:val="00966A1D"/>
    <w:rsid w:val="00970E85"/>
    <w:rsid w:val="00971FAA"/>
    <w:rsid w:val="00980BA7"/>
    <w:rsid w:val="0098399A"/>
    <w:rsid w:val="00987699"/>
    <w:rsid w:val="00993EA7"/>
    <w:rsid w:val="009A241C"/>
    <w:rsid w:val="009A5798"/>
    <w:rsid w:val="009B01AB"/>
    <w:rsid w:val="009B26AB"/>
    <w:rsid w:val="009B2AB3"/>
    <w:rsid w:val="009B2BB7"/>
    <w:rsid w:val="009B2D9D"/>
    <w:rsid w:val="009B414E"/>
    <w:rsid w:val="009B58E5"/>
    <w:rsid w:val="009C07F7"/>
    <w:rsid w:val="009C1964"/>
    <w:rsid w:val="009C35D8"/>
    <w:rsid w:val="009C51F2"/>
    <w:rsid w:val="009D3B21"/>
    <w:rsid w:val="009D6DA3"/>
    <w:rsid w:val="009E2760"/>
    <w:rsid w:val="009E2FBE"/>
    <w:rsid w:val="009E3814"/>
    <w:rsid w:val="009F2DF1"/>
    <w:rsid w:val="009F4299"/>
    <w:rsid w:val="009F44D2"/>
    <w:rsid w:val="009F57F7"/>
    <w:rsid w:val="009F590D"/>
    <w:rsid w:val="00A0723B"/>
    <w:rsid w:val="00A10A32"/>
    <w:rsid w:val="00A12B7D"/>
    <w:rsid w:val="00A1415F"/>
    <w:rsid w:val="00A2037C"/>
    <w:rsid w:val="00A226DD"/>
    <w:rsid w:val="00A23DAF"/>
    <w:rsid w:val="00A274AC"/>
    <w:rsid w:val="00A27CEA"/>
    <w:rsid w:val="00A32003"/>
    <w:rsid w:val="00A36251"/>
    <w:rsid w:val="00A3636E"/>
    <w:rsid w:val="00A427E2"/>
    <w:rsid w:val="00A46ACF"/>
    <w:rsid w:val="00A474EB"/>
    <w:rsid w:val="00A60A41"/>
    <w:rsid w:val="00A61211"/>
    <w:rsid w:val="00A6569C"/>
    <w:rsid w:val="00A76F50"/>
    <w:rsid w:val="00A777C3"/>
    <w:rsid w:val="00A92BDD"/>
    <w:rsid w:val="00A94B2F"/>
    <w:rsid w:val="00AA0D1A"/>
    <w:rsid w:val="00AA6390"/>
    <w:rsid w:val="00AA69A1"/>
    <w:rsid w:val="00AA7D4D"/>
    <w:rsid w:val="00AB0CC5"/>
    <w:rsid w:val="00AB261B"/>
    <w:rsid w:val="00AB46C0"/>
    <w:rsid w:val="00AB5A41"/>
    <w:rsid w:val="00AB6168"/>
    <w:rsid w:val="00AB7C52"/>
    <w:rsid w:val="00AC3511"/>
    <w:rsid w:val="00AC489A"/>
    <w:rsid w:val="00AC4F79"/>
    <w:rsid w:val="00AC6643"/>
    <w:rsid w:val="00AD23AC"/>
    <w:rsid w:val="00AD3BA9"/>
    <w:rsid w:val="00AE33A1"/>
    <w:rsid w:val="00AE5FFE"/>
    <w:rsid w:val="00AF172C"/>
    <w:rsid w:val="00AF28CA"/>
    <w:rsid w:val="00AF4C95"/>
    <w:rsid w:val="00AF7CB7"/>
    <w:rsid w:val="00B02F8E"/>
    <w:rsid w:val="00B05486"/>
    <w:rsid w:val="00B070DF"/>
    <w:rsid w:val="00B10BE6"/>
    <w:rsid w:val="00B129A4"/>
    <w:rsid w:val="00B16F36"/>
    <w:rsid w:val="00B26794"/>
    <w:rsid w:val="00B316A7"/>
    <w:rsid w:val="00B33437"/>
    <w:rsid w:val="00B342ED"/>
    <w:rsid w:val="00B444DD"/>
    <w:rsid w:val="00B45B45"/>
    <w:rsid w:val="00B50E8C"/>
    <w:rsid w:val="00B54D49"/>
    <w:rsid w:val="00B57331"/>
    <w:rsid w:val="00B60021"/>
    <w:rsid w:val="00B62D27"/>
    <w:rsid w:val="00B63B31"/>
    <w:rsid w:val="00B64FB2"/>
    <w:rsid w:val="00B66E33"/>
    <w:rsid w:val="00B70ADB"/>
    <w:rsid w:val="00B71D46"/>
    <w:rsid w:val="00B72905"/>
    <w:rsid w:val="00B75EFE"/>
    <w:rsid w:val="00B830F8"/>
    <w:rsid w:val="00B83971"/>
    <w:rsid w:val="00B84903"/>
    <w:rsid w:val="00B84BC8"/>
    <w:rsid w:val="00B87C11"/>
    <w:rsid w:val="00B9529B"/>
    <w:rsid w:val="00B97B22"/>
    <w:rsid w:val="00BB1B3C"/>
    <w:rsid w:val="00BC23EB"/>
    <w:rsid w:val="00BC2561"/>
    <w:rsid w:val="00BC5A7B"/>
    <w:rsid w:val="00BC76A2"/>
    <w:rsid w:val="00BC7F5B"/>
    <w:rsid w:val="00BD3A6A"/>
    <w:rsid w:val="00BD5FE4"/>
    <w:rsid w:val="00BD63FF"/>
    <w:rsid w:val="00BD6446"/>
    <w:rsid w:val="00BD70CD"/>
    <w:rsid w:val="00BE763C"/>
    <w:rsid w:val="00BF0925"/>
    <w:rsid w:val="00BF2F83"/>
    <w:rsid w:val="00BF4071"/>
    <w:rsid w:val="00BF49DA"/>
    <w:rsid w:val="00BF6146"/>
    <w:rsid w:val="00C00784"/>
    <w:rsid w:val="00C02ECF"/>
    <w:rsid w:val="00C03046"/>
    <w:rsid w:val="00C052F1"/>
    <w:rsid w:val="00C07669"/>
    <w:rsid w:val="00C11F53"/>
    <w:rsid w:val="00C171BB"/>
    <w:rsid w:val="00C225CE"/>
    <w:rsid w:val="00C24202"/>
    <w:rsid w:val="00C30AF5"/>
    <w:rsid w:val="00C3323B"/>
    <w:rsid w:val="00C407DA"/>
    <w:rsid w:val="00C43A63"/>
    <w:rsid w:val="00C50254"/>
    <w:rsid w:val="00C52D61"/>
    <w:rsid w:val="00C57C31"/>
    <w:rsid w:val="00C62F0A"/>
    <w:rsid w:val="00C63F96"/>
    <w:rsid w:val="00C67890"/>
    <w:rsid w:val="00C73943"/>
    <w:rsid w:val="00C73C73"/>
    <w:rsid w:val="00C77B7B"/>
    <w:rsid w:val="00C844F3"/>
    <w:rsid w:val="00CA34D2"/>
    <w:rsid w:val="00CC007F"/>
    <w:rsid w:val="00CC2DE4"/>
    <w:rsid w:val="00CC6701"/>
    <w:rsid w:val="00CD3927"/>
    <w:rsid w:val="00CE1021"/>
    <w:rsid w:val="00CE4253"/>
    <w:rsid w:val="00CE4454"/>
    <w:rsid w:val="00D058A4"/>
    <w:rsid w:val="00D06014"/>
    <w:rsid w:val="00D068D1"/>
    <w:rsid w:val="00D07BBD"/>
    <w:rsid w:val="00D13A4F"/>
    <w:rsid w:val="00D15315"/>
    <w:rsid w:val="00D160A6"/>
    <w:rsid w:val="00D209BB"/>
    <w:rsid w:val="00D20B0B"/>
    <w:rsid w:val="00D21549"/>
    <w:rsid w:val="00D36438"/>
    <w:rsid w:val="00D3704D"/>
    <w:rsid w:val="00D46D33"/>
    <w:rsid w:val="00D55C91"/>
    <w:rsid w:val="00D56D96"/>
    <w:rsid w:val="00D608EB"/>
    <w:rsid w:val="00D60EE8"/>
    <w:rsid w:val="00D662FC"/>
    <w:rsid w:val="00D7254C"/>
    <w:rsid w:val="00D7799A"/>
    <w:rsid w:val="00D82C83"/>
    <w:rsid w:val="00D85B33"/>
    <w:rsid w:val="00D9203F"/>
    <w:rsid w:val="00D929DA"/>
    <w:rsid w:val="00D93CFD"/>
    <w:rsid w:val="00D95D61"/>
    <w:rsid w:val="00D969B9"/>
    <w:rsid w:val="00D97893"/>
    <w:rsid w:val="00DA0869"/>
    <w:rsid w:val="00DB184E"/>
    <w:rsid w:val="00DB1A48"/>
    <w:rsid w:val="00DC2736"/>
    <w:rsid w:val="00DC4112"/>
    <w:rsid w:val="00DC7309"/>
    <w:rsid w:val="00DD10B6"/>
    <w:rsid w:val="00DD1BFF"/>
    <w:rsid w:val="00DD4054"/>
    <w:rsid w:val="00DD4593"/>
    <w:rsid w:val="00DD7980"/>
    <w:rsid w:val="00DD7AFF"/>
    <w:rsid w:val="00DE01F5"/>
    <w:rsid w:val="00DE2DE3"/>
    <w:rsid w:val="00DE3104"/>
    <w:rsid w:val="00DE3C16"/>
    <w:rsid w:val="00DE3FFF"/>
    <w:rsid w:val="00DE7CF7"/>
    <w:rsid w:val="00DF1F8B"/>
    <w:rsid w:val="00DF3946"/>
    <w:rsid w:val="00E00A5C"/>
    <w:rsid w:val="00E016A2"/>
    <w:rsid w:val="00E0383D"/>
    <w:rsid w:val="00E0675E"/>
    <w:rsid w:val="00E10DDD"/>
    <w:rsid w:val="00E13091"/>
    <w:rsid w:val="00E15957"/>
    <w:rsid w:val="00E23615"/>
    <w:rsid w:val="00E2368B"/>
    <w:rsid w:val="00E24958"/>
    <w:rsid w:val="00E326AC"/>
    <w:rsid w:val="00E36D70"/>
    <w:rsid w:val="00E43216"/>
    <w:rsid w:val="00E4634F"/>
    <w:rsid w:val="00E50D1F"/>
    <w:rsid w:val="00E550F2"/>
    <w:rsid w:val="00E5576B"/>
    <w:rsid w:val="00E62ABE"/>
    <w:rsid w:val="00E62FED"/>
    <w:rsid w:val="00E63251"/>
    <w:rsid w:val="00E64233"/>
    <w:rsid w:val="00E64C73"/>
    <w:rsid w:val="00E6678C"/>
    <w:rsid w:val="00E67BE3"/>
    <w:rsid w:val="00E70B4F"/>
    <w:rsid w:val="00E70E8E"/>
    <w:rsid w:val="00E71117"/>
    <w:rsid w:val="00E80B80"/>
    <w:rsid w:val="00E8159C"/>
    <w:rsid w:val="00E82096"/>
    <w:rsid w:val="00E84FAA"/>
    <w:rsid w:val="00E919BB"/>
    <w:rsid w:val="00E92BE3"/>
    <w:rsid w:val="00E94DE1"/>
    <w:rsid w:val="00E97489"/>
    <w:rsid w:val="00E9793F"/>
    <w:rsid w:val="00EB2C41"/>
    <w:rsid w:val="00EB5B8A"/>
    <w:rsid w:val="00EB679E"/>
    <w:rsid w:val="00EC2391"/>
    <w:rsid w:val="00EC480B"/>
    <w:rsid w:val="00ED4C3A"/>
    <w:rsid w:val="00EE32CB"/>
    <w:rsid w:val="00EE4C5F"/>
    <w:rsid w:val="00EE6A07"/>
    <w:rsid w:val="00EF1921"/>
    <w:rsid w:val="00EF508B"/>
    <w:rsid w:val="00EF5D4F"/>
    <w:rsid w:val="00F00EEE"/>
    <w:rsid w:val="00F07B56"/>
    <w:rsid w:val="00F1259D"/>
    <w:rsid w:val="00F30404"/>
    <w:rsid w:val="00F3734B"/>
    <w:rsid w:val="00F409F5"/>
    <w:rsid w:val="00F41C76"/>
    <w:rsid w:val="00F46DFB"/>
    <w:rsid w:val="00F47B1B"/>
    <w:rsid w:val="00F506C5"/>
    <w:rsid w:val="00F50941"/>
    <w:rsid w:val="00F50FB6"/>
    <w:rsid w:val="00F572BE"/>
    <w:rsid w:val="00F57952"/>
    <w:rsid w:val="00F57E43"/>
    <w:rsid w:val="00F61FDA"/>
    <w:rsid w:val="00F63337"/>
    <w:rsid w:val="00F63A49"/>
    <w:rsid w:val="00F63FD1"/>
    <w:rsid w:val="00F70C62"/>
    <w:rsid w:val="00F715CB"/>
    <w:rsid w:val="00F71800"/>
    <w:rsid w:val="00F83E74"/>
    <w:rsid w:val="00F85205"/>
    <w:rsid w:val="00F864B4"/>
    <w:rsid w:val="00F8667D"/>
    <w:rsid w:val="00F87599"/>
    <w:rsid w:val="00F87A32"/>
    <w:rsid w:val="00F96C77"/>
    <w:rsid w:val="00FA2853"/>
    <w:rsid w:val="00FA615A"/>
    <w:rsid w:val="00FB0C2B"/>
    <w:rsid w:val="00FB3919"/>
    <w:rsid w:val="00FB5FAB"/>
    <w:rsid w:val="00FC45CB"/>
    <w:rsid w:val="00FC641C"/>
    <w:rsid w:val="00FD11E5"/>
    <w:rsid w:val="00FD230F"/>
    <w:rsid w:val="00FE319A"/>
    <w:rsid w:val="00FE3A35"/>
    <w:rsid w:val="00FE5B89"/>
    <w:rsid w:val="00FF065E"/>
    <w:rsid w:val="00FF657D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CA344"/>
  <w15:docId w15:val="{041BB127-C7D3-496A-870E-2B89C373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aliases w:val="Paragraf 1"/>
    <w:basedOn w:val="Normal"/>
    <w:next w:val="Normal"/>
    <w:link w:val="Titlu1Caracter"/>
    <w:uiPriority w:val="9"/>
    <w:qFormat/>
    <w:rsid w:val="006D20AD"/>
    <w:pPr>
      <w:keepNext/>
      <w:spacing w:before="240" w:after="60" w:line="240" w:lineRule="auto"/>
      <w:jc w:val="both"/>
      <w:outlineLvl w:val="0"/>
    </w:pPr>
    <w:rPr>
      <w:rFonts w:ascii="Palatino Linotype" w:eastAsia="Calibri" w:hAnsi="Palatino Linotype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6D20AD"/>
    <w:pPr>
      <w:keepNext/>
      <w:spacing w:before="240" w:after="60" w:line="240" w:lineRule="auto"/>
      <w:jc w:val="both"/>
      <w:outlineLvl w:val="1"/>
    </w:pPr>
    <w:rPr>
      <w:rFonts w:ascii="Palatino Linotype" w:eastAsia="Calibri" w:hAnsi="Palatino Linotype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qFormat/>
    <w:rsid w:val="006D20AD"/>
    <w:pPr>
      <w:keepNext/>
      <w:spacing w:before="240" w:after="60" w:line="240" w:lineRule="auto"/>
      <w:jc w:val="both"/>
      <w:outlineLvl w:val="2"/>
    </w:pPr>
    <w:rPr>
      <w:rFonts w:ascii="Palatino Linotype" w:eastAsia="Calibri" w:hAnsi="Palatino Linotype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1432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u5">
    <w:name w:val="heading 5"/>
    <w:basedOn w:val="Normal"/>
    <w:link w:val="Titlu5Caracter"/>
    <w:uiPriority w:val="9"/>
    <w:unhideWhenUsed/>
    <w:qFormat/>
    <w:rsid w:val="001432A5"/>
    <w:pPr>
      <w:widowControl w:val="0"/>
      <w:autoSpaceDE w:val="0"/>
      <w:autoSpaceDN w:val="0"/>
      <w:spacing w:before="91" w:after="0" w:line="240" w:lineRule="auto"/>
      <w:ind w:left="431"/>
      <w:jc w:val="both"/>
      <w:outlineLvl w:val="4"/>
    </w:pPr>
    <w:rPr>
      <w:rFonts w:ascii="Times New Roman" w:eastAsia="Times New Roman" w:hAnsi="Times New Roman" w:cs="Times New Roman"/>
      <w:sz w:val="25"/>
      <w:szCs w:val="25"/>
    </w:rPr>
  </w:style>
  <w:style w:type="paragraph" w:styleId="Titlu6">
    <w:name w:val="heading 6"/>
    <w:basedOn w:val="Normal"/>
    <w:link w:val="Titlu6Caracter"/>
    <w:uiPriority w:val="9"/>
    <w:unhideWhenUsed/>
    <w:qFormat/>
    <w:rsid w:val="001432A5"/>
    <w:pPr>
      <w:widowControl w:val="0"/>
      <w:autoSpaceDE w:val="0"/>
      <w:autoSpaceDN w:val="0"/>
      <w:spacing w:after="0" w:line="240" w:lineRule="auto"/>
      <w:ind w:left="649"/>
      <w:outlineLvl w:val="5"/>
    </w:pPr>
    <w:rPr>
      <w:rFonts w:ascii="Arial" w:eastAsia="Arial" w:hAnsi="Arial" w:cs="Arial"/>
      <w:b/>
      <w:bCs/>
      <w:sz w:val="24"/>
      <w:szCs w:val="24"/>
    </w:rPr>
  </w:style>
  <w:style w:type="paragraph" w:styleId="Titlu7">
    <w:name w:val="heading 7"/>
    <w:basedOn w:val="Normal"/>
    <w:next w:val="Normal"/>
    <w:link w:val="Titlu7Caracter"/>
    <w:qFormat/>
    <w:rsid w:val="009A5798"/>
    <w:pPr>
      <w:keepNext/>
      <w:spacing w:after="0" w:line="240" w:lineRule="auto"/>
      <w:ind w:left="720" w:firstLine="696"/>
      <w:outlineLvl w:val="6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Titlu8">
    <w:name w:val="heading 8"/>
    <w:basedOn w:val="Normal"/>
    <w:next w:val="Normal"/>
    <w:link w:val="Titlu8Caracter"/>
    <w:qFormat/>
    <w:rsid w:val="00FD230F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AU" w:eastAsia="zh-CN"/>
    </w:rPr>
  </w:style>
  <w:style w:type="paragraph" w:styleId="Titlu9">
    <w:name w:val="heading 9"/>
    <w:basedOn w:val="Normal"/>
    <w:next w:val="Normal"/>
    <w:link w:val="Titlu9Caracter"/>
    <w:qFormat/>
    <w:rsid w:val="008901E8"/>
    <w:pPr>
      <w:spacing w:before="240" w:after="60" w:line="240" w:lineRule="auto"/>
      <w:outlineLvl w:val="8"/>
    </w:pPr>
    <w:rPr>
      <w:rFonts w:ascii="Arial" w:eastAsia="Times New Roman" w:hAnsi="Arial" w:cs="Arial"/>
      <w:noProof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nhideWhenUsed/>
    <w:rsid w:val="00941C77"/>
    <w:rPr>
      <w:color w:val="0000FF"/>
      <w:u w:val="single"/>
    </w:rPr>
  </w:style>
  <w:style w:type="paragraph" w:styleId="Listparagraf">
    <w:name w:val="List Paragraph"/>
    <w:aliases w:val="Forth level,Medium Grid 1 - Accent 21,Header bold,List Paragraph11,Normal bullet 2,Lettre d'introduction,List Paragraph111"/>
    <w:basedOn w:val="Normal"/>
    <w:link w:val="ListparagrafCaracter"/>
    <w:uiPriority w:val="34"/>
    <w:qFormat/>
    <w:rsid w:val="006D20AD"/>
    <w:pPr>
      <w:ind w:left="720"/>
      <w:contextualSpacing/>
    </w:pPr>
  </w:style>
  <w:style w:type="character" w:customStyle="1" w:styleId="Titlu1Caracter">
    <w:name w:val="Titlu 1 Caracter"/>
    <w:aliases w:val="Paragraf 1 Caracter"/>
    <w:basedOn w:val="Fontdeparagrafimplicit"/>
    <w:link w:val="Titlu1"/>
    <w:uiPriority w:val="9"/>
    <w:qFormat/>
    <w:rsid w:val="006D20AD"/>
    <w:rPr>
      <w:rFonts w:ascii="Palatino Linotype" w:eastAsia="Calibri" w:hAnsi="Palatino Linotype" w:cs="Arial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6D20AD"/>
    <w:rPr>
      <w:rFonts w:ascii="Palatino Linotype" w:eastAsia="Calibri" w:hAnsi="Palatino Linotype" w:cs="Arial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rsid w:val="006D20AD"/>
    <w:rPr>
      <w:rFonts w:ascii="Palatino Linotype" w:eastAsia="Calibri" w:hAnsi="Palatino Linotype" w:cs="Arial"/>
      <w:b/>
      <w:bCs/>
      <w:sz w:val="26"/>
      <w:szCs w:val="26"/>
    </w:rPr>
  </w:style>
  <w:style w:type="paragraph" w:customStyle="1" w:styleId="Textbody">
    <w:name w:val="Text body"/>
    <w:basedOn w:val="Standard"/>
    <w:rsid w:val="00BD3A6A"/>
    <w:pPr>
      <w:widowControl/>
      <w:spacing w:after="140" w:line="276" w:lineRule="auto"/>
      <w:textAlignment w:val="baseline"/>
    </w:pPr>
    <w:rPr>
      <w:rFonts w:ascii="Verdana" w:eastAsia="Times New Roman" w:hAnsi="Verdana" w:cs="Times New Roman"/>
      <w:bCs/>
      <w:iCs/>
      <w:color w:val="auto"/>
      <w:kern w:val="0"/>
      <w:lang w:val="ro-RO"/>
    </w:rPr>
  </w:style>
  <w:style w:type="paragraph" w:styleId="Antet">
    <w:name w:val="header"/>
    <w:aliases w:val="Glava - napis"/>
    <w:basedOn w:val="Normal"/>
    <w:link w:val="AntetCaracter"/>
    <w:uiPriority w:val="99"/>
    <w:unhideWhenUsed/>
    <w:rsid w:val="006D20AD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AntetCaracter">
    <w:name w:val="Antet Caracter"/>
    <w:aliases w:val="Glava - napis Caracter"/>
    <w:basedOn w:val="Fontdeparagrafimplicit"/>
    <w:link w:val="Antet"/>
    <w:uiPriority w:val="99"/>
    <w:rsid w:val="006D20AD"/>
    <w:rPr>
      <w:rFonts w:ascii="Palatino Linotype" w:eastAsia="Calibri" w:hAnsi="Palatino Linotype" w:cs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6D20AD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SubsolCaracter">
    <w:name w:val="Subsol Caracter"/>
    <w:basedOn w:val="Fontdeparagrafimplicit"/>
    <w:link w:val="Subsol"/>
    <w:uiPriority w:val="99"/>
    <w:qFormat/>
    <w:rsid w:val="006D20AD"/>
    <w:rPr>
      <w:rFonts w:ascii="Palatino Linotype" w:eastAsia="Calibri" w:hAnsi="Palatino Linotype" w:cs="Times New Roman"/>
      <w:sz w:val="24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6D20AD"/>
    <w:rPr>
      <w:rFonts w:ascii="Tahoma" w:eastAsia="Calibri" w:hAnsi="Tahoma" w:cs="Tahoma"/>
      <w:sz w:val="16"/>
      <w:szCs w:val="16"/>
    </w:rPr>
  </w:style>
  <w:style w:type="paragraph" w:styleId="TextnBalon">
    <w:name w:val="Balloon Text"/>
    <w:basedOn w:val="Normal"/>
    <w:link w:val="TextnBalonCaracter"/>
    <w:uiPriority w:val="99"/>
    <w:unhideWhenUsed/>
    <w:rsid w:val="006D20AD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Fontdeparagrafimplicit"/>
    <w:uiPriority w:val="99"/>
    <w:semiHidden/>
    <w:rsid w:val="006D20AD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6D20AD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reintens">
    <w:name w:val="Intense Emphasis"/>
    <w:basedOn w:val="Fontdeparagrafimplicit"/>
    <w:uiPriority w:val="21"/>
    <w:qFormat/>
    <w:rsid w:val="006D20AD"/>
    <w:rPr>
      <w:b/>
      <w:bCs/>
      <w:i/>
      <w:iCs/>
      <w:color w:val="4472C4" w:themeColor="accent1"/>
    </w:rPr>
  </w:style>
  <w:style w:type="paragraph" w:styleId="Frspaiere">
    <w:name w:val="No Spacing"/>
    <w:link w:val="FrspaiereCaracter"/>
    <w:uiPriority w:val="1"/>
    <w:qFormat/>
    <w:rsid w:val="006D20AD"/>
    <w:pPr>
      <w:spacing w:after="0" w:line="240" w:lineRule="auto"/>
    </w:pPr>
    <w:rPr>
      <w:rFonts w:ascii="Calibri" w:eastAsia="Calibri" w:hAnsi="Calibri" w:cs="Times New Roman"/>
    </w:rPr>
  </w:style>
  <w:style w:type="paragraph" w:styleId="Legend">
    <w:name w:val="caption"/>
    <w:basedOn w:val="Normal"/>
    <w:next w:val="Normal"/>
    <w:unhideWhenUsed/>
    <w:qFormat/>
    <w:rsid w:val="006D20AD"/>
    <w:pPr>
      <w:spacing w:after="200" w:line="240" w:lineRule="auto"/>
      <w:jc w:val="both"/>
    </w:pPr>
    <w:rPr>
      <w:rFonts w:ascii="Palatino Linotype" w:eastAsia="Calibri" w:hAnsi="Palatino Linotype" w:cs="Times New Roman"/>
      <w:i/>
      <w:iCs/>
      <w:color w:val="44546A" w:themeColor="text2"/>
      <w:sz w:val="18"/>
      <w:szCs w:val="18"/>
    </w:rPr>
  </w:style>
  <w:style w:type="table" w:styleId="Listdeculoaredeschis-Accentuare1">
    <w:name w:val="Light List Accent 1"/>
    <w:basedOn w:val="TabelNormal"/>
    <w:uiPriority w:val="61"/>
    <w:rsid w:val="006D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Corptext">
    <w:name w:val="Body Text"/>
    <w:aliases w:val="Telo besedila Znak,Telo besedila Znak1 Znak,Telo besedila Znak2 Znak,Telo besedila Znak Znak Znak,Body Znak,block style Znak,Telo besedila Znak2,Telo besedila Znak Znak,Body,block style,Telo besedila Znak1 Znak1,12345,heading_tx"/>
    <w:basedOn w:val="Normal"/>
    <w:link w:val="CorptextCaracter"/>
    <w:qFormat/>
    <w:rsid w:val="006D20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character" w:customStyle="1" w:styleId="CorptextCaracter">
    <w:name w:val="Corp text Caracter"/>
    <w:aliases w:val="Telo besedila Znak Caracter,Telo besedila Znak1 Znak Caracter,Telo besedila Znak2 Znak Caracter,Telo besedila Znak Znak Znak Caracter,Body Znak Caracter,block style Znak Caracter,Telo besedila Znak2 Caracter,Body Caracter"/>
    <w:basedOn w:val="Fontdeparagrafimplicit"/>
    <w:link w:val="Corptext"/>
    <w:rsid w:val="006D20AD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customStyle="1" w:styleId="Default">
    <w:name w:val="Default"/>
    <w:rsid w:val="006D20A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table" w:customStyle="1" w:styleId="LightList-Accent11">
    <w:name w:val="Light List - Accent 11"/>
    <w:basedOn w:val="TabelNormal"/>
    <w:next w:val="Listdeculoaredeschis-Accentuare1"/>
    <w:uiPriority w:val="61"/>
    <w:semiHidden/>
    <w:unhideWhenUsed/>
    <w:rsid w:val="006D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LightList-Accent12">
    <w:name w:val="Light List - Accent 12"/>
    <w:basedOn w:val="TabelNormal"/>
    <w:next w:val="Listdeculoaredeschis-Accentuare1"/>
    <w:uiPriority w:val="61"/>
    <w:semiHidden/>
    <w:unhideWhenUsed/>
    <w:rsid w:val="006D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eGrid1">
    <w:name w:val="Table Grid1"/>
    <w:basedOn w:val="TabelNormal"/>
    <w:next w:val="Tabelgril"/>
    <w:uiPriority w:val="59"/>
    <w:rsid w:val="006D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par">
    <w:name w:val="st_par"/>
    <w:basedOn w:val="Fontdeparagrafimplicit"/>
    <w:rsid w:val="00BD3A6A"/>
  </w:style>
  <w:style w:type="character" w:styleId="MeniuneNerezolvat">
    <w:name w:val="Unresolved Mention"/>
    <w:basedOn w:val="Fontdeparagrafimplicit"/>
    <w:uiPriority w:val="99"/>
    <w:semiHidden/>
    <w:unhideWhenUsed/>
    <w:rsid w:val="00552ADA"/>
    <w:rPr>
      <w:color w:val="605E5C"/>
      <w:shd w:val="clear" w:color="auto" w:fill="E1DFDD"/>
    </w:rPr>
  </w:style>
  <w:style w:type="table" w:styleId="Tabelgril2-Accentuare1">
    <w:name w:val="Grid Table 2 Accent 1"/>
    <w:basedOn w:val="TabelNormal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-Accent11">
    <w:name w:val="Grid Table 2 - Accent 11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2-Accent12">
    <w:name w:val="Grid Table 2 - Accent 12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2-Accent13">
    <w:name w:val="Grid Table 2 - Accent 13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2-Accent14">
    <w:name w:val="Grid Table 2 - Accent 14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Tabelgril5ntunecat-Accentuare1">
    <w:name w:val="Grid Table 5 Dark Accent 1"/>
    <w:basedOn w:val="TabelNormal"/>
    <w:uiPriority w:val="50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gril4-Accentuare5">
    <w:name w:val="Grid Table 4 Accent 5"/>
    <w:basedOn w:val="TabelNormal"/>
    <w:uiPriority w:val="49"/>
    <w:rsid w:val="00552A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lu7Caracter">
    <w:name w:val="Titlu 7 Caracter"/>
    <w:basedOn w:val="Fontdeparagrafimplicit"/>
    <w:link w:val="Titlu7"/>
    <w:rsid w:val="009A5798"/>
    <w:rPr>
      <w:rFonts w:ascii="Times New Roman" w:eastAsia="Times New Roman" w:hAnsi="Times New Roman" w:cs="Times New Roman"/>
      <w:b/>
      <w:sz w:val="28"/>
      <w:szCs w:val="20"/>
      <w:lang w:val="ro-RO"/>
    </w:rPr>
  </w:style>
  <w:style w:type="table" w:customStyle="1" w:styleId="TableGrid2">
    <w:name w:val="Table Grid2"/>
    <w:basedOn w:val="TabelNormal"/>
    <w:next w:val="Tabelgril"/>
    <w:uiPriority w:val="39"/>
    <w:rsid w:val="009A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ntcorptext2">
    <w:name w:val="Body Text Indent 2"/>
    <w:basedOn w:val="Normal"/>
    <w:link w:val="Indentcorptext2Caracter"/>
    <w:rsid w:val="009A5798"/>
    <w:pPr>
      <w:spacing w:after="0" w:line="240" w:lineRule="auto"/>
      <w:ind w:left="708"/>
    </w:pPr>
    <w:rPr>
      <w:rFonts w:ascii="Times New Roman" w:eastAsia="Times New Roman" w:hAnsi="Times New Roman" w:cs="Times New Roman"/>
      <w:i/>
      <w:sz w:val="24"/>
      <w:szCs w:val="20"/>
      <w:lang w:val="hu-HU"/>
    </w:rPr>
  </w:style>
  <w:style w:type="character" w:customStyle="1" w:styleId="Indentcorptext2Caracter">
    <w:name w:val="Indent corp text 2 Caracter"/>
    <w:basedOn w:val="Fontdeparagrafimplicit"/>
    <w:link w:val="Indentcorptext2"/>
    <w:rsid w:val="009A5798"/>
    <w:rPr>
      <w:rFonts w:ascii="Times New Roman" w:eastAsia="Times New Roman" w:hAnsi="Times New Roman" w:cs="Times New Roman"/>
      <w:i/>
      <w:sz w:val="24"/>
      <w:szCs w:val="20"/>
      <w:lang w:val="hu-HU"/>
    </w:rPr>
  </w:style>
  <w:style w:type="character" w:styleId="Numrdepagin">
    <w:name w:val="page number"/>
    <w:basedOn w:val="Fontdeparagrafimplicit"/>
    <w:uiPriority w:val="99"/>
    <w:rsid w:val="009A5798"/>
  </w:style>
  <w:style w:type="character" w:styleId="HyperlinkParcurs">
    <w:name w:val="FollowedHyperlink"/>
    <w:basedOn w:val="Fontdeparagrafimplicit"/>
    <w:uiPriority w:val="99"/>
    <w:unhideWhenUsed/>
    <w:rsid w:val="009A5798"/>
    <w:rPr>
      <w:color w:val="954F72"/>
      <w:u w:val="single"/>
    </w:rPr>
  </w:style>
  <w:style w:type="paragraph" w:customStyle="1" w:styleId="xl65">
    <w:name w:val="xl65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customStyle="1" w:styleId="TableGrid21">
    <w:name w:val="Table Grid21"/>
    <w:basedOn w:val="TabelNormal"/>
    <w:next w:val="Tabelgril"/>
    <w:uiPriority w:val="59"/>
    <w:rsid w:val="009A579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Normal"/>
    <w:next w:val="Tabelgril"/>
    <w:uiPriority w:val="59"/>
    <w:rsid w:val="009A5798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nseEmphasis1">
    <w:name w:val="Intense Emphasis1"/>
    <w:basedOn w:val="Fontdeparagrafimplicit"/>
    <w:qFormat/>
    <w:rsid w:val="009A5798"/>
    <w:rPr>
      <w:b/>
      <w:bCs/>
      <w:i/>
      <w:iCs/>
      <w:color w:val="4F81BD"/>
    </w:rPr>
  </w:style>
  <w:style w:type="paragraph" w:customStyle="1" w:styleId="msonormal0">
    <w:name w:val="msonormal"/>
    <w:basedOn w:val="Normal"/>
    <w:rsid w:val="009A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28">
    <w:name w:val="xl28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29">
    <w:name w:val="xl2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36">
    <w:name w:val="xl3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customStyle="1" w:styleId="xl37">
    <w:name w:val="xl3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customStyle="1" w:styleId="xl38">
    <w:name w:val="xl38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39">
    <w:name w:val="xl3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xl40">
    <w:name w:val="xl40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41">
    <w:name w:val="xl41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42">
    <w:name w:val="xl42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115">
    <w:name w:val="xl115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16">
    <w:name w:val="xl11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17">
    <w:name w:val="xl11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19">
    <w:name w:val="xl11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21">
    <w:name w:val="xl121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22">
    <w:name w:val="xl122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02">
    <w:name w:val="xl102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103">
    <w:name w:val="xl103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04">
    <w:name w:val="xl104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05">
    <w:name w:val="xl105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06">
    <w:name w:val="xl10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07">
    <w:name w:val="xl10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08">
    <w:name w:val="xl108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09">
    <w:name w:val="xl10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10">
    <w:name w:val="xl110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table" w:customStyle="1" w:styleId="TableGrid4">
    <w:name w:val="Table Grid4"/>
    <w:basedOn w:val="TabelNormal"/>
    <w:next w:val="Tabelgril"/>
    <w:uiPriority w:val="59"/>
    <w:rsid w:val="009A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elNormal"/>
    <w:next w:val="Tabelgril"/>
    <w:uiPriority w:val="59"/>
    <w:rsid w:val="009A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elNormal"/>
    <w:next w:val="Tabelgril"/>
    <w:uiPriority w:val="59"/>
    <w:rsid w:val="00B129A4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fCaracter">
    <w:name w:val="Listă paragraf Caracter"/>
    <w:aliases w:val="Forth level Caracter,Medium Grid 1 - Accent 21 Caracter,Header bold Caracter,List Paragraph11 Caracter,Normal bullet 2 Caracter,Lettre d'introduction Caracter,List Paragraph111 Caracter"/>
    <w:link w:val="Listparagraf"/>
    <w:uiPriority w:val="34"/>
    <w:locked/>
    <w:rsid w:val="003A137D"/>
  </w:style>
  <w:style w:type="character" w:customStyle="1" w:styleId="tpa">
    <w:name w:val="tpa"/>
    <w:basedOn w:val="Fontdeparagrafimplicit"/>
    <w:rsid w:val="004352E4"/>
  </w:style>
  <w:style w:type="paragraph" w:styleId="Textbloc">
    <w:name w:val="Block Text"/>
    <w:basedOn w:val="Normal"/>
    <w:uiPriority w:val="99"/>
    <w:rsid w:val="00876D17"/>
    <w:pPr>
      <w:tabs>
        <w:tab w:val="left" w:pos="-567"/>
      </w:tabs>
      <w:spacing w:after="0" w:line="240" w:lineRule="auto"/>
      <w:ind w:left="720"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u4Caracter">
    <w:name w:val="Titlu 4 Caracter"/>
    <w:basedOn w:val="Fontdeparagrafimplicit"/>
    <w:link w:val="Titlu4"/>
    <w:uiPriority w:val="9"/>
    <w:rsid w:val="001432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rsid w:val="001432A5"/>
    <w:rPr>
      <w:rFonts w:ascii="Times New Roman" w:eastAsia="Times New Roman" w:hAnsi="Times New Roman" w:cs="Times New Roman"/>
      <w:sz w:val="25"/>
      <w:szCs w:val="25"/>
    </w:rPr>
  </w:style>
  <w:style w:type="character" w:customStyle="1" w:styleId="Titlu6Caracter">
    <w:name w:val="Titlu 6 Caracter"/>
    <w:basedOn w:val="Fontdeparagrafimplicit"/>
    <w:link w:val="Titlu6"/>
    <w:uiPriority w:val="9"/>
    <w:rsid w:val="001432A5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432A5"/>
    <w:pPr>
      <w:widowControl w:val="0"/>
      <w:autoSpaceDE w:val="0"/>
      <w:autoSpaceDN w:val="0"/>
      <w:spacing w:after="0" w:line="240" w:lineRule="auto"/>
      <w:jc w:val="right"/>
    </w:pPr>
    <w:rPr>
      <w:rFonts w:ascii="Microsoft Sans Serif" w:eastAsia="Microsoft Sans Serif" w:hAnsi="Microsoft Sans Serif" w:cs="Microsoft Sans Serif"/>
    </w:rPr>
  </w:style>
  <w:style w:type="paragraph" w:styleId="Indentcorptext3">
    <w:name w:val="Body Text Indent 3"/>
    <w:basedOn w:val="Normal"/>
    <w:link w:val="Indentcorptext3Caracter"/>
    <w:rsid w:val="00BF09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BF0925"/>
    <w:rPr>
      <w:rFonts w:ascii="Times New Roman" w:eastAsia="Times New Roman" w:hAnsi="Times New Roman" w:cs="Times New Roman"/>
      <w:sz w:val="16"/>
      <w:szCs w:val="16"/>
    </w:rPr>
  </w:style>
  <w:style w:type="character" w:styleId="Referincomentariu">
    <w:name w:val="annotation reference"/>
    <w:basedOn w:val="Fontdeparagrafimplicit"/>
    <w:uiPriority w:val="99"/>
    <w:semiHidden/>
    <w:unhideWhenUsed/>
    <w:rsid w:val="00BF092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BF092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BF092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F092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F0925"/>
    <w:rPr>
      <w:b/>
      <w:bCs/>
      <w:sz w:val="20"/>
      <w:szCs w:val="20"/>
    </w:rPr>
  </w:style>
  <w:style w:type="character" w:customStyle="1" w:styleId="Titlu8Caracter">
    <w:name w:val="Titlu 8 Caracter"/>
    <w:basedOn w:val="Fontdeparagrafimplicit"/>
    <w:link w:val="Titlu8"/>
    <w:rsid w:val="00FD230F"/>
    <w:rPr>
      <w:rFonts w:ascii="Times New Roman" w:eastAsia="Times New Roman" w:hAnsi="Times New Roman" w:cs="Times New Roman"/>
      <w:i/>
      <w:iCs/>
      <w:sz w:val="24"/>
      <w:szCs w:val="24"/>
      <w:lang w:val="en-AU" w:eastAsia="zh-CN"/>
    </w:rPr>
  </w:style>
  <w:style w:type="character" w:customStyle="1" w:styleId="WW8Num1z0">
    <w:name w:val="WW8Num1z0"/>
    <w:rsid w:val="00FD230F"/>
  </w:style>
  <w:style w:type="character" w:customStyle="1" w:styleId="WW8Num1z1">
    <w:name w:val="WW8Num1z1"/>
    <w:rsid w:val="00FD230F"/>
  </w:style>
  <w:style w:type="character" w:customStyle="1" w:styleId="WW8Num1z2">
    <w:name w:val="WW8Num1z2"/>
    <w:rsid w:val="00FD230F"/>
  </w:style>
  <w:style w:type="character" w:customStyle="1" w:styleId="WW8Num1z3">
    <w:name w:val="WW8Num1z3"/>
    <w:rsid w:val="00FD230F"/>
  </w:style>
  <w:style w:type="character" w:customStyle="1" w:styleId="WW8Num1z4">
    <w:name w:val="WW8Num1z4"/>
    <w:rsid w:val="00FD230F"/>
  </w:style>
  <w:style w:type="character" w:customStyle="1" w:styleId="WW8Num1z5">
    <w:name w:val="WW8Num1z5"/>
    <w:rsid w:val="00FD230F"/>
  </w:style>
  <w:style w:type="character" w:customStyle="1" w:styleId="WW8Num1z6">
    <w:name w:val="WW8Num1z6"/>
    <w:rsid w:val="00FD230F"/>
  </w:style>
  <w:style w:type="character" w:customStyle="1" w:styleId="WW8Num1z7">
    <w:name w:val="WW8Num1z7"/>
    <w:rsid w:val="00FD230F"/>
  </w:style>
  <w:style w:type="character" w:customStyle="1" w:styleId="WW8Num1z8">
    <w:name w:val="WW8Num1z8"/>
    <w:rsid w:val="00FD230F"/>
  </w:style>
  <w:style w:type="character" w:customStyle="1" w:styleId="WW8Num2z0">
    <w:name w:val="WW8Num2z0"/>
    <w:rsid w:val="00FD230F"/>
    <w:rPr>
      <w:rFonts w:ascii="Symbol" w:hAnsi="Symbol" w:cs="OpenSymbol"/>
    </w:rPr>
  </w:style>
  <w:style w:type="character" w:customStyle="1" w:styleId="WW8Num2z1">
    <w:name w:val="WW8Num2z1"/>
    <w:rsid w:val="00FD230F"/>
  </w:style>
  <w:style w:type="character" w:customStyle="1" w:styleId="WW8Num2z2">
    <w:name w:val="WW8Num2z2"/>
    <w:rsid w:val="00FD230F"/>
  </w:style>
  <w:style w:type="character" w:customStyle="1" w:styleId="WW8Num2z3">
    <w:name w:val="WW8Num2z3"/>
    <w:rsid w:val="00FD230F"/>
  </w:style>
  <w:style w:type="character" w:customStyle="1" w:styleId="WW8Num2z4">
    <w:name w:val="WW8Num2z4"/>
    <w:rsid w:val="00FD230F"/>
  </w:style>
  <w:style w:type="character" w:customStyle="1" w:styleId="WW8Num2z5">
    <w:name w:val="WW8Num2z5"/>
    <w:rsid w:val="00FD230F"/>
  </w:style>
  <w:style w:type="character" w:customStyle="1" w:styleId="WW8Num2z6">
    <w:name w:val="WW8Num2z6"/>
    <w:rsid w:val="00FD230F"/>
  </w:style>
  <w:style w:type="character" w:customStyle="1" w:styleId="WW8Num2z7">
    <w:name w:val="WW8Num2z7"/>
    <w:rsid w:val="00FD230F"/>
  </w:style>
  <w:style w:type="character" w:customStyle="1" w:styleId="WW8Num2z8">
    <w:name w:val="WW8Num2z8"/>
    <w:rsid w:val="00FD230F"/>
  </w:style>
  <w:style w:type="character" w:customStyle="1" w:styleId="WW8Num3z0">
    <w:name w:val="WW8Num3z0"/>
    <w:rsid w:val="00FD230F"/>
    <w:rPr>
      <w:rFonts w:ascii="Wingdings" w:hAnsi="Wingdings" w:cs="Wingdings" w:hint="default"/>
      <w:sz w:val="28"/>
      <w:szCs w:val="28"/>
      <w:lang w:val="ro-RO"/>
    </w:rPr>
  </w:style>
  <w:style w:type="character" w:customStyle="1" w:styleId="WW8Num4z0">
    <w:name w:val="WW8Num4z0"/>
    <w:rsid w:val="00FD230F"/>
    <w:rPr>
      <w:rFonts w:ascii="Symbol" w:hAnsi="Symbol" w:cs="Symbol" w:hint="default"/>
      <w:color w:val="000000"/>
      <w:sz w:val="28"/>
      <w:szCs w:val="28"/>
      <w:lang w:val="it-IT"/>
    </w:rPr>
  </w:style>
  <w:style w:type="character" w:customStyle="1" w:styleId="WW8Num5z0">
    <w:name w:val="WW8Num5z0"/>
    <w:rsid w:val="00FD230F"/>
    <w:rPr>
      <w:rFonts w:ascii="Symbol" w:hAnsi="Symbol" w:cs="Symbol" w:hint="default"/>
      <w:lang w:val="pt-BR"/>
    </w:rPr>
  </w:style>
  <w:style w:type="character" w:customStyle="1" w:styleId="WW8Num6z0">
    <w:name w:val="WW8Num6z0"/>
    <w:rsid w:val="00FD230F"/>
    <w:rPr>
      <w:rFonts w:ascii="Symbol" w:hAnsi="Symbol" w:cs="Symbol" w:hint="default"/>
      <w:sz w:val="28"/>
      <w:lang w:val="it-IT"/>
    </w:rPr>
  </w:style>
  <w:style w:type="character" w:customStyle="1" w:styleId="WW8Num7z0">
    <w:name w:val="WW8Num7z0"/>
    <w:rsid w:val="00FD230F"/>
    <w:rPr>
      <w:rFonts w:ascii="Symbol" w:hAnsi="Symbol" w:cs="Symbol" w:hint="default"/>
      <w:lang w:val="ro-RO"/>
    </w:rPr>
  </w:style>
  <w:style w:type="character" w:customStyle="1" w:styleId="WW8Num8z0">
    <w:name w:val="WW8Num8z0"/>
    <w:rsid w:val="00FD230F"/>
    <w:rPr>
      <w:rFonts w:ascii="Symbol" w:hAnsi="Symbol" w:cs="Symbol" w:hint="default"/>
      <w:lang w:val="ro-RO"/>
    </w:rPr>
  </w:style>
  <w:style w:type="character" w:customStyle="1" w:styleId="WW8Num9z0">
    <w:name w:val="WW8Num9z0"/>
    <w:rsid w:val="00FD230F"/>
    <w:rPr>
      <w:rFonts w:ascii="Wingdings" w:hAnsi="Wingdings" w:cs="OpenSymbol"/>
    </w:rPr>
  </w:style>
  <w:style w:type="character" w:customStyle="1" w:styleId="WW8Num10z0">
    <w:name w:val="WW8Num10z0"/>
    <w:rsid w:val="00FD230F"/>
    <w:rPr>
      <w:rFonts w:ascii="Wingdings" w:hAnsi="Wingdings" w:cs="OpenSymbol"/>
    </w:rPr>
  </w:style>
  <w:style w:type="character" w:customStyle="1" w:styleId="WW8Num11z0">
    <w:name w:val="WW8Num11z0"/>
    <w:rsid w:val="00FD230F"/>
    <w:rPr>
      <w:rFonts w:ascii="Symbol" w:hAnsi="Symbol" w:cs="OpenSymbol"/>
    </w:rPr>
  </w:style>
  <w:style w:type="character" w:customStyle="1" w:styleId="WW8Num12z0">
    <w:name w:val="WW8Num12z0"/>
    <w:rsid w:val="00FD230F"/>
    <w:rPr>
      <w:rFonts w:ascii="Symbol" w:hAnsi="Symbol" w:cs="OpenSymbol"/>
    </w:rPr>
  </w:style>
  <w:style w:type="character" w:customStyle="1" w:styleId="WW8Num13z0">
    <w:name w:val="WW8Num13z0"/>
    <w:rsid w:val="00FD230F"/>
    <w:rPr>
      <w:rFonts w:ascii="Symbol" w:hAnsi="Symbol" w:cs="Symbol" w:hint="default"/>
      <w:lang w:val="ro-RO"/>
    </w:rPr>
  </w:style>
  <w:style w:type="character" w:customStyle="1" w:styleId="WW8Num14z0">
    <w:name w:val="WW8Num14z0"/>
    <w:rsid w:val="00FD230F"/>
    <w:rPr>
      <w:rFonts w:ascii="Arial" w:hAnsi="Arial" w:cs="Arial" w:hint="default"/>
    </w:rPr>
  </w:style>
  <w:style w:type="character" w:customStyle="1" w:styleId="WW8Num15z0">
    <w:name w:val="WW8Num15z0"/>
    <w:rsid w:val="00FD230F"/>
    <w:rPr>
      <w:rFonts w:ascii="Symbol" w:hAnsi="Symbol" w:cs="Symbol" w:hint="default"/>
      <w:sz w:val="28"/>
      <w:szCs w:val="28"/>
      <w:lang w:val="ro-RO"/>
    </w:rPr>
  </w:style>
  <w:style w:type="character" w:customStyle="1" w:styleId="WW8Num16z0">
    <w:name w:val="WW8Num16z0"/>
    <w:rsid w:val="00FD230F"/>
    <w:rPr>
      <w:rFonts w:ascii="Wingdings" w:hAnsi="Wingdings" w:cs="OpenSymbol"/>
    </w:rPr>
  </w:style>
  <w:style w:type="character" w:customStyle="1" w:styleId="WW8Num17z0">
    <w:name w:val="WW8Num17z0"/>
    <w:rsid w:val="00FD230F"/>
    <w:rPr>
      <w:rFonts w:ascii="Wingdings" w:hAnsi="Wingdings" w:cs="OpenSymbol"/>
    </w:rPr>
  </w:style>
  <w:style w:type="character" w:customStyle="1" w:styleId="WW8Num18z0">
    <w:name w:val="WW8Num18z0"/>
    <w:rsid w:val="00FD230F"/>
    <w:rPr>
      <w:rFonts w:ascii="Symbol" w:hAnsi="Symbol" w:cs="OpenSymbol"/>
    </w:rPr>
  </w:style>
  <w:style w:type="character" w:customStyle="1" w:styleId="WW8Num19z0">
    <w:name w:val="WW8Num19z0"/>
    <w:rsid w:val="00FD230F"/>
    <w:rPr>
      <w:rFonts w:ascii="Symbol" w:hAnsi="Symbol" w:cs="OpenSymbol"/>
    </w:rPr>
  </w:style>
  <w:style w:type="character" w:customStyle="1" w:styleId="WW8Num20z0">
    <w:name w:val="WW8Num20z0"/>
    <w:rsid w:val="00FD230F"/>
    <w:rPr>
      <w:rFonts w:ascii="Wingdings" w:hAnsi="Wingdings" w:cs="OpenSymbol"/>
    </w:rPr>
  </w:style>
  <w:style w:type="character" w:customStyle="1" w:styleId="WW8Num21z0">
    <w:name w:val="WW8Num21z0"/>
    <w:rsid w:val="00FD230F"/>
    <w:rPr>
      <w:rFonts w:ascii="Wingdings" w:hAnsi="Wingdings" w:cs="OpenSymbol"/>
    </w:rPr>
  </w:style>
  <w:style w:type="character" w:customStyle="1" w:styleId="WW8Num3z1">
    <w:name w:val="WW8Num3z1"/>
    <w:rsid w:val="00FD230F"/>
    <w:rPr>
      <w:rFonts w:ascii="Wingdings" w:hAnsi="Wingdings" w:cs="Wingdings" w:hint="default"/>
    </w:rPr>
  </w:style>
  <w:style w:type="character" w:customStyle="1" w:styleId="WW8Num4z1">
    <w:name w:val="WW8Num4z1"/>
    <w:rsid w:val="00FD230F"/>
    <w:rPr>
      <w:rFonts w:ascii="Courier New" w:hAnsi="Courier New" w:cs="Courier New" w:hint="default"/>
    </w:rPr>
  </w:style>
  <w:style w:type="character" w:customStyle="1" w:styleId="WW8Num4z3">
    <w:name w:val="WW8Num4z3"/>
    <w:rsid w:val="00FD230F"/>
    <w:rPr>
      <w:rFonts w:ascii="Symbol" w:hAnsi="Symbol" w:cs="Symbol" w:hint="default"/>
    </w:rPr>
  </w:style>
  <w:style w:type="character" w:customStyle="1" w:styleId="WW8Num5z1">
    <w:name w:val="WW8Num5z1"/>
    <w:rsid w:val="00FD230F"/>
    <w:rPr>
      <w:rFonts w:ascii="Courier New" w:hAnsi="Courier New" w:cs="Courier New" w:hint="default"/>
    </w:rPr>
  </w:style>
  <w:style w:type="character" w:customStyle="1" w:styleId="WW8Num5z2">
    <w:name w:val="WW8Num5z2"/>
    <w:rsid w:val="00FD230F"/>
    <w:rPr>
      <w:rFonts w:ascii="Wingdings" w:hAnsi="Wingdings" w:cs="Wingdings" w:hint="default"/>
    </w:rPr>
  </w:style>
  <w:style w:type="character" w:customStyle="1" w:styleId="WW8Num5z3">
    <w:name w:val="WW8Num5z3"/>
    <w:rsid w:val="00FD230F"/>
    <w:rPr>
      <w:rFonts w:ascii="Symbol" w:hAnsi="Symbol" w:cs="Symbol" w:hint="default"/>
    </w:rPr>
  </w:style>
  <w:style w:type="character" w:customStyle="1" w:styleId="WW8Num6z1">
    <w:name w:val="WW8Num6z1"/>
    <w:rsid w:val="00FD230F"/>
    <w:rPr>
      <w:rFonts w:ascii="Wingdings" w:hAnsi="Wingdings" w:cs="Wingdings" w:hint="default"/>
    </w:rPr>
  </w:style>
  <w:style w:type="character" w:customStyle="1" w:styleId="WW8Num8z1">
    <w:name w:val="WW8Num8z1"/>
    <w:rsid w:val="00FD230F"/>
    <w:rPr>
      <w:rFonts w:ascii="Courier New" w:hAnsi="Courier New" w:cs="Courier New" w:hint="default"/>
    </w:rPr>
  </w:style>
  <w:style w:type="character" w:customStyle="1" w:styleId="WW8Num8z2">
    <w:name w:val="WW8Num8z2"/>
    <w:rsid w:val="00FD230F"/>
    <w:rPr>
      <w:rFonts w:ascii="Wingdings" w:hAnsi="Wingdings" w:cs="Wingdings" w:hint="default"/>
    </w:rPr>
  </w:style>
  <w:style w:type="character" w:customStyle="1" w:styleId="WW8Num9z1">
    <w:name w:val="WW8Num9z1"/>
    <w:rsid w:val="00FD230F"/>
    <w:rPr>
      <w:rFonts w:ascii="Wingdings" w:hAnsi="Wingdings" w:cs="Wingdings" w:hint="default"/>
    </w:rPr>
  </w:style>
  <w:style w:type="character" w:customStyle="1" w:styleId="WW8Num11z1">
    <w:name w:val="WW8Num11z1"/>
    <w:rsid w:val="00FD230F"/>
    <w:rPr>
      <w:rFonts w:ascii="Wingdings" w:hAnsi="Wingdings" w:cs="Wingdings" w:hint="default"/>
    </w:rPr>
  </w:style>
  <w:style w:type="character" w:customStyle="1" w:styleId="WW8Num13z1">
    <w:name w:val="WW8Num13z1"/>
    <w:rsid w:val="00FD230F"/>
    <w:rPr>
      <w:rFonts w:ascii="Wingdings" w:hAnsi="Wingdings" w:cs="Wingdings" w:hint="default"/>
    </w:rPr>
  </w:style>
  <w:style w:type="character" w:customStyle="1" w:styleId="WW8Num14z1">
    <w:name w:val="WW8Num14z1"/>
    <w:rsid w:val="00FD230F"/>
    <w:rPr>
      <w:rFonts w:ascii="Wingdings" w:hAnsi="Wingdings" w:cs="Wingdings" w:hint="default"/>
    </w:rPr>
  </w:style>
  <w:style w:type="character" w:customStyle="1" w:styleId="WW8Num15z1">
    <w:name w:val="WW8Num15z1"/>
    <w:rsid w:val="00FD230F"/>
    <w:rPr>
      <w:rFonts w:ascii="Wingdings" w:hAnsi="Wingdings" w:cs="Wingdings" w:hint="default"/>
    </w:rPr>
  </w:style>
  <w:style w:type="character" w:customStyle="1" w:styleId="WW8Num19z1">
    <w:name w:val="WW8Num19z1"/>
    <w:rsid w:val="00FD230F"/>
    <w:rPr>
      <w:rFonts w:ascii="Arial" w:hAnsi="Arial" w:cs="Arial" w:hint="default"/>
    </w:rPr>
  </w:style>
  <w:style w:type="character" w:customStyle="1" w:styleId="WW8Num20z1">
    <w:name w:val="WW8Num20z1"/>
    <w:rsid w:val="00FD230F"/>
    <w:rPr>
      <w:rFonts w:ascii="Wingdings" w:hAnsi="Wingdings" w:cs="Wingdings" w:hint="default"/>
    </w:rPr>
  </w:style>
  <w:style w:type="character" w:customStyle="1" w:styleId="WW8Num21z1">
    <w:name w:val="WW8Num21z1"/>
    <w:rsid w:val="00FD230F"/>
    <w:rPr>
      <w:rFonts w:ascii="Courier New" w:hAnsi="Courier New" w:cs="Courier New" w:hint="default"/>
    </w:rPr>
  </w:style>
  <w:style w:type="character" w:customStyle="1" w:styleId="WW8Num21z2">
    <w:name w:val="WW8Num21z2"/>
    <w:rsid w:val="00FD230F"/>
    <w:rPr>
      <w:rFonts w:ascii="Wingdings" w:hAnsi="Wingdings" w:cs="Wingdings" w:hint="default"/>
    </w:rPr>
  </w:style>
  <w:style w:type="character" w:customStyle="1" w:styleId="WW8Num22z0">
    <w:name w:val="WW8Num22z0"/>
    <w:rsid w:val="00FD230F"/>
    <w:rPr>
      <w:rFonts w:ascii="Arial" w:hAnsi="Arial" w:cs="Arial" w:hint="default"/>
    </w:rPr>
  </w:style>
  <w:style w:type="character" w:customStyle="1" w:styleId="WW8Num23z0">
    <w:name w:val="WW8Num23z0"/>
    <w:rsid w:val="00FD230F"/>
    <w:rPr>
      <w:rFonts w:ascii="Symbol" w:hAnsi="Symbol" w:cs="Symbol" w:hint="default"/>
      <w:lang w:val="ro-RO"/>
    </w:rPr>
  </w:style>
  <w:style w:type="character" w:customStyle="1" w:styleId="WW8Num23z1">
    <w:name w:val="WW8Num23z1"/>
    <w:rsid w:val="00FD230F"/>
    <w:rPr>
      <w:rFonts w:ascii="Courier New" w:hAnsi="Courier New" w:cs="Courier New" w:hint="default"/>
    </w:rPr>
  </w:style>
  <w:style w:type="character" w:customStyle="1" w:styleId="WW8Num23z2">
    <w:name w:val="WW8Num23z2"/>
    <w:rsid w:val="00FD230F"/>
    <w:rPr>
      <w:rFonts w:ascii="Wingdings" w:hAnsi="Wingdings" w:cs="Wingdings" w:hint="default"/>
    </w:rPr>
  </w:style>
  <w:style w:type="character" w:customStyle="1" w:styleId="WW8Num24z0">
    <w:name w:val="WW8Num24z0"/>
    <w:rsid w:val="00FD230F"/>
    <w:rPr>
      <w:rFonts w:ascii="Arial" w:hAnsi="Arial" w:cs="Arial" w:hint="default"/>
    </w:rPr>
  </w:style>
  <w:style w:type="character" w:customStyle="1" w:styleId="WW8Num25z0">
    <w:name w:val="WW8Num25z0"/>
    <w:rsid w:val="00FD230F"/>
    <w:rPr>
      <w:rFonts w:ascii="Symbol" w:hAnsi="Symbol" w:cs="Symbol" w:hint="default"/>
      <w:sz w:val="28"/>
      <w:szCs w:val="28"/>
      <w:lang w:val="ro-RO"/>
    </w:rPr>
  </w:style>
  <w:style w:type="character" w:customStyle="1" w:styleId="WW8Num25z1">
    <w:name w:val="WW8Num25z1"/>
    <w:rsid w:val="00FD230F"/>
    <w:rPr>
      <w:rFonts w:ascii="Courier New" w:hAnsi="Courier New" w:cs="Courier New" w:hint="default"/>
    </w:rPr>
  </w:style>
  <w:style w:type="character" w:customStyle="1" w:styleId="WW8Num25z2">
    <w:name w:val="WW8Num25z2"/>
    <w:rsid w:val="00FD230F"/>
    <w:rPr>
      <w:rFonts w:ascii="Wingdings" w:hAnsi="Wingdings" w:cs="Wingdings" w:hint="default"/>
    </w:rPr>
  </w:style>
  <w:style w:type="character" w:customStyle="1" w:styleId="Fontdeparagrafimplicit1">
    <w:name w:val="Font de paragraf implicit1"/>
    <w:rsid w:val="00FD230F"/>
  </w:style>
  <w:style w:type="character" w:customStyle="1" w:styleId="FootnoteCharacters">
    <w:name w:val="Footnote Characters"/>
    <w:basedOn w:val="Fontdeparagrafimplicit1"/>
    <w:rsid w:val="00FD230F"/>
    <w:rPr>
      <w:vertAlign w:val="superscript"/>
    </w:rPr>
  </w:style>
  <w:style w:type="character" w:customStyle="1" w:styleId="BodyTextChar">
    <w:name w:val="Body Text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BodyText2Char">
    <w:name w:val="Body Text 2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BodyTextIndentChar">
    <w:name w:val="Body Text Indent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CharChar">
    <w:name w:val="Char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CharChar1">
    <w:name w:val="Char Char1"/>
    <w:basedOn w:val="Fontdeparagrafimplicit1"/>
    <w:rsid w:val="00FD230F"/>
    <w:rPr>
      <w:sz w:val="24"/>
      <w:szCs w:val="24"/>
      <w:lang w:val="en-US" w:bidi="ar-SA"/>
    </w:rPr>
  </w:style>
  <w:style w:type="character" w:customStyle="1" w:styleId="Bullets">
    <w:name w:val="Bullets"/>
    <w:rsid w:val="00FD230F"/>
    <w:rPr>
      <w:rFonts w:ascii="OpenSymbol" w:eastAsia="OpenSymbol" w:hAnsi="OpenSymbol" w:cs="OpenSymbol"/>
    </w:rPr>
  </w:style>
  <w:style w:type="character" w:customStyle="1" w:styleId="CharacterStyle1">
    <w:name w:val="Character Style 1"/>
    <w:rsid w:val="00FD230F"/>
    <w:rPr>
      <w:sz w:val="20"/>
    </w:rPr>
  </w:style>
  <w:style w:type="paragraph" w:customStyle="1" w:styleId="Heading">
    <w:name w:val="Heading"/>
    <w:basedOn w:val="Normal"/>
    <w:next w:val="Corptext"/>
    <w:rsid w:val="00FD230F"/>
    <w:pPr>
      <w:suppressAutoHyphens/>
      <w:autoSpaceDE w:val="0"/>
      <w:spacing w:after="240" w:line="240" w:lineRule="auto"/>
      <w:jc w:val="center"/>
    </w:pPr>
    <w:rPr>
      <w:rFonts w:ascii="Arial Black" w:eastAsia="Times New Roman" w:hAnsi="Arial Black" w:cs="Arial Black"/>
      <w:sz w:val="48"/>
      <w:szCs w:val="48"/>
      <w:lang w:eastAsia="zh-CN"/>
    </w:rPr>
  </w:style>
  <w:style w:type="paragraph" w:styleId="List">
    <w:name w:val="List"/>
    <w:basedOn w:val="Corptext"/>
    <w:rsid w:val="00FD230F"/>
    <w:pPr>
      <w:suppressAutoHyphens/>
      <w:spacing w:after="120"/>
      <w:jc w:val="left"/>
    </w:pPr>
    <w:rPr>
      <w:rFonts w:cs="Arial"/>
      <w:lang w:val="en-US" w:eastAsia="zh-CN"/>
    </w:rPr>
  </w:style>
  <w:style w:type="paragraph" w:customStyle="1" w:styleId="Index">
    <w:name w:val="Index"/>
    <w:basedOn w:val="Normal"/>
    <w:rsid w:val="00FD230F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Indentcorptext21">
    <w:name w:val="Indent corp text 21"/>
    <w:basedOn w:val="Normal"/>
    <w:rsid w:val="00FD230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andFooter">
    <w:name w:val="Header and Footer"/>
    <w:basedOn w:val="Normal"/>
    <w:rsid w:val="00FD230F"/>
    <w:pPr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nBalon1">
    <w:name w:val="Text în Balon1"/>
    <w:basedOn w:val="Normal"/>
    <w:rsid w:val="00FD230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Text">
    <w:name w:val="Default Text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notdesubsol">
    <w:name w:val="footnote text"/>
    <w:basedOn w:val="Normal"/>
    <w:link w:val="TextnotdesubsolCaracter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notdesubsolCaracter">
    <w:name w:val="Text notă de subsol Caracter"/>
    <w:basedOn w:val="Fontdeparagrafimplicit"/>
    <w:link w:val="Textnotdesubsol"/>
    <w:rsid w:val="00FD230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Text1">
    <w:name w:val="Default Text:1"/>
    <w:basedOn w:val="Normal"/>
    <w:rsid w:val="00FD230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dentcorptext">
    <w:name w:val="Body Text Indent"/>
    <w:basedOn w:val="Normal"/>
    <w:link w:val="IndentcorptextCaracter"/>
    <w:uiPriority w:val="99"/>
    <w:rsid w:val="00FD230F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FD23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1">
    <w:name w:val="Normal1"/>
    <w:basedOn w:val="Normal"/>
    <w:rsid w:val="00FD230F"/>
    <w:pPr>
      <w:suppressAutoHyphens/>
      <w:spacing w:after="17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Text">
    <w:name w:val="Table Text"/>
    <w:basedOn w:val="Normal"/>
    <w:rsid w:val="00FD230F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Primindentpentrucorptext">
    <w:name w:val="Body Text First Indent"/>
    <w:basedOn w:val="Normal"/>
    <w:link w:val="PrimindentpentrucorptextCaracter"/>
    <w:rsid w:val="00FD230F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PrimindentpentrucorptextCaracter">
    <w:name w:val="Prim indent pentru corp text Caracter"/>
    <w:basedOn w:val="CorptextCaracter"/>
    <w:link w:val="Primindentpentrucorptext"/>
    <w:rsid w:val="00FD230F"/>
    <w:rPr>
      <w:rFonts w:ascii="Times New Roman" w:eastAsia="Times New Roman" w:hAnsi="Times New Roman" w:cs="Times New Roman"/>
      <w:color w:val="000000"/>
      <w:sz w:val="24"/>
      <w:szCs w:val="20"/>
      <w:lang w:val="ro-RO" w:eastAsia="zh-CN"/>
    </w:rPr>
  </w:style>
  <w:style w:type="paragraph" w:styleId="Subtitlu">
    <w:name w:val="Subtitle"/>
    <w:basedOn w:val="Normal"/>
    <w:next w:val="Corptext"/>
    <w:link w:val="SubtitluCaracter"/>
    <w:uiPriority w:val="11"/>
    <w:qFormat/>
    <w:rsid w:val="00FD230F"/>
    <w:pPr>
      <w:suppressAutoHyphens/>
      <w:snapToGrid w:val="0"/>
      <w:spacing w:after="0" w:line="240" w:lineRule="auto"/>
    </w:pPr>
    <w:rPr>
      <w:rFonts w:ascii="Arial Black" w:eastAsia="Times New Roman" w:hAnsi="Arial Black" w:cs="Arial Black"/>
      <w:b/>
      <w:sz w:val="24"/>
      <w:szCs w:val="20"/>
      <w:lang w:eastAsia="zh-CN"/>
    </w:rPr>
  </w:style>
  <w:style w:type="character" w:customStyle="1" w:styleId="SubtitluCaracter">
    <w:name w:val="Subtitlu Caracter"/>
    <w:basedOn w:val="Fontdeparagrafimplicit"/>
    <w:link w:val="Subtitlu"/>
    <w:uiPriority w:val="11"/>
    <w:rsid w:val="00FD230F"/>
    <w:rPr>
      <w:rFonts w:ascii="Arial Black" w:eastAsia="Times New Roman" w:hAnsi="Arial Black" w:cs="Arial Black"/>
      <w:b/>
      <w:sz w:val="24"/>
      <w:szCs w:val="20"/>
      <w:lang w:eastAsia="zh-CN"/>
    </w:rPr>
  </w:style>
  <w:style w:type="paragraph" w:customStyle="1" w:styleId="DefaultText2">
    <w:name w:val="Default Text:2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text21">
    <w:name w:val="Corp text 21"/>
    <w:basedOn w:val="Normal"/>
    <w:rsid w:val="00FD230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FD230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Default">
    <w:name w:val="WW-Default"/>
    <w:rsid w:val="00FD23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AU" w:eastAsia="zh-CN"/>
    </w:rPr>
  </w:style>
  <w:style w:type="paragraph" w:customStyle="1" w:styleId="Normal4">
    <w:name w:val="Normal+4"/>
    <w:basedOn w:val="WW-Default"/>
    <w:next w:val="WW-Default"/>
    <w:rsid w:val="00FD230F"/>
    <w:rPr>
      <w:color w:val="auto"/>
    </w:rPr>
  </w:style>
  <w:style w:type="paragraph" w:customStyle="1" w:styleId="Char">
    <w:name w:val="Cha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har0">
    <w:name w:val="Cha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1">
    <w:name w:val="Caracter Caracter1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">
    <w:name w:val="Caracter Caracte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0">
    <w:name w:val="Caracter Caracte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10">
    <w:name w:val="Caracter Caracter1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western">
    <w:name w:val="western"/>
    <w:basedOn w:val="Normal"/>
    <w:rsid w:val="00FD230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rptext31">
    <w:name w:val="Corp text 31"/>
    <w:basedOn w:val="Normal"/>
    <w:rsid w:val="00FD23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harCharCharChar">
    <w:name w:val="Char Char Char Cha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Style48613783">
    <w:name w:val="Style48613783"/>
    <w:basedOn w:val="Normal"/>
    <w:rsid w:val="00FD230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paragraph" w:styleId="NormalWeb">
    <w:name w:val="Normal (Web)"/>
    <w:basedOn w:val="Normal"/>
    <w:uiPriority w:val="99"/>
    <w:rsid w:val="00FD23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FD230F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Left">
    <w:name w:val="Header Left"/>
    <w:basedOn w:val="Normal"/>
    <w:rsid w:val="00FD230F"/>
    <w:pPr>
      <w:suppressLineNumbers/>
      <w:tabs>
        <w:tab w:val="center" w:pos="4768"/>
        <w:tab w:val="right" w:pos="95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erinnotdesubsol">
    <w:name w:val="footnote reference"/>
    <w:aliases w:val="Footnote Refernece,BVI fnr, BVI fnr,callout,Overskrift 2 Tegn Char,Overskrift 1 Tegn Char Char,SUPERS,Footnote symbol,Times 10 Point,Exposant 3 Point,Footnote,Nota,Appel note de bas de p,Footnote call,(Footnote Reference),f,R,F"/>
    <w:basedOn w:val="Fontdeparagrafimplicit"/>
    <w:link w:val="FootnoteReferenceArial"/>
    <w:unhideWhenUsed/>
    <w:qFormat/>
    <w:rsid w:val="002D5CDC"/>
    <w:rPr>
      <w:vertAlign w:val="superscript"/>
    </w:rPr>
  </w:style>
  <w:style w:type="paragraph" w:customStyle="1" w:styleId="FootnoteReferenceArial">
    <w:name w:val="Footnote Reference Arial"/>
    <w:aliases w:val="Footnote Reference Arial1,Footnote Reference Arial2,Footnote Reference Arial11,Footnote Reference Arial3,Footnote Reference Arial12,Footnote Reference Arial4,Footnote Reference Arial13,SUPERS Char,Re"/>
    <w:basedOn w:val="Normal"/>
    <w:next w:val="Normal"/>
    <w:link w:val="Referinnotdesubsol"/>
    <w:rsid w:val="002D5CDC"/>
    <w:pPr>
      <w:spacing w:line="240" w:lineRule="exact"/>
    </w:pPr>
    <w:rPr>
      <w:vertAlign w:val="superscript"/>
    </w:rPr>
  </w:style>
  <w:style w:type="paragraph" w:customStyle="1" w:styleId="listparagraphcxspultimul">
    <w:name w:val="listparagraphcxspultimul"/>
    <w:basedOn w:val="Normal"/>
    <w:rsid w:val="0015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vegtrzs61">
    <w:name w:val="Szövegtörzs (6)1"/>
    <w:basedOn w:val="Normal"/>
    <w:rsid w:val="00065FB6"/>
    <w:pPr>
      <w:shd w:val="clear" w:color="auto" w:fill="FFFFFF"/>
      <w:suppressAutoHyphens/>
      <w:spacing w:after="0" w:line="216" w:lineRule="exact"/>
    </w:pPr>
    <w:rPr>
      <w:rFonts w:ascii="Arial" w:eastAsia="Times New Roman" w:hAnsi="Arial" w:cs="Calibri"/>
      <w:b/>
      <w:bCs/>
      <w:spacing w:val="2"/>
      <w:sz w:val="18"/>
      <w:szCs w:val="18"/>
      <w:lang w:eastAsia="zh-CN"/>
    </w:rPr>
  </w:style>
  <w:style w:type="paragraph" w:customStyle="1" w:styleId="Szvegtrzs">
    <w:name w:val="Szövegtörzs"/>
    <w:basedOn w:val="Normal"/>
    <w:qFormat/>
    <w:rsid w:val="00065FB6"/>
    <w:pPr>
      <w:shd w:val="clear" w:color="auto" w:fill="FFFFFF"/>
      <w:suppressAutoHyphens/>
      <w:spacing w:before="360" w:after="360" w:line="403" w:lineRule="exact"/>
      <w:ind w:hanging="400"/>
      <w:jc w:val="both"/>
    </w:pPr>
    <w:rPr>
      <w:rFonts w:ascii="Arial" w:eastAsia="Times New Roman" w:hAnsi="Arial" w:cs="Calibri"/>
      <w:spacing w:val="3"/>
      <w:sz w:val="20"/>
      <w:szCs w:val="20"/>
      <w:lang w:eastAsia="zh-CN"/>
    </w:rPr>
  </w:style>
  <w:style w:type="paragraph" w:customStyle="1" w:styleId="Corptext1">
    <w:name w:val="Corp text1"/>
    <w:basedOn w:val="Normal"/>
    <w:link w:val="Bodytext"/>
    <w:rsid w:val="00065FB6"/>
    <w:pPr>
      <w:shd w:val="clear" w:color="auto" w:fill="FFFFFF"/>
      <w:suppressAutoHyphens/>
      <w:spacing w:before="600" w:after="0" w:line="413" w:lineRule="exact"/>
      <w:ind w:hanging="360"/>
      <w:jc w:val="both"/>
    </w:pPr>
    <w:rPr>
      <w:rFonts w:ascii="Arial" w:eastAsia="Times New Roman" w:hAnsi="Arial" w:cs="Calibri"/>
      <w:lang w:eastAsia="zh-CN"/>
    </w:rPr>
  </w:style>
  <w:style w:type="character" w:customStyle="1" w:styleId="Titlu9Caracter">
    <w:name w:val="Titlu 9 Caracter"/>
    <w:basedOn w:val="Fontdeparagrafimplicit"/>
    <w:link w:val="Titlu9"/>
    <w:rsid w:val="008901E8"/>
    <w:rPr>
      <w:rFonts w:ascii="Arial" w:eastAsia="Times New Roman" w:hAnsi="Arial" w:cs="Arial"/>
      <w:noProof/>
      <w:lang w:val="ro-RO"/>
    </w:rPr>
  </w:style>
  <w:style w:type="character" w:customStyle="1" w:styleId="Heading1Char">
    <w:name w:val="Heading 1 Char"/>
    <w:basedOn w:val="Fontdeparagrafimplicit"/>
    <w:rsid w:val="008901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Fontdeparagrafimplicit"/>
    <w:rsid w:val="008901E8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Fontdeparagrafimplicit"/>
    <w:rsid w:val="008901E8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Fontdeparagrafimplicit"/>
    <w:rsid w:val="008901E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Fontdeparagrafimplicit"/>
    <w:rsid w:val="008901E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Fontdeparagrafimplicit"/>
    <w:rsid w:val="008901E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Fontdeparagrafimplicit"/>
    <w:rsid w:val="008901E8"/>
    <w:rPr>
      <w:rFonts w:ascii="Cambria" w:hAnsi="Cambria" w:cs="Times New Roman"/>
    </w:rPr>
  </w:style>
  <w:style w:type="character" w:customStyle="1" w:styleId="FooterChar">
    <w:name w:val="Footer Char"/>
    <w:basedOn w:val="Fontdeparagrafimplicit"/>
    <w:rsid w:val="008901E8"/>
    <w:rPr>
      <w:rFonts w:ascii="Times New Roman" w:hAnsi="Times New Roman" w:cs="Times New Roman"/>
      <w:sz w:val="24"/>
      <w:szCs w:val="24"/>
    </w:rPr>
  </w:style>
  <w:style w:type="paragraph" w:customStyle="1" w:styleId="BodyTextIndent1">
    <w:name w:val="Body Text Indent1"/>
    <w:basedOn w:val="Normal"/>
    <w:rsid w:val="008901E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2Char">
    <w:name w:val="Body Text Indent 2 Char"/>
    <w:basedOn w:val="Fontdeparagrafimplicit"/>
    <w:rsid w:val="008901E8"/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Fontdeparagrafimplicit"/>
    <w:rsid w:val="008901E8"/>
    <w:rPr>
      <w:rFonts w:ascii="Times New Roman" w:hAnsi="Times New Roman" w:cs="Times New Roman"/>
      <w:sz w:val="16"/>
      <w:szCs w:val="16"/>
    </w:rPr>
  </w:style>
  <w:style w:type="paragraph" w:styleId="Plandocument">
    <w:name w:val="Document Map"/>
    <w:basedOn w:val="Normal"/>
    <w:link w:val="PlandocumentCaracter"/>
    <w:semiHidden/>
    <w:rsid w:val="008901E8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  <w:lang w:val="ro-RO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8901E8"/>
    <w:rPr>
      <w:rFonts w:ascii="Tahoma" w:eastAsia="Times New Roman" w:hAnsi="Tahoma" w:cs="Tahoma"/>
      <w:noProof/>
      <w:sz w:val="20"/>
      <w:szCs w:val="20"/>
      <w:shd w:val="clear" w:color="auto" w:fill="000080"/>
      <w:lang w:val="ro-RO"/>
    </w:rPr>
  </w:style>
  <w:style w:type="character" w:customStyle="1" w:styleId="DocumentMapChar">
    <w:name w:val="Document Map Char"/>
    <w:basedOn w:val="Fontdeparagrafimplicit"/>
    <w:rsid w:val="008901E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basedOn w:val="Fontdeparagrafimplicit"/>
    <w:rsid w:val="008901E8"/>
    <w:rPr>
      <w:rFonts w:ascii="Times New Roman" w:hAnsi="Times New Roman" w:cs="Times New Roman"/>
    </w:rPr>
  </w:style>
  <w:style w:type="character" w:customStyle="1" w:styleId="HeaderChar">
    <w:name w:val="Header Char"/>
    <w:basedOn w:val="Fontdeparagrafimplicit"/>
    <w:rsid w:val="008901E8"/>
    <w:rPr>
      <w:rFonts w:ascii="Times New Roman" w:hAnsi="Times New Roman" w:cs="Times New Roman"/>
      <w:lang w:val="en-AU"/>
    </w:rPr>
  </w:style>
  <w:style w:type="paragraph" w:customStyle="1" w:styleId="xl72">
    <w:name w:val="xl72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18"/>
      <w:szCs w:val="18"/>
      <w:lang w:val="ro-RO" w:eastAsia="ro-RO"/>
    </w:rPr>
  </w:style>
  <w:style w:type="paragraph" w:customStyle="1" w:styleId="xl73">
    <w:name w:val="xl73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18"/>
      <w:szCs w:val="18"/>
      <w:lang w:val="ro-RO" w:eastAsia="ro-RO"/>
    </w:rPr>
  </w:style>
  <w:style w:type="paragraph" w:customStyle="1" w:styleId="xl74">
    <w:name w:val="xl74"/>
    <w:basedOn w:val="Normal"/>
    <w:rsid w:val="008901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75">
    <w:name w:val="xl75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76">
    <w:name w:val="xl76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77">
    <w:name w:val="xl77"/>
    <w:basedOn w:val="Normal"/>
    <w:rsid w:val="008901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78">
    <w:name w:val="xl78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79">
    <w:name w:val="xl79"/>
    <w:basedOn w:val="Normal"/>
    <w:rsid w:val="008901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80">
    <w:name w:val="xl80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81">
    <w:name w:val="xl81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82">
    <w:name w:val="xl82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  <w:style w:type="paragraph" w:customStyle="1" w:styleId="xl83">
    <w:name w:val="xl83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4">
    <w:name w:val="xl84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5">
    <w:name w:val="xl85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  <w:style w:type="paragraph" w:customStyle="1" w:styleId="xl86">
    <w:name w:val="xl86"/>
    <w:basedOn w:val="Normal"/>
    <w:rsid w:val="008901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7">
    <w:name w:val="xl87"/>
    <w:basedOn w:val="Normal"/>
    <w:rsid w:val="008901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8">
    <w:name w:val="xl88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9">
    <w:name w:val="xl89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90">
    <w:name w:val="xl90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91">
    <w:name w:val="xl91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val="ro-RO" w:eastAsia="ro-RO"/>
    </w:rPr>
  </w:style>
  <w:style w:type="paragraph" w:customStyle="1" w:styleId="xl92">
    <w:name w:val="xl92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  <w:style w:type="paragraph" w:customStyle="1" w:styleId="xl93">
    <w:name w:val="xl93"/>
    <w:basedOn w:val="Normal"/>
    <w:rsid w:val="008901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94">
    <w:name w:val="xl94"/>
    <w:basedOn w:val="Normal"/>
    <w:rsid w:val="008901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95">
    <w:name w:val="xl95"/>
    <w:basedOn w:val="Normal"/>
    <w:rsid w:val="008901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96">
    <w:name w:val="xl96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ro-RO" w:eastAsia="ro-RO"/>
    </w:rPr>
  </w:style>
  <w:style w:type="paragraph" w:customStyle="1" w:styleId="xl97">
    <w:name w:val="xl97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16"/>
      <w:szCs w:val="16"/>
      <w:lang w:val="ro-RO" w:eastAsia="ro-RO"/>
    </w:rPr>
  </w:style>
  <w:style w:type="paragraph" w:customStyle="1" w:styleId="xl98">
    <w:name w:val="xl98"/>
    <w:basedOn w:val="Normal"/>
    <w:rsid w:val="008901E8"/>
    <w:pPr>
      <w:pBdr>
        <w:top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ro-RO" w:eastAsia="ro-RO"/>
    </w:rPr>
  </w:style>
  <w:style w:type="paragraph" w:customStyle="1" w:styleId="xl99">
    <w:name w:val="xl99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ro-RO" w:eastAsia="ro-RO"/>
    </w:rPr>
  </w:style>
  <w:style w:type="paragraph" w:customStyle="1" w:styleId="xl100">
    <w:name w:val="xl100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ro-RO" w:eastAsia="ro-RO"/>
    </w:rPr>
  </w:style>
  <w:style w:type="paragraph" w:customStyle="1" w:styleId="xl101">
    <w:name w:val="xl101"/>
    <w:basedOn w:val="Normal"/>
    <w:rsid w:val="008901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111">
    <w:name w:val="xl111"/>
    <w:basedOn w:val="Normal"/>
    <w:rsid w:val="008901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112">
    <w:name w:val="xl112"/>
    <w:basedOn w:val="Normal"/>
    <w:rsid w:val="008901E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113">
    <w:name w:val="xl113"/>
    <w:basedOn w:val="Normal"/>
    <w:rsid w:val="008901E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1A300B"/>
    <w:rPr>
      <w:b/>
      <w:bCs/>
    </w:rPr>
  </w:style>
  <w:style w:type="paragraph" w:customStyle="1" w:styleId="Standard">
    <w:name w:val="Standard"/>
    <w:rsid w:val="001A300B"/>
    <w:pPr>
      <w:widowControl w:val="0"/>
      <w:suppressAutoHyphens/>
      <w:autoSpaceDN w:val="0"/>
      <w:spacing w:after="0" w:line="240" w:lineRule="auto"/>
    </w:pPr>
    <w:rPr>
      <w:rFonts w:ascii="Calibri" w:eastAsiaTheme="minorEastAsia" w:hAnsi="Calibri" w:cs="Tahoma"/>
      <w:color w:val="000000"/>
      <w:kern w:val="3"/>
      <w:sz w:val="24"/>
      <w:szCs w:val="24"/>
    </w:rPr>
  </w:style>
  <w:style w:type="character" w:customStyle="1" w:styleId="Absatz-Standardschriftart">
    <w:name w:val="Absatz-Standardschriftart"/>
    <w:rsid w:val="001A300B"/>
  </w:style>
  <w:style w:type="character" w:customStyle="1" w:styleId="WW-Absatz-Standardschriftart">
    <w:name w:val="WW-Absatz-Standardschriftart"/>
    <w:rsid w:val="001A300B"/>
  </w:style>
  <w:style w:type="character" w:customStyle="1" w:styleId="WW-Absatz-Standardschriftart1">
    <w:name w:val="WW-Absatz-Standardschriftart1"/>
    <w:rsid w:val="001A300B"/>
  </w:style>
  <w:style w:type="character" w:customStyle="1" w:styleId="WW-Absatz-Standardschriftart11">
    <w:name w:val="WW-Absatz-Standardschriftart11"/>
    <w:rsid w:val="001A300B"/>
  </w:style>
  <w:style w:type="character" w:customStyle="1" w:styleId="WW-Absatz-Standardschriftart111">
    <w:name w:val="WW-Absatz-Standardschriftart111"/>
    <w:rsid w:val="001A300B"/>
  </w:style>
  <w:style w:type="character" w:customStyle="1" w:styleId="WW-Absatz-Standardschriftart1111">
    <w:name w:val="WW-Absatz-Standardschriftart1111"/>
    <w:rsid w:val="001A300B"/>
  </w:style>
  <w:style w:type="character" w:customStyle="1" w:styleId="WW-Absatz-Standardschriftart11111">
    <w:name w:val="WW-Absatz-Standardschriftart11111"/>
    <w:rsid w:val="001A300B"/>
  </w:style>
  <w:style w:type="character" w:customStyle="1" w:styleId="WW-Absatz-Standardschriftart111111">
    <w:name w:val="WW-Absatz-Standardschriftart111111"/>
    <w:rsid w:val="001A300B"/>
  </w:style>
  <w:style w:type="character" w:customStyle="1" w:styleId="WW-Absatz-Standardschriftart1111111">
    <w:name w:val="WW-Absatz-Standardschriftart1111111"/>
    <w:rsid w:val="001A300B"/>
  </w:style>
  <w:style w:type="paragraph" w:customStyle="1" w:styleId="MediumGrid21">
    <w:name w:val="Medium Grid 21"/>
    <w:uiPriority w:val="1"/>
    <w:qFormat/>
    <w:rsid w:val="00AA7D4D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character" w:customStyle="1" w:styleId="Bodytext5">
    <w:name w:val="Body text (5)_"/>
    <w:basedOn w:val="Fontdeparagrafimplicit"/>
    <w:link w:val="Bodytext50"/>
    <w:rsid w:val="00B72905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character" w:customStyle="1" w:styleId="Bodytext">
    <w:name w:val="Body text_"/>
    <w:basedOn w:val="Fontdeparagrafimplicit"/>
    <w:link w:val="Corptext1"/>
    <w:rsid w:val="00B72905"/>
    <w:rPr>
      <w:rFonts w:ascii="Arial" w:eastAsia="Times New Roman" w:hAnsi="Arial" w:cs="Calibri"/>
      <w:shd w:val="clear" w:color="auto" w:fill="FFFFFF"/>
      <w:lang w:eastAsia="zh-CN"/>
    </w:rPr>
  </w:style>
  <w:style w:type="character" w:customStyle="1" w:styleId="BodytextBold">
    <w:name w:val="Body text + Bold"/>
    <w:aliases w:val="Spacing 0 pt"/>
    <w:basedOn w:val="Bodytext"/>
    <w:rsid w:val="00B72905"/>
    <w:rPr>
      <w:rFonts w:ascii="Arial" w:eastAsia="Times New Roman" w:hAnsi="Arial" w:cs="Calibri"/>
      <w:b/>
      <w:bCs/>
      <w:color w:val="000000"/>
      <w:w w:val="100"/>
      <w:position w:val="0"/>
      <w:shd w:val="clear" w:color="auto" w:fill="FFFFFF"/>
      <w:lang w:val="ro-RO" w:eastAsia="zh-CN"/>
    </w:rPr>
  </w:style>
  <w:style w:type="character" w:customStyle="1" w:styleId="Bodytext6">
    <w:name w:val="Body text (6)_"/>
    <w:basedOn w:val="Fontdeparagrafimplicit"/>
    <w:rsid w:val="00B72905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Bodytext6NotBold">
    <w:name w:val="Body text (6) + Not Bold"/>
    <w:basedOn w:val="Bodytext6"/>
    <w:rsid w:val="00B7290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o-RO"/>
    </w:rPr>
  </w:style>
  <w:style w:type="character" w:customStyle="1" w:styleId="Bodytext8">
    <w:name w:val="Body text (8)_"/>
    <w:basedOn w:val="Fontdeparagrafimplicit"/>
    <w:rsid w:val="00B72905"/>
    <w:rPr>
      <w:rFonts w:ascii="Verdana" w:eastAsia="Verdana" w:hAnsi="Verdana" w:cs="Verdana"/>
      <w:b/>
      <w:bCs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Bodytext80">
    <w:name w:val="Body text (8)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o-RO"/>
    </w:rPr>
  </w:style>
  <w:style w:type="character" w:customStyle="1" w:styleId="BodytextBoldItalicSpacing-1pt">
    <w:name w:val="Body text + Bold;Italic;Spacing -1 pt"/>
    <w:basedOn w:val="Bodytext"/>
    <w:rsid w:val="00B72905"/>
    <w:rPr>
      <w:rFonts w:ascii="Arial" w:eastAsia="Times New Roman" w:hAnsi="Arial" w:cs="Calibri"/>
      <w:b/>
      <w:bCs/>
      <w:i/>
      <w:iCs/>
      <w:color w:val="000000"/>
      <w:spacing w:val="-20"/>
      <w:w w:val="100"/>
      <w:position w:val="0"/>
      <w:shd w:val="clear" w:color="auto" w:fill="FFFFFF"/>
      <w:lang w:val="ro-RO" w:eastAsia="zh-CN"/>
    </w:rPr>
  </w:style>
  <w:style w:type="character" w:customStyle="1" w:styleId="BodytextSpacing0pt">
    <w:name w:val="Body text + Spacing 0 pt"/>
    <w:basedOn w:val="Bodytext"/>
    <w:rsid w:val="00B72905"/>
    <w:rPr>
      <w:rFonts w:ascii="Arial" w:eastAsia="Times New Roman" w:hAnsi="Arial" w:cs="Calibri"/>
      <w:color w:val="000000"/>
      <w:spacing w:val="0"/>
      <w:w w:val="100"/>
      <w:position w:val="0"/>
      <w:shd w:val="clear" w:color="auto" w:fill="FFFFFF"/>
      <w:lang w:eastAsia="zh-CN"/>
    </w:rPr>
  </w:style>
  <w:style w:type="character" w:customStyle="1" w:styleId="Bodytext8Spacing0pt">
    <w:name w:val="Body text (8) + Spacing 0 pt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o-RO"/>
    </w:rPr>
  </w:style>
  <w:style w:type="character" w:customStyle="1" w:styleId="Bodytext8135ptNotBoldSpacing-1pt">
    <w:name w:val="Body text (8) + 13;5 pt;Not Bold;Spacing -1 pt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o-RO"/>
    </w:rPr>
  </w:style>
  <w:style w:type="character" w:customStyle="1" w:styleId="Bodytext135ptItalicSpacing-1pt">
    <w:name w:val="Body text + 13;5 pt;Italic;Spacing -1 pt"/>
    <w:basedOn w:val="Bodytext"/>
    <w:rsid w:val="00B72905"/>
    <w:rPr>
      <w:rFonts w:ascii="Arial" w:eastAsia="Times New Roman" w:hAnsi="Arial" w:cs="Calibri"/>
      <w:i/>
      <w:iCs/>
      <w:color w:val="000000"/>
      <w:spacing w:val="-30"/>
      <w:w w:val="100"/>
      <w:position w:val="0"/>
      <w:sz w:val="27"/>
      <w:szCs w:val="27"/>
      <w:shd w:val="clear" w:color="auto" w:fill="FFFFFF"/>
      <w:lang w:val="ro-RO" w:eastAsia="zh-CN"/>
    </w:rPr>
  </w:style>
  <w:style w:type="character" w:customStyle="1" w:styleId="Bodytext8NotItalicSpacing0pt">
    <w:name w:val="Body text (8) + Not Italic;Spacing 0 pt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o-RO"/>
    </w:rPr>
  </w:style>
  <w:style w:type="character" w:customStyle="1" w:styleId="Bodytext60">
    <w:name w:val="Body text (6)"/>
    <w:basedOn w:val="Bodytext6"/>
    <w:rsid w:val="00B7290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o-RO"/>
    </w:rPr>
  </w:style>
  <w:style w:type="character" w:customStyle="1" w:styleId="Bodytext9">
    <w:name w:val="Body text (9)_"/>
    <w:basedOn w:val="Fontdeparagrafimplicit"/>
    <w:link w:val="Bodytext90"/>
    <w:rsid w:val="00B72905"/>
    <w:rPr>
      <w:i/>
      <w:iCs/>
      <w:sz w:val="8"/>
      <w:szCs w:val="8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B72905"/>
    <w:pPr>
      <w:widowControl w:val="0"/>
      <w:shd w:val="clear" w:color="auto" w:fill="FFFFFF"/>
      <w:spacing w:after="60" w:line="0" w:lineRule="atLeast"/>
      <w:jc w:val="center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Bodytext90">
    <w:name w:val="Body text (9)"/>
    <w:basedOn w:val="Normal"/>
    <w:link w:val="Bodytext9"/>
    <w:rsid w:val="00B72905"/>
    <w:pPr>
      <w:widowControl w:val="0"/>
      <w:shd w:val="clear" w:color="auto" w:fill="FFFFFF"/>
      <w:spacing w:after="0" w:line="0" w:lineRule="atLeast"/>
      <w:jc w:val="both"/>
    </w:pPr>
    <w:rPr>
      <w:i/>
      <w:iCs/>
      <w:sz w:val="8"/>
      <w:szCs w:val="8"/>
    </w:rPr>
  </w:style>
  <w:style w:type="paragraph" w:customStyle="1" w:styleId="Table-GF">
    <w:name w:val="Table-GF"/>
    <w:basedOn w:val="Normal"/>
    <w:qFormat/>
    <w:rsid w:val="000332FF"/>
    <w:pPr>
      <w:spacing w:before="240" w:after="0" w:line="240" w:lineRule="auto"/>
      <w:ind w:left="34"/>
    </w:pPr>
    <w:rPr>
      <w:rFonts w:ascii="Times New Roman" w:eastAsia="Times New Roman" w:hAnsi="Times New Roman" w:cs="Times New Roman"/>
      <w:sz w:val="24"/>
    </w:rPr>
  </w:style>
  <w:style w:type="character" w:customStyle="1" w:styleId="shorttext">
    <w:name w:val="short_text"/>
    <w:rsid w:val="000332FF"/>
  </w:style>
  <w:style w:type="character" w:customStyle="1" w:styleId="hps">
    <w:name w:val="hps"/>
    <w:rsid w:val="000332FF"/>
  </w:style>
  <w:style w:type="character" w:customStyle="1" w:styleId="atn">
    <w:name w:val="atn"/>
    <w:rsid w:val="000332FF"/>
  </w:style>
  <w:style w:type="character" w:customStyle="1" w:styleId="hpsatn">
    <w:name w:val="hps atn"/>
    <w:rsid w:val="000332FF"/>
  </w:style>
  <w:style w:type="character" w:customStyle="1" w:styleId="FontStyle36">
    <w:name w:val="Font Style36"/>
    <w:rsid w:val="000332FF"/>
    <w:rPr>
      <w:rFonts w:ascii="Arial" w:hAnsi="Arial" w:cs="Arial"/>
      <w:sz w:val="20"/>
      <w:szCs w:val="20"/>
    </w:rPr>
  </w:style>
  <w:style w:type="character" w:customStyle="1" w:styleId="articol1">
    <w:name w:val="articol1"/>
    <w:rsid w:val="000332FF"/>
    <w:rPr>
      <w:b/>
      <w:bCs/>
      <w:color w:val="009500"/>
    </w:rPr>
  </w:style>
  <w:style w:type="character" w:customStyle="1" w:styleId="alineat1">
    <w:name w:val="alineat1"/>
    <w:rsid w:val="000332FF"/>
    <w:rPr>
      <w:b/>
      <w:bCs/>
      <w:color w:val="000000"/>
    </w:rPr>
  </w:style>
  <w:style w:type="character" w:customStyle="1" w:styleId="searchidx01">
    <w:name w:val="search_idx_01"/>
    <w:rsid w:val="000332FF"/>
    <w:rPr>
      <w:color w:val="000000"/>
      <w:shd w:val="clear" w:color="auto" w:fill="FFD700"/>
    </w:rPr>
  </w:style>
  <w:style w:type="character" w:customStyle="1" w:styleId="apple-converted-space">
    <w:name w:val="apple-converted-space"/>
    <w:rsid w:val="000332FF"/>
  </w:style>
  <w:style w:type="character" w:customStyle="1" w:styleId="l5def1">
    <w:name w:val="l5def1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rsid w:val="000332FF"/>
    <w:rPr>
      <w:b/>
      <w:bCs/>
      <w:color w:val="000000"/>
      <w:sz w:val="32"/>
      <w:szCs w:val="32"/>
    </w:rPr>
  </w:style>
  <w:style w:type="paragraph" w:customStyle="1" w:styleId="Style2">
    <w:name w:val="Style2"/>
    <w:basedOn w:val="Normal"/>
    <w:rsid w:val="000332F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0332FF"/>
    <w:rPr>
      <w:rFonts w:ascii="Times New Roman" w:hAnsi="Times New Roman" w:cs="Times New Roman"/>
      <w:color w:val="000000"/>
      <w:sz w:val="22"/>
      <w:szCs w:val="22"/>
    </w:rPr>
  </w:style>
  <w:style w:type="character" w:customStyle="1" w:styleId="l5def">
    <w:name w:val="l5def"/>
    <w:rsid w:val="000332FF"/>
  </w:style>
  <w:style w:type="character" w:customStyle="1" w:styleId="l5ghi1">
    <w:name w:val="l5_ghi1"/>
    <w:rsid w:val="000332FF"/>
    <w:rPr>
      <w:sz w:val="26"/>
      <w:szCs w:val="26"/>
      <w:shd w:val="clear" w:color="auto" w:fill="E0E0F0"/>
    </w:rPr>
  </w:style>
  <w:style w:type="character" w:customStyle="1" w:styleId="l5def12">
    <w:name w:val="l5def12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not">
    <w:name w:val="l5_not"/>
    <w:rsid w:val="000332FF"/>
  </w:style>
  <w:style w:type="character" w:customStyle="1" w:styleId="l5def5">
    <w:name w:val="l5def5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BodyTextIndent3Char1">
    <w:name w:val="Body Text Indent 3 Char1"/>
    <w:rsid w:val="000332FF"/>
    <w:rPr>
      <w:rFonts w:ascii="Arial" w:hAnsi="Arial"/>
      <w:sz w:val="16"/>
      <w:szCs w:val="16"/>
      <w:lang w:val="ro-RO" w:eastAsia="ro-RO"/>
    </w:rPr>
  </w:style>
  <w:style w:type="character" w:customStyle="1" w:styleId="l5ghi3">
    <w:name w:val="l5_ghi3"/>
    <w:rsid w:val="000332FF"/>
    <w:rPr>
      <w:sz w:val="26"/>
      <w:szCs w:val="26"/>
      <w:shd w:val="clear" w:color="auto" w:fill="E0E0F0"/>
    </w:rPr>
  </w:style>
  <w:style w:type="character" w:customStyle="1" w:styleId="l5ghi10">
    <w:name w:val="l5ghi1"/>
    <w:rsid w:val="000332FF"/>
    <w:rPr>
      <w:color w:val="000000"/>
      <w:sz w:val="26"/>
      <w:szCs w:val="26"/>
    </w:rPr>
  </w:style>
  <w:style w:type="character" w:customStyle="1" w:styleId="l5ghi2">
    <w:name w:val="l5_ghi2"/>
    <w:rsid w:val="000332FF"/>
    <w:rPr>
      <w:sz w:val="26"/>
      <w:szCs w:val="26"/>
      <w:shd w:val="clear" w:color="auto" w:fill="E0E0F0"/>
    </w:rPr>
  </w:style>
  <w:style w:type="character" w:customStyle="1" w:styleId="l5def35">
    <w:name w:val="l5def35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PreformatatHTMLCaracter">
    <w:name w:val="Preformatat HTML Caracter"/>
    <w:link w:val="PreformatatHTML"/>
    <w:uiPriority w:val="99"/>
    <w:rsid w:val="000332FF"/>
    <w:rPr>
      <w:rFonts w:ascii="Consolas" w:hAnsi="Consolas" w:cs="Consolas"/>
      <w:sz w:val="26"/>
      <w:szCs w:val="26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033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6"/>
      <w:szCs w:val="26"/>
    </w:rPr>
  </w:style>
  <w:style w:type="character" w:customStyle="1" w:styleId="PreformatatHTMLCaracter1">
    <w:name w:val="Preformatat HTML Caracter1"/>
    <w:basedOn w:val="Fontdeparagrafimplicit"/>
    <w:uiPriority w:val="99"/>
    <w:semiHidden/>
    <w:rsid w:val="000332FF"/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uiPriority w:val="99"/>
    <w:rsid w:val="000332FF"/>
    <w:rPr>
      <w:rFonts w:ascii="Courier New" w:hAnsi="Courier New" w:cs="Courier New"/>
      <w:lang w:val="ro-RO" w:eastAsia="ro-RO"/>
    </w:rPr>
  </w:style>
  <w:style w:type="character" w:customStyle="1" w:styleId="l5r1">
    <w:name w:val="l5_r1"/>
    <w:rsid w:val="000332FF"/>
    <w:rPr>
      <w:b w:val="0"/>
      <w:bCs w:val="0"/>
      <w:i w:val="0"/>
      <w:iCs w:val="0"/>
      <w:strike w:val="0"/>
      <w:dstrike w:val="0"/>
      <w:color w:val="999999"/>
      <w:sz w:val="26"/>
      <w:szCs w:val="26"/>
      <w:u w:val="none"/>
      <w:effect w:val="none"/>
    </w:rPr>
  </w:style>
  <w:style w:type="character" w:customStyle="1" w:styleId="l5red1">
    <w:name w:val="l5_red1"/>
    <w:rsid w:val="000332FF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2">
    <w:name w:val="l5_r2"/>
    <w:rsid w:val="000332F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character" w:customStyle="1" w:styleId="l5red2">
    <w:name w:val="l5_red2"/>
    <w:rsid w:val="000332F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  <w:shd w:val="clear" w:color="auto" w:fill="auto"/>
    </w:rPr>
  </w:style>
  <w:style w:type="character" w:styleId="Accentuat">
    <w:name w:val="Emphasis"/>
    <w:uiPriority w:val="20"/>
    <w:qFormat/>
    <w:rsid w:val="000332FF"/>
    <w:rPr>
      <w:i/>
      <w:iCs/>
    </w:rPr>
  </w:style>
  <w:style w:type="character" w:customStyle="1" w:styleId="FontStyle22">
    <w:name w:val="Font Style22"/>
    <w:rsid w:val="000332FF"/>
    <w:rPr>
      <w:rFonts w:ascii="Arial" w:hAnsi="Arial" w:cs="Arial"/>
      <w:b/>
      <w:bCs/>
      <w:sz w:val="24"/>
      <w:szCs w:val="24"/>
    </w:rPr>
  </w:style>
  <w:style w:type="table" w:customStyle="1" w:styleId="TableNormal2">
    <w:name w:val="Table Normal2"/>
    <w:semiHidden/>
    <w:rsid w:val="00033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zh-C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uiPriority w:val="99"/>
    <w:rsid w:val="000332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l5com1">
    <w:name w:val="l5com1"/>
    <w:rsid w:val="000332FF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0">
    <w:name w:val="l5def10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com2">
    <w:name w:val="l5com2"/>
    <w:rsid w:val="000332FF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9">
    <w:name w:val="l5def9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comaplicare1">
    <w:name w:val="l5comaplicare1"/>
    <w:rsid w:val="000332FF"/>
    <w:rPr>
      <w:color w:val="000000"/>
      <w:sz w:val="22"/>
      <w:szCs w:val="22"/>
    </w:rPr>
  </w:style>
  <w:style w:type="character" w:customStyle="1" w:styleId="l5comaplicare2">
    <w:name w:val="l5comaplicare2"/>
    <w:rsid w:val="000332FF"/>
    <w:rPr>
      <w:color w:val="000000"/>
      <w:sz w:val="22"/>
      <w:szCs w:val="22"/>
    </w:rPr>
  </w:style>
  <w:style w:type="character" w:customStyle="1" w:styleId="l5def8">
    <w:name w:val="l5def8"/>
    <w:rsid w:val="000332FF"/>
    <w:rPr>
      <w:rFonts w:ascii="Arial" w:hAnsi="Arial" w:cs="Arial" w:hint="default"/>
      <w:color w:val="000000"/>
      <w:sz w:val="26"/>
      <w:szCs w:val="26"/>
    </w:rPr>
  </w:style>
  <w:style w:type="paragraph" w:customStyle="1" w:styleId="xl114">
    <w:name w:val="xl114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3">
    <w:name w:val="xl63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nt5">
    <w:name w:val="font5"/>
    <w:basedOn w:val="Normal"/>
    <w:rsid w:val="000332F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o-RO" w:eastAsia="ro-RO"/>
    </w:rPr>
  </w:style>
  <w:style w:type="paragraph" w:customStyle="1" w:styleId="font6">
    <w:name w:val="font6"/>
    <w:basedOn w:val="Normal"/>
    <w:rsid w:val="000332F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font7">
    <w:name w:val="font7"/>
    <w:basedOn w:val="Normal"/>
    <w:rsid w:val="000332F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val="ro-RO" w:eastAsia="ro-RO"/>
    </w:rPr>
  </w:style>
  <w:style w:type="paragraph" w:customStyle="1" w:styleId="xl120">
    <w:name w:val="xl120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val="ro-RO" w:eastAsia="ro-RO"/>
    </w:rPr>
  </w:style>
  <w:style w:type="paragraph" w:customStyle="1" w:styleId="xl123">
    <w:name w:val="xl123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33399"/>
      <w:sz w:val="16"/>
      <w:szCs w:val="16"/>
      <w:lang w:val="ro-RO" w:eastAsia="ro-RO"/>
    </w:rPr>
  </w:style>
  <w:style w:type="paragraph" w:customStyle="1" w:styleId="xl124">
    <w:name w:val="xl124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5">
    <w:name w:val="xl125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6">
    <w:name w:val="xl126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ro-RO" w:eastAsia="ro-RO"/>
    </w:rPr>
  </w:style>
  <w:style w:type="paragraph" w:customStyle="1" w:styleId="xl127">
    <w:name w:val="xl127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8">
    <w:name w:val="xl128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9">
    <w:name w:val="xl129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30">
    <w:name w:val="xl130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ro-RO" w:eastAsia="ro-RO"/>
    </w:rPr>
  </w:style>
  <w:style w:type="paragraph" w:customStyle="1" w:styleId="xl131">
    <w:name w:val="xl131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o-RO" w:eastAsia="ro-RO"/>
    </w:rPr>
  </w:style>
  <w:style w:type="paragraph" w:customStyle="1" w:styleId="xl132">
    <w:name w:val="xl132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4">
    <w:name w:val="xl134"/>
    <w:basedOn w:val="Normal"/>
    <w:rsid w:val="000332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6">
    <w:name w:val="xl136"/>
    <w:basedOn w:val="Normal"/>
    <w:rsid w:val="000332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character" w:customStyle="1" w:styleId="l5def6">
    <w:name w:val="l5def6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rsid w:val="000332FF"/>
    <w:rPr>
      <w:rFonts w:ascii="Arial" w:hAnsi="Arial" w:cs="Arial" w:hint="default"/>
      <w:color w:val="000000"/>
      <w:sz w:val="26"/>
      <w:szCs w:val="26"/>
    </w:rPr>
  </w:style>
  <w:style w:type="paragraph" w:customStyle="1" w:styleId="xl138">
    <w:name w:val="xl138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39">
    <w:name w:val="xl139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140">
    <w:name w:val="xl140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141">
    <w:name w:val="xl141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3">
    <w:name w:val="xl143"/>
    <w:basedOn w:val="Normal"/>
    <w:rsid w:val="000332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table" w:customStyle="1" w:styleId="Stlus1">
    <w:name w:val="Stílus1"/>
    <w:basedOn w:val="TabelNormal"/>
    <w:rsid w:val="00F4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hu-HU"/>
    </w:rPr>
    <w:tblPr>
      <w:tblStyleRowBandSize w:val="1"/>
      <w:tblStyleColBandSize w:val="1"/>
      <w:tblInd w:w="0" w:type="nil"/>
    </w:tblPr>
  </w:style>
  <w:style w:type="character" w:styleId="Accentuaresubtil">
    <w:name w:val="Subtle Emphasis"/>
    <w:basedOn w:val="Fontdeparagrafimplicit"/>
    <w:uiPriority w:val="19"/>
    <w:qFormat/>
    <w:rsid w:val="00F47B1B"/>
    <w:rPr>
      <w:rFonts w:cs="Times New Roman"/>
      <w:i/>
      <w:iCs/>
      <w:color w:val="404040" w:themeColor="text1" w:themeTint="BF"/>
    </w:rPr>
  </w:style>
  <w:style w:type="paragraph" w:customStyle="1" w:styleId="CaracterCaracter3">
    <w:name w:val="Caracter Caracter3"/>
    <w:basedOn w:val="Normal"/>
    <w:rsid w:val="00B71D46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WW8Num12z1">
    <w:name w:val="WW8Num12z1"/>
    <w:rsid w:val="005828A1"/>
    <w:rPr>
      <w:rFonts w:ascii="Courier New" w:hAnsi="Courier New" w:cs="Courier New" w:hint="default"/>
    </w:rPr>
  </w:style>
  <w:style w:type="character" w:customStyle="1" w:styleId="WW8Num12z2">
    <w:name w:val="WW8Num12z2"/>
    <w:rsid w:val="005828A1"/>
    <w:rPr>
      <w:rFonts w:ascii="Wingdings" w:hAnsi="Wingdings" w:cs="Wingdings" w:hint="default"/>
    </w:rPr>
  </w:style>
  <w:style w:type="character" w:customStyle="1" w:styleId="WW8Num12z6">
    <w:name w:val="WW8Num12z6"/>
    <w:rsid w:val="005828A1"/>
    <w:rPr>
      <w:rFonts w:ascii="Symbol" w:hAnsi="Symbol" w:cs="Symbol" w:hint="default"/>
    </w:rPr>
  </w:style>
  <w:style w:type="character" w:customStyle="1" w:styleId="WW8Num23z3">
    <w:name w:val="WW8Num23z3"/>
    <w:rsid w:val="005828A1"/>
    <w:rPr>
      <w:rFonts w:ascii="Symbol" w:hAnsi="Symbol" w:cs="Symbol" w:hint="default"/>
    </w:rPr>
  </w:style>
  <w:style w:type="character" w:customStyle="1" w:styleId="WW8Num25z3">
    <w:name w:val="WW8Num25z3"/>
    <w:rsid w:val="005828A1"/>
  </w:style>
  <w:style w:type="character" w:customStyle="1" w:styleId="WW8Num25z4">
    <w:name w:val="WW8Num25z4"/>
    <w:rsid w:val="005828A1"/>
  </w:style>
  <w:style w:type="character" w:customStyle="1" w:styleId="WW8Num25z5">
    <w:name w:val="WW8Num25z5"/>
    <w:rsid w:val="005828A1"/>
  </w:style>
  <w:style w:type="character" w:customStyle="1" w:styleId="WW8Num25z6">
    <w:name w:val="WW8Num25z6"/>
    <w:rsid w:val="005828A1"/>
  </w:style>
  <w:style w:type="character" w:customStyle="1" w:styleId="WW8Num25z7">
    <w:name w:val="WW8Num25z7"/>
    <w:rsid w:val="005828A1"/>
  </w:style>
  <w:style w:type="character" w:customStyle="1" w:styleId="WW8Num25z8">
    <w:name w:val="WW8Num25z8"/>
    <w:rsid w:val="005828A1"/>
  </w:style>
  <w:style w:type="character" w:customStyle="1" w:styleId="WW8Num26z0">
    <w:name w:val="WW8Num26z0"/>
    <w:rsid w:val="005828A1"/>
    <w:rPr>
      <w:rFonts w:ascii="Trebuchet MS" w:eastAsia="MS Mincho" w:hAnsi="Trebuchet MS" w:cs="Times New Roman"/>
    </w:rPr>
  </w:style>
  <w:style w:type="character" w:customStyle="1" w:styleId="WW8Num26z1">
    <w:name w:val="WW8Num26z1"/>
    <w:rsid w:val="005828A1"/>
    <w:rPr>
      <w:rFonts w:ascii="Courier New" w:hAnsi="Courier New" w:cs="Courier New"/>
    </w:rPr>
  </w:style>
  <w:style w:type="character" w:customStyle="1" w:styleId="WW8Num26z2">
    <w:name w:val="WW8Num26z2"/>
    <w:rsid w:val="005828A1"/>
    <w:rPr>
      <w:rFonts w:ascii="Wingdings" w:hAnsi="Wingdings" w:cs="Wingdings"/>
    </w:rPr>
  </w:style>
  <w:style w:type="character" w:customStyle="1" w:styleId="WW8Num26z3">
    <w:name w:val="WW8Num26z3"/>
    <w:rsid w:val="005828A1"/>
    <w:rPr>
      <w:rFonts w:ascii="Symbol" w:hAnsi="Symbol" w:cs="Symbol"/>
    </w:rPr>
  </w:style>
  <w:style w:type="character" w:customStyle="1" w:styleId="WW8Num27z0">
    <w:name w:val="WW8Num27z0"/>
    <w:rsid w:val="005828A1"/>
    <w:rPr>
      <w:rFonts w:hint="default"/>
      <w:lang w:val="ro-RO"/>
    </w:rPr>
  </w:style>
  <w:style w:type="character" w:customStyle="1" w:styleId="WW8Num27z1">
    <w:name w:val="WW8Num27z1"/>
    <w:rsid w:val="005828A1"/>
  </w:style>
  <w:style w:type="character" w:customStyle="1" w:styleId="WW8Num27z2">
    <w:name w:val="WW8Num27z2"/>
    <w:rsid w:val="005828A1"/>
  </w:style>
  <w:style w:type="character" w:customStyle="1" w:styleId="WW8Num27z3">
    <w:name w:val="WW8Num27z3"/>
    <w:rsid w:val="005828A1"/>
  </w:style>
  <w:style w:type="character" w:customStyle="1" w:styleId="WW8Num27z4">
    <w:name w:val="WW8Num27z4"/>
    <w:rsid w:val="005828A1"/>
  </w:style>
  <w:style w:type="character" w:customStyle="1" w:styleId="WW8Num27z5">
    <w:name w:val="WW8Num27z5"/>
    <w:rsid w:val="005828A1"/>
  </w:style>
  <w:style w:type="character" w:customStyle="1" w:styleId="WW8Num27z6">
    <w:name w:val="WW8Num27z6"/>
    <w:rsid w:val="005828A1"/>
  </w:style>
  <w:style w:type="character" w:customStyle="1" w:styleId="WW8Num27z7">
    <w:name w:val="WW8Num27z7"/>
    <w:rsid w:val="005828A1"/>
  </w:style>
  <w:style w:type="character" w:customStyle="1" w:styleId="WW8Num27z8">
    <w:name w:val="WW8Num27z8"/>
    <w:rsid w:val="005828A1"/>
  </w:style>
  <w:style w:type="character" w:customStyle="1" w:styleId="WW8Num28z0">
    <w:name w:val="WW8Num28z0"/>
    <w:rsid w:val="005828A1"/>
    <w:rPr>
      <w:b/>
      <w:bCs/>
    </w:rPr>
  </w:style>
  <w:style w:type="character" w:customStyle="1" w:styleId="WW8Num28z1">
    <w:name w:val="WW8Num28z1"/>
    <w:rsid w:val="005828A1"/>
  </w:style>
  <w:style w:type="character" w:customStyle="1" w:styleId="WW8Num28z2">
    <w:name w:val="WW8Num28z2"/>
    <w:rsid w:val="005828A1"/>
  </w:style>
  <w:style w:type="character" w:customStyle="1" w:styleId="WW8Num28z3">
    <w:name w:val="WW8Num28z3"/>
    <w:rsid w:val="005828A1"/>
    <w:rPr>
      <w:i w:val="0"/>
      <w:iCs/>
      <w:color w:val="000000"/>
      <w:lang w:val="ro-RO"/>
    </w:rPr>
  </w:style>
  <w:style w:type="character" w:customStyle="1" w:styleId="WW8Num28z4">
    <w:name w:val="WW8Num28z4"/>
    <w:rsid w:val="005828A1"/>
  </w:style>
  <w:style w:type="character" w:customStyle="1" w:styleId="WW8Num28z5">
    <w:name w:val="WW8Num28z5"/>
    <w:rsid w:val="005828A1"/>
  </w:style>
  <w:style w:type="character" w:customStyle="1" w:styleId="WW8Num28z6">
    <w:name w:val="WW8Num28z6"/>
    <w:rsid w:val="005828A1"/>
  </w:style>
  <w:style w:type="character" w:customStyle="1" w:styleId="WW8Num28z7">
    <w:name w:val="WW8Num28z7"/>
    <w:rsid w:val="005828A1"/>
  </w:style>
  <w:style w:type="character" w:customStyle="1" w:styleId="WW8Num28z8">
    <w:name w:val="WW8Num28z8"/>
    <w:rsid w:val="005828A1"/>
  </w:style>
  <w:style w:type="character" w:customStyle="1" w:styleId="WW8Num29z0">
    <w:name w:val="WW8Num29z0"/>
    <w:rsid w:val="005828A1"/>
    <w:rPr>
      <w:rFonts w:ascii="Times New Roman" w:eastAsia="Times New Roman" w:hAnsi="Times New Roman" w:cs="Times New Roman" w:hint="default"/>
      <w:lang w:val="ro-RO"/>
    </w:rPr>
  </w:style>
  <w:style w:type="character" w:customStyle="1" w:styleId="WW8Num29z1">
    <w:name w:val="WW8Num29z1"/>
    <w:rsid w:val="005828A1"/>
    <w:rPr>
      <w:rFonts w:ascii="Courier New" w:hAnsi="Courier New" w:cs="Courier New" w:hint="default"/>
    </w:rPr>
  </w:style>
  <w:style w:type="character" w:customStyle="1" w:styleId="WW8Num29z2">
    <w:name w:val="WW8Num29z2"/>
    <w:rsid w:val="005828A1"/>
    <w:rPr>
      <w:rFonts w:ascii="Wingdings" w:hAnsi="Wingdings" w:cs="Wingdings" w:hint="default"/>
    </w:rPr>
  </w:style>
  <w:style w:type="character" w:customStyle="1" w:styleId="WW8Num29z3">
    <w:name w:val="WW8Num29z3"/>
    <w:rsid w:val="005828A1"/>
    <w:rPr>
      <w:rFonts w:ascii="Symbol" w:hAnsi="Symbol" w:cs="Symbol" w:hint="default"/>
    </w:rPr>
  </w:style>
  <w:style w:type="character" w:customStyle="1" w:styleId="WW8Num30z0">
    <w:name w:val="WW8Num30z0"/>
    <w:rsid w:val="005828A1"/>
  </w:style>
  <w:style w:type="character" w:customStyle="1" w:styleId="WW8Num30z1">
    <w:name w:val="WW8Num30z1"/>
    <w:rsid w:val="005828A1"/>
  </w:style>
  <w:style w:type="character" w:customStyle="1" w:styleId="WW8Num30z2">
    <w:name w:val="WW8Num30z2"/>
    <w:rsid w:val="005828A1"/>
  </w:style>
  <w:style w:type="character" w:customStyle="1" w:styleId="WW8Num30z3">
    <w:name w:val="WW8Num30z3"/>
    <w:rsid w:val="005828A1"/>
  </w:style>
  <w:style w:type="character" w:customStyle="1" w:styleId="WW8Num30z4">
    <w:name w:val="WW8Num30z4"/>
    <w:rsid w:val="005828A1"/>
  </w:style>
  <w:style w:type="character" w:customStyle="1" w:styleId="WW8Num30z5">
    <w:name w:val="WW8Num30z5"/>
    <w:rsid w:val="005828A1"/>
  </w:style>
  <w:style w:type="character" w:customStyle="1" w:styleId="WW8Num30z6">
    <w:name w:val="WW8Num30z6"/>
    <w:rsid w:val="005828A1"/>
  </w:style>
  <w:style w:type="character" w:customStyle="1" w:styleId="WW8Num30z7">
    <w:name w:val="WW8Num30z7"/>
    <w:rsid w:val="005828A1"/>
  </w:style>
  <w:style w:type="character" w:customStyle="1" w:styleId="WW8Num30z8">
    <w:name w:val="WW8Num30z8"/>
    <w:rsid w:val="005828A1"/>
  </w:style>
  <w:style w:type="character" w:customStyle="1" w:styleId="WW8Num31z0">
    <w:name w:val="WW8Num31z0"/>
    <w:rsid w:val="005828A1"/>
    <w:rPr>
      <w:rFonts w:ascii="Times New Roman" w:eastAsia="Times New Roman" w:hAnsi="Times New Roman" w:cs="Times New Roman" w:hint="default"/>
      <w:lang w:val="ro-RO"/>
    </w:rPr>
  </w:style>
  <w:style w:type="character" w:customStyle="1" w:styleId="WW8Num31z1">
    <w:name w:val="WW8Num31z1"/>
    <w:rsid w:val="005828A1"/>
    <w:rPr>
      <w:rFonts w:ascii="Courier New" w:hAnsi="Courier New" w:cs="Courier New" w:hint="default"/>
    </w:rPr>
  </w:style>
  <w:style w:type="character" w:customStyle="1" w:styleId="WW8Num31z2">
    <w:name w:val="WW8Num31z2"/>
    <w:rsid w:val="005828A1"/>
    <w:rPr>
      <w:rFonts w:ascii="Wingdings" w:hAnsi="Wingdings" w:cs="Wingdings" w:hint="default"/>
    </w:rPr>
  </w:style>
  <w:style w:type="character" w:customStyle="1" w:styleId="WW8Num31z3">
    <w:name w:val="WW8Num31z3"/>
    <w:rsid w:val="005828A1"/>
    <w:rPr>
      <w:rFonts w:ascii="Symbol" w:hAnsi="Symbol" w:cs="Symbol" w:hint="default"/>
    </w:rPr>
  </w:style>
  <w:style w:type="character" w:customStyle="1" w:styleId="WW8Num32z0">
    <w:name w:val="WW8Num32z0"/>
    <w:rsid w:val="005828A1"/>
    <w:rPr>
      <w:rFonts w:ascii="Wingdings" w:hAnsi="Wingdings" w:cs="Wingdings"/>
      <w:color w:val="000000"/>
      <w:lang w:val="ro-RO"/>
    </w:rPr>
  </w:style>
  <w:style w:type="character" w:customStyle="1" w:styleId="WW8Num32z1">
    <w:name w:val="WW8Num32z1"/>
    <w:rsid w:val="005828A1"/>
  </w:style>
  <w:style w:type="character" w:customStyle="1" w:styleId="WW8Num32z2">
    <w:name w:val="WW8Num32z2"/>
    <w:rsid w:val="005828A1"/>
  </w:style>
  <w:style w:type="character" w:customStyle="1" w:styleId="WW8Num32z3">
    <w:name w:val="WW8Num32z3"/>
    <w:rsid w:val="005828A1"/>
  </w:style>
  <w:style w:type="character" w:customStyle="1" w:styleId="WW8Num32z4">
    <w:name w:val="WW8Num32z4"/>
    <w:rsid w:val="005828A1"/>
  </w:style>
  <w:style w:type="character" w:customStyle="1" w:styleId="WW8Num32z5">
    <w:name w:val="WW8Num32z5"/>
    <w:rsid w:val="005828A1"/>
  </w:style>
  <w:style w:type="character" w:customStyle="1" w:styleId="WW8Num32z6">
    <w:name w:val="WW8Num32z6"/>
    <w:rsid w:val="005828A1"/>
  </w:style>
  <w:style w:type="character" w:customStyle="1" w:styleId="WW8Num32z7">
    <w:name w:val="WW8Num32z7"/>
    <w:rsid w:val="005828A1"/>
  </w:style>
  <w:style w:type="character" w:customStyle="1" w:styleId="WW8Num32z8">
    <w:name w:val="WW8Num32z8"/>
    <w:rsid w:val="005828A1"/>
  </w:style>
  <w:style w:type="character" w:customStyle="1" w:styleId="WW8Num33z0">
    <w:name w:val="WW8Num33z0"/>
    <w:rsid w:val="005828A1"/>
    <w:rPr>
      <w:rFonts w:ascii="Symbol" w:hAnsi="Symbol" w:cs="Symbol" w:hint="default"/>
      <w:color w:val="000000"/>
    </w:rPr>
  </w:style>
  <w:style w:type="character" w:customStyle="1" w:styleId="WW8Num33z1">
    <w:name w:val="WW8Num33z1"/>
    <w:rsid w:val="005828A1"/>
    <w:rPr>
      <w:rFonts w:ascii="Courier New" w:hAnsi="Courier New" w:cs="Courier New" w:hint="default"/>
    </w:rPr>
  </w:style>
  <w:style w:type="character" w:customStyle="1" w:styleId="WW8Num33z2">
    <w:name w:val="WW8Num33z2"/>
    <w:rsid w:val="005828A1"/>
    <w:rPr>
      <w:rFonts w:ascii="Wingdings" w:hAnsi="Wingdings" w:cs="Wingdings" w:hint="default"/>
    </w:rPr>
  </w:style>
  <w:style w:type="character" w:customStyle="1" w:styleId="WW8Num33z3">
    <w:name w:val="WW8Num33z3"/>
    <w:rsid w:val="005828A1"/>
    <w:rPr>
      <w:rFonts w:ascii="Symbol" w:hAnsi="Symbol" w:cs="Symbol" w:hint="default"/>
    </w:rPr>
  </w:style>
  <w:style w:type="character" w:customStyle="1" w:styleId="WW8Num34z0">
    <w:name w:val="WW8Num34z0"/>
    <w:rsid w:val="005828A1"/>
    <w:rPr>
      <w:rFonts w:ascii="Times New Roman" w:eastAsia="Times New Roman" w:hAnsi="Times New Roman" w:cs="Times New Roman" w:hint="default"/>
    </w:rPr>
  </w:style>
  <w:style w:type="character" w:customStyle="1" w:styleId="WW8Num34z1">
    <w:name w:val="WW8Num34z1"/>
    <w:rsid w:val="005828A1"/>
    <w:rPr>
      <w:rFonts w:ascii="Courier New" w:hAnsi="Courier New" w:cs="Courier New" w:hint="default"/>
    </w:rPr>
  </w:style>
  <w:style w:type="character" w:customStyle="1" w:styleId="WW8Num34z2">
    <w:name w:val="WW8Num34z2"/>
    <w:rsid w:val="005828A1"/>
    <w:rPr>
      <w:rFonts w:ascii="Wingdings" w:hAnsi="Wingdings" w:cs="Wingdings" w:hint="default"/>
    </w:rPr>
  </w:style>
  <w:style w:type="character" w:customStyle="1" w:styleId="WW8Num34z3">
    <w:name w:val="WW8Num34z3"/>
    <w:rsid w:val="005828A1"/>
    <w:rPr>
      <w:rFonts w:ascii="Symbol" w:hAnsi="Symbol" w:cs="Symbol" w:hint="default"/>
    </w:rPr>
  </w:style>
  <w:style w:type="character" w:customStyle="1" w:styleId="WW8Num3z3">
    <w:name w:val="WW8Num3z3"/>
    <w:rsid w:val="005828A1"/>
    <w:rPr>
      <w:rFonts w:ascii="Symbol" w:hAnsi="Symbol" w:cs="Symbol" w:hint="default"/>
    </w:rPr>
  </w:style>
  <w:style w:type="character" w:customStyle="1" w:styleId="WW8Num6z2">
    <w:name w:val="WW8Num6z2"/>
    <w:rsid w:val="005828A1"/>
  </w:style>
  <w:style w:type="character" w:customStyle="1" w:styleId="WW8Num6z3">
    <w:name w:val="WW8Num6z3"/>
    <w:rsid w:val="005828A1"/>
  </w:style>
  <w:style w:type="character" w:customStyle="1" w:styleId="WW8Num6z4">
    <w:name w:val="WW8Num6z4"/>
    <w:rsid w:val="005828A1"/>
  </w:style>
  <w:style w:type="character" w:customStyle="1" w:styleId="WW8Num6z5">
    <w:name w:val="WW8Num6z5"/>
    <w:rsid w:val="005828A1"/>
  </w:style>
  <w:style w:type="character" w:customStyle="1" w:styleId="WW8Num6z6">
    <w:name w:val="WW8Num6z6"/>
    <w:rsid w:val="005828A1"/>
  </w:style>
  <w:style w:type="character" w:customStyle="1" w:styleId="WW8Num6z7">
    <w:name w:val="WW8Num6z7"/>
    <w:rsid w:val="005828A1"/>
  </w:style>
  <w:style w:type="character" w:customStyle="1" w:styleId="WW8Num6z8">
    <w:name w:val="WW8Num6z8"/>
    <w:rsid w:val="005828A1"/>
  </w:style>
  <w:style w:type="character" w:customStyle="1" w:styleId="WW8Num7z1">
    <w:name w:val="WW8Num7z1"/>
    <w:rsid w:val="005828A1"/>
    <w:rPr>
      <w:rFonts w:ascii="Trebuchet MS" w:eastAsia="Times New Roman" w:hAnsi="Trebuchet MS" w:cs="Trebuchet MS" w:hint="default"/>
      <w:sz w:val="18"/>
      <w:szCs w:val="18"/>
    </w:rPr>
  </w:style>
  <w:style w:type="character" w:customStyle="1" w:styleId="WW8Num7z3">
    <w:name w:val="WW8Num7z3"/>
    <w:rsid w:val="005828A1"/>
    <w:rPr>
      <w:rFonts w:ascii="Symbol" w:hAnsi="Symbol" w:cs="Symbol" w:hint="default"/>
    </w:rPr>
  </w:style>
  <w:style w:type="character" w:customStyle="1" w:styleId="WW8Num7z4">
    <w:name w:val="WW8Num7z4"/>
    <w:rsid w:val="005828A1"/>
    <w:rPr>
      <w:rFonts w:ascii="Courier New" w:hAnsi="Courier New" w:cs="Courier New" w:hint="default"/>
    </w:rPr>
  </w:style>
  <w:style w:type="character" w:customStyle="1" w:styleId="WW8Num8z3">
    <w:name w:val="WW8Num8z3"/>
    <w:rsid w:val="005828A1"/>
    <w:rPr>
      <w:rFonts w:ascii="Symbol" w:hAnsi="Symbol" w:cs="Symbol" w:hint="default"/>
    </w:rPr>
  </w:style>
  <w:style w:type="character" w:customStyle="1" w:styleId="WW8Num9z3">
    <w:name w:val="WW8Num9z3"/>
    <w:rsid w:val="005828A1"/>
    <w:rPr>
      <w:rFonts w:ascii="Symbol" w:hAnsi="Symbol" w:cs="Symbol" w:hint="default"/>
    </w:rPr>
  </w:style>
  <w:style w:type="character" w:customStyle="1" w:styleId="WW8Num10z1">
    <w:name w:val="WW8Num10z1"/>
    <w:rsid w:val="005828A1"/>
  </w:style>
  <w:style w:type="character" w:customStyle="1" w:styleId="WW8Num10z2">
    <w:name w:val="WW8Num10z2"/>
    <w:rsid w:val="005828A1"/>
  </w:style>
  <w:style w:type="character" w:customStyle="1" w:styleId="WW8Num10z3">
    <w:name w:val="WW8Num10z3"/>
    <w:rsid w:val="005828A1"/>
  </w:style>
  <w:style w:type="character" w:customStyle="1" w:styleId="WW8Num10z4">
    <w:name w:val="WW8Num10z4"/>
    <w:rsid w:val="005828A1"/>
  </w:style>
  <w:style w:type="character" w:customStyle="1" w:styleId="WW8Num10z5">
    <w:name w:val="WW8Num10z5"/>
    <w:rsid w:val="005828A1"/>
  </w:style>
  <w:style w:type="character" w:customStyle="1" w:styleId="WW8Num10z6">
    <w:name w:val="WW8Num10z6"/>
    <w:rsid w:val="005828A1"/>
  </w:style>
  <w:style w:type="character" w:customStyle="1" w:styleId="WW8Num10z7">
    <w:name w:val="WW8Num10z7"/>
    <w:rsid w:val="005828A1"/>
  </w:style>
  <w:style w:type="character" w:customStyle="1" w:styleId="WW8Num10z8">
    <w:name w:val="WW8Num10z8"/>
    <w:rsid w:val="005828A1"/>
  </w:style>
  <w:style w:type="character" w:customStyle="1" w:styleId="WW8Num11z3">
    <w:name w:val="WW8Num11z3"/>
    <w:rsid w:val="005828A1"/>
    <w:rPr>
      <w:rFonts w:ascii="Symbol" w:hAnsi="Symbol" w:cs="Symbol" w:hint="default"/>
    </w:rPr>
  </w:style>
  <w:style w:type="character" w:customStyle="1" w:styleId="WW8Num13z3">
    <w:name w:val="WW8Num13z3"/>
    <w:rsid w:val="005828A1"/>
    <w:rPr>
      <w:rFonts w:ascii="Symbol" w:hAnsi="Symbol" w:cs="Symbol" w:hint="default"/>
    </w:rPr>
  </w:style>
  <w:style w:type="character" w:customStyle="1" w:styleId="WW8Num14z3">
    <w:name w:val="WW8Num14z3"/>
    <w:rsid w:val="005828A1"/>
    <w:rPr>
      <w:rFonts w:ascii="Symbol" w:hAnsi="Symbol" w:cs="Symbol" w:hint="default"/>
    </w:rPr>
  </w:style>
  <w:style w:type="character" w:customStyle="1" w:styleId="WW8Num15z3">
    <w:name w:val="WW8Num15z3"/>
    <w:rsid w:val="005828A1"/>
    <w:rPr>
      <w:rFonts w:ascii="Symbol" w:hAnsi="Symbol" w:cs="Symbol" w:hint="default"/>
    </w:rPr>
  </w:style>
  <w:style w:type="character" w:customStyle="1" w:styleId="WW8Num16z1">
    <w:name w:val="WW8Num16z1"/>
    <w:rsid w:val="005828A1"/>
    <w:rPr>
      <w:rFonts w:ascii="Courier New" w:hAnsi="Courier New" w:cs="Courier New" w:hint="default"/>
    </w:rPr>
  </w:style>
  <w:style w:type="character" w:customStyle="1" w:styleId="WW8Num16z2">
    <w:name w:val="WW8Num16z2"/>
    <w:rsid w:val="005828A1"/>
    <w:rPr>
      <w:rFonts w:ascii="Wingdings" w:hAnsi="Wingdings" w:cs="Wingdings" w:hint="default"/>
    </w:rPr>
  </w:style>
  <w:style w:type="character" w:customStyle="1" w:styleId="WW8Num17z1">
    <w:name w:val="WW8Num17z1"/>
    <w:rsid w:val="005828A1"/>
    <w:rPr>
      <w:rFonts w:ascii="Courier New" w:hAnsi="Courier New" w:cs="Courier New" w:hint="default"/>
    </w:rPr>
  </w:style>
  <w:style w:type="character" w:customStyle="1" w:styleId="WW8Num17z2">
    <w:name w:val="WW8Num17z2"/>
    <w:rsid w:val="005828A1"/>
    <w:rPr>
      <w:rFonts w:ascii="Wingdings" w:hAnsi="Wingdings" w:cs="Wingdings" w:hint="default"/>
    </w:rPr>
  </w:style>
  <w:style w:type="character" w:customStyle="1" w:styleId="WW8Num17z6">
    <w:name w:val="WW8Num17z6"/>
    <w:rsid w:val="005828A1"/>
    <w:rPr>
      <w:rFonts w:ascii="Symbol" w:hAnsi="Symbol" w:cs="Symbol" w:hint="default"/>
    </w:rPr>
  </w:style>
  <w:style w:type="character" w:customStyle="1" w:styleId="WW8Num18z1">
    <w:name w:val="WW8Num18z1"/>
    <w:rsid w:val="005828A1"/>
    <w:rPr>
      <w:rFonts w:ascii="Courier New" w:hAnsi="Courier New" w:cs="Courier New" w:hint="default"/>
    </w:rPr>
  </w:style>
  <w:style w:type="character" w:customStyle="1" w:styleId="WW8Num18z2">
    <w:name w:val="WW8Num18z2"/>
    <w:rsid w:val="005828A1"/>
    <w:rPr>
      <w:rFonts w:ascii="Wingdings" w:hAnsi="Wingdings" w:cs="Wingdings" w:hint="default"/>
    </w:rPr>
  </w:style>
  <w:style w:type="character" w:customStyle="1" w:styleId="WW8Num18z3">
    <w:name w:val="WW8Num18z3"/>
    <w:rsid w:val="005828A1"/>
    <w:rPr>
      <w:rFonts w:ascii="Symbol" w:hAnsi="Symbol" w:cs="Symbol" w:hint="default"/>
    </w:rPr>
  </w:style>
  <w:style w:type="character" w:customStyle="1" w:styleId="WW8Num19z2">
    <w:name w:val="WW8Num19z2"/>
    <w:rsid w:val="005828A1"/>
    <w:rPr>
      <w:rFonts w:ascii="Wingdings" w:hAnsi="Wingdings" w:cs="Wingdings" w:hint="default"/>
    </w:rPr>
  </w:style>
  <w:style w:type="character" w:customStyle="1" w:styleId="WW8Num19z3">
    <w:name w:val="WW8Num19z3"/>
    <w:rsid w:val="005828A1"/>
    <w:rPr>
      <w:rFonts w:ascii="Symbol" w:hAnsi="Symbol" w:cs="Symbol" w:hint="default"/>
    </w:rPr>
  </w:style>
  <w:style w:type="character" w:customStyle="1" w:styleId="WW8Num20z3">
    <w:name w:val="WW8Num20z3"/>
    <w:rsid w:val="005828A1"/>
    <w:rPr>
      <w:rFonts w:ascii="Symbol" w:hAnsi="Symbol" w:cs="Symbol" w:hint="default"/>
    </w:rPr>
  </w:style>
  <w:style w:type="character" w:customStyle="1" w:styleId="WW8Num21z3">
    <w:name w:val="WW8Num21z3"/>
    <w:rsid w:val="005828A1"/>
    <w:rPr>
      <w:rFonts w:ascii="Symbol" w:hAnsi="Symbol" w:cs="Symbol" w:hint="default"/>
    </w:rPr>
  </w:style>
  <w:style w:type="character" w:customStyle="1" w:styleId="WW8Num22z1">
    <w:name w:val="WW8Num22z1"/>
    <w:rsid w:val="005828A1"/>
    <w:rPr>
      <w:rFonts w:ascii="Courier New" w:hAnsi="Courier New" w:cs="Courier New" w:hint="default"/>
    </w:rPr>
  </w:style>
  <w:style w:type="character" w:customStyle="1" w:styleId="WW8Num22z2">
    <w:name w:val="WW8Num22z2"/>
    <w:rsid w:val="005828A1"/>
    <w:rPr>
      <w:rFonts w:ascii="Wingdings" w:hAnsi="Wingdings" w:cs="Wingdings" w:hint="default"/>
    </w:rPr>
  </w:style>
  <w:style w:type="character" w:customStyle="1" w:styleId="WW8Num22z3">
    <w:name w:val="WW8Num22z3"/>
    <w:rsid w:val="005828A1"/>
    <w:rPr>
      <w:rFonts w:ascii="Symbol" w:hAnsi="Symbol" w:cs="Symbol" w:hint="default"/>
    </w:rPr>
  </w:style>
  <w:style w:type="character" w:customStyle="1" w:styleId="WW8Num23z4">
    <w:name w:val="WW8Num23z4"/>
    <w:rsid w:val="005828A1"/>
    <w:rPr>
      <w:rFonts w:ascii="Courier New" w:hAnsi="Courier New" w:cs="Courier New" w:hint="default"/>
    </w:rPr>
  </w:style>
  <w:style w:type="character" w:customStyle="1" w:styleId="WW8Num24z1">
    <w:name w:val="WW8Num24z1"/>
    <w:rsid w:val="005828A1"/>
  </w:style>
  <w:style w:type="character" w:customStyle="1" w:styleId="WW8Num24z2">
    <w:name w:val="WW8Num24z2"/>
    <w:rsid w:val="005828A1"/>
  </w:style>
  <w:style w:type="character" w:customStyle="1" w:styleId="WW8Num24z3">
    <w:name w:val="WW8Num24z3"/>
    <w:rsid w:val="005828A1"/>
  </w:style>
  <w:style w:type="character" w:customStyle="1" w:styleId="WW8Num24z4">
    <w:name w:val="WW8Num24z4"/>
    <w:rsid w:val="005828A1"/>
  </w:style>
  <w:style w:type="character" w:customStyle="1" w:styleId="WW8Num24z5">
    <w:name w:val="WW8Num24z5"/>
    <w:rsid w:val="005828A1"/>
  </w:style>
  <w:style w:type="character" w:customStyle="1" w:styleId="WW8Num24z6">
    <w:name w:val="WW8Num24z6"/>
    <w:rsid w:val="005828A1"/>
  </w:style>
  <w:style w:type="character" w:customStyle="1" w:styleId="WW8Num24z7">
    <w:name w:val="WW8Num24z7"/>
    <w:rsid w:val="005828A1"/>
  </w:style>
  <w:style w:type="character" w:customStyle="1" w:styleId="WW8Num24z8">
    <w:name w:val="WW8Num24z8"/>
    <w:rsid w:val="005828A1"/>
  </w:style>
  <w:style w:type="character" w:customStyle="1" w:styleId="WW-DefaultParagraphFont">
    <w:name w:val="WW-Default Paragraph Font"/>
    <w:rsid w:val="005828A1"/>
  </w:style>
  <w:style w:type="character" w:customStyle="1" w:styleId="CharChar6">
    <w:name w:val="Char Char6"/>
    <w:rsid w:val="005828A1"/>
    <w:rPr>
      <w:rFonts w:ascii="Calibri" w:eastAsia="MS Gothic" w:hAnsi="Calibri" w:cs="Calibri"/>
      <w:b/>
      <w:bCs/>
      <w:kern w:val="2"/>
      <w:sz w:val="32"/>
      <w:szCs w:val="32"/>
    </w:rPr>
  </w:style>
  <w:style w:type="character" w:customStyle="1" w:styleId="CharChar5">
    <w:name w:val="Char Char5"/>
    <w:rsid w:val="005828A1"/>
    <w:rPr>
      <w:rFonts w:ascii="Calibri" w:eastAsia="MS Gothic" w:hAnsi="Calibri" w:cs="Calibri"/>
      <w:b/>
      <w:bCs/>
      <w:i/>
      <w:iCs/>
      <w:sz w:val="28"/>
      <w:szCs w:val="28"/>
    </w:rPr>
  </w:style>
  <w:style w:type="character" w:customStyle="1" w:styleId="CharChar4">
    <w:name w:val="Char Char4"/>
    <w:rsid w:val="005828A1"/>
    <w:rPr>
      <w:sz w:val="24"/>
      <w:szCs w:val="24"/>
    </w:rPr>
  </w:style>
  <w:style w:type="character" w:customStyle="1" w:styleId="CharChar3">
    <w:name w:val="Char Char3"/>
    <w:rsid w:val="005828A1"/>
    <w:rPr>
      <w:rFonts w:ascii="Trebuchet MS" w:hAnsi="Trebuchet MS" w:cs="Trebuchet MS"/>
      <w:sz w:val="14"/>
      <w:szCs w:val="14"/>
    </w:rPr>
  </w:style>
  <w:style w:type="character" w:customStyle="1" w:styleId="SubtleEmphasis1">
    <w:name w:val="Subtle Emphasis1"/>
    <w:rsid w:val="005828A1"/>
    <w:rPr>
      <w:color w:val="808080"/>
    </w:rPr>
  </w:style>
  <w:style w:type="character" w:customStyle="1" w:styleId="ColorfulGrid-Accent1Char">
    <w:name w:val="Colorful Grid - Accent 1 Char"/>
    <w:rsid w:val="005828A1"/>
    <w:rPr>
      <w:rFonts w:ascii="Trebuchet MS" w:hAnsi="Trebuchet MS" w:cs="Trebuchet MS"/>
      <w:i/>
      <w:iCs/>
      <w:color w:val="000000"/>
      <w:sz w:val="22"/>
      <w:szCs w:val="22"/>
    </w:rPr>
  </w:style>
  <w:style w:type="character" w:customStyle="1" w:styleId="CharChar2">
    <w:name w:val="Char Char2"/>
    <w:rsid w:val="005828A1"/>
    <w:rPr>
      <w:rFonts w:ascii="Calibri" w:eastAsia="MS Gothic" w:hAnsi="Calibri" w:cs="Calibri"/>
      <w:b/>
      <w:bCs/>
      <w:kern w:val="2"/>
      <w:sz w:val="32"/>
      <w:szCs w:val="32"/>
    </w:rPr>
  </w:style>
  <w:style w:type="character" w:customStyle="1" w:styleId="CharChar10">
    <w:name w:val="Char Char1"/>
    <w:rsid w:val="005828A1"/>
    <w:rPr>
      <w:rFonts w:ascii="Tahoma" w:hAnsi="Tahoma" w:cs="Tahoma"/>
      <w:sz w:val="16"/>
      <w:szCs w:val="16"/>
    </w:rPr>
  </w:style>
  <w:style w:type="character" w:customStyle="1" w:styleId="CharChar0">
    <w:name w:val="Char Char"/>
    <w:rsid w:val="005828A1"/>
    <w:rPr>
      <w:rFonts w:ascii="Times New Roman" w:hAnsi="Times New Roman" w:cs="Times New Roman"/>
      <w:lang w:val="x-none"/>
    </w:rPr>
  </w:style>
  <w:style w:type="character" w:customStyle="1" w:styleId="Caracterelenoteidesubsol">
    <w:name w:val="Caracterele notei de subsol"/>
    <w:rsid w:val="005828A1"/>
    <w:rPr>
      <w:vertAlign w:val="superscript"/>
    </w:rPr>
  </w:style>
  <w:style w:type="character" w:customStyle="1" w:styleId="FontStyle48">
    <w:name w:val="Font Style48"/>
    <w:rsid w:val="005828A1"/>
    <w:rPr>
      <w:rFonts w:ascii="Arial" w:hAnsi="Arial" w:cs="Arial"/>
      <w:color w:val="000000"/>
      <w:sz w:val="18"/>
      <w:szCs w:val="18"/>
    </w:rPr>
  </w:style>
  <w:style w:type="character" w:customStyle="1" w:styleId="ListParagraphChar">
    <w:name w:val="List Paragraph Char"/>
    <w:rsid w:val="005828A1"/>
    <w:rPr>
      <w:rFonts w:ascii="Trebuchet MS" w:hAnsi="Trebuchet MS" w:cs="Trebuchet MS"/>
      <w:sz w:val="22"/>
      <w:szCs w:val="22"/>
    </w:rPr>
  </w:style>
  <w:style w:type="character" w:styleId="Referinnotdefinal">
    <w:name w:val="endnote reference"/>
    <w:rsid w:val="005828A1"/>
    <w:rPr>
      <w:vertAlign w:val="superscript"/>
    </w:rPr>
  </w:style>
  <w:style w:type="character" w:customStyle="1" w:styleId="Caracterelenotelordefinal">
    <w:name w:val="Caracterele notelor de final"/>
    <w:rsid w:val="005828A1"/>
  </w:style>
  <w:style w:type="paragraph" w:customStyle="1" w:styleId="Stiltitlu">
    <w:name w:val="Stil titlu"/>
    <w:basedOn w:val="Normal"/>
    <w:next w:val="Normal"/>
    <w:rsid w:val="005828A1"/>
    <w:pPr>
      <w:suppressAutoHyphens/>
      <w:spacing w:before="240" w:after="60" w:line="276" w:lineRule="auto"/>
      <w:ind w:left="1701"/>
    </w:pPr>
    <w:rPr>
      <w:rFonts w:ascii="Calibri" w:eastAsia="MS Gothic" w:hAnsi="Calibri" w:cs="Calibri"/>
      <w:b/>
      <w:bCs/>
      <w:kern w:val="2"/>
      <w:sz w:val="32"/>
      <w:szCs w:val="32"/>
      <w:lang w:eastAsia="zh-CN"/>
    </w:rPr>
  </w:style>
  <w:style w:type="paragraph" w:customStyle="1" w:styleId="ColorfulGrid-Accent11">
    <w:name w:val="Colorful Grid - Accent 11"/>
    <w:basedOn w:val="Normal"/>
    <w:next w:val="Normal"/>
    <w:rsid w:val="005828A1"/>
    <w:pPr>
      <w:suppressAutoHyphens/>
      <w:spacing w:after="120" w:line="276" w:lineRule="auto"/>
      <w:ind w:left="1701"/>
      <w:jc w:val="both"/>
    </w:pPr>
    <w:rPr>
      <w:rFonts w:ascii="Trebuchet MS" w:eastAsia="MS Mincho" w:hAnsi="Trebuchet MS" w:cs="Times New Roman"/>
      <w:i/>
      <w:iCs/>
      <w:color w:val="000000"/>
      <w:lang w:val="x-none" w:eastAsia="zh-CN"/>
    </w:rPr>
  </w:style>
  <w:style w:type="paragraph" w:customStyle="1" w:styleId="CaracterCaracter1CharChar">
    <w:name w:val="Caracter Caracter1 Char Char"/>
    <w:basedOn w:val="Normal"/>
    <w:rsid w:val="005828A1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zh-CN"/>
    </w:rPr>
  </w:style>
  <w:style w:type="paragraph" w:customStyle="1" w:styleId="xl144">
    <w:name w:val="xl144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45">
    <w:name w:val="xl145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46">
    <w:name w:val="xl146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47">
    <w:name w:val="xl147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48">
    <w:name w:val="xl148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49">
    <w:name w:val="xl149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0">
    <w:name w:val="xl150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1">
    <w:name w:val="xl151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52">
    <w:name w:val="xl152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53">
    <w:name w:val="xl153"/>
    <w:basedOn w:val="Normal"/>
    <w:rsid w:val="005828A1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54">
    <w:name w:val="xl154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55">
    <w:name w:val="xl155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6">
    <w:name w:val="xl156"/>
    <w:basedOn w:val="Normal"/>
    <w:rsid w:val="005828A1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7">
    <w:name w:val="xl157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8">
    <w:name w:val="xl158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FF0000"/>
      <w:sz w:val="24"/>
      <w:szCs w:val="24"/>
      <w:lang w:val="ro-RO" w:eastAsia="zh-CN"/>
    </w:rPr>
  </w:style>
  <w:style w:type="paragraph" w:customStyle="1" w:styleId="xl159">
    <w:name w:val="xl159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FF0000"/>
      <w:sz w:val="24"/>
      <w:szCs w:val="24"/>
      <w:lang w:val="ro-RO" w:eastAsia="zh-CN"/>
    </w:rPr>
  </w:style>
  <w:style w:type="paragraph" w:customStyle="1" w:styleId="xl160">
    <w:name w:val="xl160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61">
    <w:name w:val="xl161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sz w:val="18"/>
      <w:szCs w:val="18"/>
      <w:lang w:val="ro-RO" w:eastAsia="zh-CN"/>
    </w:rPr>
  </w:style>
  <w:style w:type="paragraph" w:customStyle="1" w:styleId="xl162">
    <w:name w:val="xl162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sz w:val="18"/>
      <w:szCs w:val="18"/>
      <w:lang w:val="ro-RO" w:eastAsia="zh-CN"/>
    </w:rPr>
  </w:style>
  <w:style w:type="paragraph" w:customStyle="1" w:styleId="xl163">
    <w:name w:val="xl163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64">
    <w:name w:val="xl164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65">
    <w:name w:val="xl165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66">
    <w:name w:val="xl166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67">
    <w:name w:val="xl167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68">
    <w:name w:val="xl168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69">
    <w:name w:val="xl169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70">
    <w:name w:val="xl170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71">
    <w:name w:val="xl171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172">
    <w:name w:val="xl172"/>
    <w:basedOn w:val="Normal"/>
    <w:rsid w:val="005828A1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73">
    <w:name w:val="xl173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174">
    <w:name w:val="xl17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FF0000"/>
      <w:sz w:val="18"/>
      <w:szCs w:val="18"/>
      <w:lang w:val="ro-RO" w:eastAsia="zh-CN"/>
    </w:rPr>
  </w:style>
  <w:style w:type="paragraph" w:customStyle="1" w:styleId="xl175">
    <w:name w:val="xl175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FF0000"/>
      <w:sz w:val="18"/>
      <w:szCs w:val="18"/>
      <w:lang w:val="ro-RO" w:eastAsia="zh-CN"/>
    </w:rPr>
  </w:style>
  <w:style w:type="paragraph" w:customStyle="1" w:styleId="xl176">
    <w:name w:val="xl176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FF99CC"/>
      <w:sz w:val="18"/>
      <w:szCs w:val="18"/>
      <w:lang w:val="ro-RO" w:eastAsia="zh-CN"/>
    </w:rPr>
  </w:style>
  <w:style w:type="paragraph" w:customStyle="1" w:styleId="xl177">
    <w:name w:val="xl177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78">
    <w:name w:val="xl178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79">
    <w:name w:val="xl179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80">
    <w:name w:val="xl180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81">
    <w:name w:val="xl181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82">
    <w:name w:val="xl182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83">
    <w:name w:val="xl183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184">
    <w:name w:val="xl184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185">
    <w:name w:val="xl185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86">
    <w:name w:val="xl186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87">
    <w:name w:val="xl187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88">
    <w:name w:val="xl188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189">
    <w:name w:val="xl189"/>
    <w:basedOn w:val="Normal"/>
    <w:rsid w:val="005828A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90">
    <w:name w:val="xl190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91">
    <w:name w:val="xl191"/>
    <w:basedOn w:val="Normal"/>
    <w:rsid w:val="005828A1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92">
    <w:name w:val="xl192"/>
    <w:basedOn w:val="Normal"/>
    <w:rsid w:val="005828A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93">
    <w:name w:val="xl193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94">
    <w:name w:val="xl194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95">
    <w:name w:val="xl195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96">
    <w:name w:val="xl196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197">
    <w:name w:val="xl197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98">
    <w:name w:val="xl198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199">
    <w:name w:val="xl199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00">
    <w:name w:val="xl200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201">
    <w:name w:val="xl201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02">
    <w:name w:val="xl202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03">
    <w:name w:val="xl203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04">
    <w:name w:val="xl20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05">
    <w:name w:val="xl205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06">
    <w:name w:val="xl206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07">
    <w:name w:val="xl207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08">
    <w:name w:val="xl208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09">
    <w:name w:val="xl209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10">
    <w:name w:val="xl210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11">
    <w:name w:val="xl211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12">
    <w:name w:val="xl212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13">
    <w:name w:val="xl213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14">
    <w:name w:val="xl214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15">
    <w:name w:val="xl215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C0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sz w:val="18"/>
      <w:szCs w:val="18"/>
      <w:lang w:val="ro-RO" w:eastAsia="zh-CN"/>
    </w:rPr>
  </w:style>
  <w:style w:type="paragraph" w:customStyle="1" w:styleId="xl216">
    <w:name w:val="xl216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17">
    <w:name w:val="xl217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C0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18">
    <w:name w:val="xl218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19">
    <w:name w:val="xl219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C000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220">
    <w:name w:val="xl220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4D79B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221">
    <w:name w:val="xl221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4D79B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22">
    <w:name w:val="xl222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4D79B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23">
    <w:name w:val="xl223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4D79B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24">
    <w:name w:val="xl22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4D79B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25">
    <w:name w:val="xl225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26">
    <w:name w:val="xl226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27">
    <w:name w:val="xl227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28">
    <w:name w:val="xl228"/>
    <w:basedOn w:val="Normal"/>
    <w:rsid w:val="005828A1"/>
    <w:pP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29">
    <w:name w:val="xl229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30">
    <w:name w:val="xl230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31">
    <w:name w:val="xl231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32">
    <w:name w:val="xl232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33">
    <w:name w:val="xl233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34">
    <w:name w:val="xl234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CD5B4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35">
    <w:name w:val="xl235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36">
    <w:name w:val="xl236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37">
    <w:name w:val="xl237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FF0000"/>
      <w:sz w:val="18"/>
      <w:szCs w:val="18"/>
      <w:lang w:val="ro-RO" w:eastAsia="zh-CN"/>
    </w:rPr>
  </w:style>
  <w:style w:type="paragraph" w:customStyle="1" w:styleId="xl238">
    <w:name w:val="xl238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FF0000"/>
      <w:sz w:val="18"/>
      <w:szCs w:val="18"/>
      <w:lang w:val="ro-RO" w:eastAsia="zh-CN"/>
    </w:rPr>
  </w:style>
  <w:style w:type="paragraph" w:customStyle="1" w:styleId="xl239">
    <w:name w:val="xl239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FF0000"/>
      <w:sz w:val="24"/>
      <w:szCs w:val="24"/>
      <w:lang w:val="ro-RO" w:eastAsia="zh-CN"/>
    </w:rPr>
  </w:style>
  <w:style w:type="paragraph" w:customStyle="1" w:styleId="xl240">
    <w:name w:val="xl240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FF0000"/>
      <w:sz w:val="24"/>
      <w:szCs w:val="24"/>
      <w:lang w:val="ro-RO" w:eastAsia="zh-CN"/>
    </w:rPr>
  </w:style>
  <w:style w:type="paragraph" w:customStyle="1" w:styleId="xl241">
    <w:name w:val="xl241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42">
    <w:name w:val="xl242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43">
    <w:name w:val="xl243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44">
    <w:name w:val="xl24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45">
    <w:name w:val="xl245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46">
    <w:name w:val="xl246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color w:val="000000"/>
      <w:lang w:val="ro-RO" w:eastAsia="zh-CN"/>
    </w:rPr>
  </w:style>
  <w:style w:type="paragraph" w:customStyle="1" w:styleId="xl247">
    <w:name w:val="xl247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color w:val="000000"/>
      <w:lang w:val="ro-RO" w:eastAsia="zh-CN"/>
    </w:rPr>
  </w:style>
  <w:style w:type="paragraph" w:customStyle="1" w:styleId="xl248">
    <w:name w:val="xl248"/>
    <w:basedOn w:val="Normal"/>
    <w:rsid w:val="005828A1"/>
    <w:pPr>
      <w:pBdr>
        <w:top w:val="single" w:sz="8" w:space="0" w:color="000000"/>
        <w:left w:val="single" w:sz="8" w:space="27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ind w:firstLine="300"/>
      <w:textAlignment w:val="top"/>
    </w:pPr>
    <w:rPr>
      <w:rFonts w:ascii="Arial" w:eastAsia="MS Mincho" w:hAnsi="Arial" w:cs="Arial"/>
      <w:color w:val="000000"/>
      <w:lang w:val="ro-RO" w:eastAsia="zh-CN"/>
    </w:rPr>
  </w:style>
  <w:style w:type="paragraph" w:customStyle="1" w:styleId="xl249">
    <w:name w:val="xl249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ind w:firstLine="300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50">
    <w:name w:val="xl250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51">
    <w:name w:val="xl251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2">
    <w:name w:val="xl252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lang w:val="ro-RO" w:eastAsia="zh-CN"/>
    </w:rPr>
  </w:style>
  <w:style w:type="paragraph" w:customStyle="1" w:styleId="xl253">
    <w:name w:val="xl253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4">
    <w:name w:val="xl25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5">
    <w:name w:val="xl255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Times New Roman" w:eastAsia="MS Mincho" w:hAnsi="Times New Roman" w:cs="Times New Roman"/>
      <w:sz w:val="24"/>
      <w:szCs w:val="24"/>
      <w:lang w:val="ro-RO" w:eastAsia="zh-CN"/>
    </w:rPr>
  </w:style>
  <w:style w:type="paragraph" w:customStyle="1" w:styleId="xl256">
    <w:name w:val="xl256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7">
    <w:name w:val="xl257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8">
    <w:name w:val="xl258"/>
    <w:basedOn w:val="Normal"/>
    <w:rsid w:val="005828A1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MS Mincho" w:hAnsi="Times New Roman" w:cs="Times New Roman"/>
      <w:sz w:val="24"/>
      <w:szCs w:val="24"/>
      <w:lang w:val="ro-RO" w:eastAsia="zh-CN"/>
    </w:rPr>
  </w:style>
  <w:style w:type="paragraph" w:customStyle="1" w:styleId="xl259">
    <w:name w:val="xl259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60">
    <w:name w:val="xl260"/>
    <w:basedOn w:val="Normal"/>
    <w:rsid w:val="005828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Times New Roman" w:eastAsia="MS Mincho" w:hAnsi="Times New Roman" w:cs="Times New Roman"/>
      <w:sz w:val="24"/>
      <w:szCs w:val="24"/>
      <w:lang w:val="ro-RO" w:eastAsia="zh-CN"/>
    </w:rPr>
  </w:style>
  <w:style w:type="paragraph" w:customStyle="1" w:styleId="xl261">
    <w:name w:val="xl261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lang w:val="ro-RO" w:eastAsia="zh-CN"/>
    </w:rPr>
  </w:style>
  <w:style w:type="paragraph" w:customStyle="1" w:styleId="xl262">
    <w:name w:val="xl262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63">
    <w:name w:val="xl263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64">
    <w:name w:val="xl264"/>
    <w:basedOn w:val="Normal"/>
    <w:rsid w:val="005828A1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65">
    <w:name w:val="xl265"/>
    <w:basedOn w:val="Normal"/>
    <w:rsid w:val="005828A1"/>
    <w:pP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styleId="Corptext2">
    <w:name w:val="Body Text 2"/>
    <w:basedOn w:val="Normal"/>
    <w:link w:val="Corptext2Caracter"/>
    <w:uiPriority w:val="99"/>
    <w:unhideWhenUsed/>
    <w:rsid w:val="00423D09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423D09"/>
  </w:style>
  <w:style w:type="paragraph" w:styleId="Corptext3">
    <w:name w:val="Body Text 3"/>
    <w:basedOn w:val="Normal"/>
    <w:link w:val="Corptext3Caracter"/>
    <w:uiPriority w:val="99"/>
    <w:semiHidden/>
    <w:unhideWhenUsed/>
    <w:rsid w:val="00423D09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423D09"/>
    <w:rPr>
      <w:sz w:val="16"/>
      <w:szCs w:val="16"/>
    </w:rPr>
  </w:style>
  <w:style w:type="paragraph" w:styleId="Titlu">
    <w:name w:val="Title"/>
    <w:basedOn w:val="Normal"/>
    <w:next w:val="Normal"/>
    <w:link w:val="TitluCaracter"/>
    <w:uiPriority w:val="10"/>
    <w:qFormat/>
    <w:rsid w:val="00423D09"/>
    <w:pPr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28"/>
      <w:sz w:val="32"/>
      <w:szCs w:val="32"/>
      <w:lang w:val="x-none" w:eastAsia="x-none"/>
    </w:rPr>
  </w:style>
  <w:style w:type="character" w:customStyle="1" w:styleId="TitluCaracter">
    <w:name w:val="Titlu Caracter"/>
    <w:basedOn w:val="Fontdeparagrafimplicit"/>
    <w:link w:val="Titlu"/>
    <w:uiPriority w:val="10"/>
    <w:rsid w:val="00423D09"/>
    <w:rPr>
      <w:rFonts w:ascii="Calibri" w:eastAsia="MS Gothic" w:hAnsi="Calibri" w:cs="Times New Roman"/>
      <w:b/>
      <w:bCs/>
      <w:kern w:val="28"/>
      <w:sz w:val="32"/>
      <w:szCs w:val="32"/>
      <w:lang w:val="x-none" w:eastAsia="x-none"/>
    </w:rPr>
  </w:style>
  <w:style w:type="paragraph" w:customStyle="1" w:styleId="NormalWeb2">
    <w:name w:val="Normal (Web)2"/>
    <w:basedOn w:val="Normal"/>
    <w:rsid w:val="00423D09"/>
    <w:pPr>
      <w:spacing w:after="0" w:line="240" w:lineRule="auto"/>
      <w:ind w:right="45"/>
      <w:jc w:val="both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customStyle="1" w:styleId="Char1CharChar1Char">
    <w:name w:val="Char1 Char Char1 Char"/>
    <w:basedOn w:val="Normal"/>
    <w:rsid w:val="00D95D61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imes New Roman"/>
      <w:szCs w:val="20"/>
      <w:lang w:val="pl-PL" w:eastAsia="pl-PL"/>
    </w:rPr>
  </w:style>
  <w:style w:type="paragraph" w:customStyle="1" w:styleId="externalclass684e6937532b40bc957069edaade015e">
    <w:name w:val="externalclass684e6937532b40bc957069edaade015e"/>
    <w:basedOn w:val="Normal"/>
    <w:rsid w:val="00D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">
    <w:name w:val="span-24  column"/>
    <w:basedOn w:val="Normal"/>
    <w:rsid w:val="00D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rsid w:val="00D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Fontdeparagrafimplicit"/>
    <w:rsid w:val="00D95D61"/>
  </w:style>
  <w:style w:type="table" w:styleId="Umbriredeculoaredeschis">
    <w:name w:val="Light Shading"/>
    <w:basedOn w:val="TabelNormal"/>
    <w:uiPriority w:val="60"/>
    <w:rsid w:val="00D95D6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litbdy">
    <w:name w:val="plitbdy"/>
    <w:rsid w:val="00D95D61"/>
  </w:style>
  <w:style w:type="paragraph" w:styleId="Textsimplu">
    <w:name w:val="Plain Text"/>
    <w:basedOn w:val="Normal"/>
    <w:link w:val="TextsimpluCaracter"/>
    <w:rsid w:val="00D95D61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o-RO"/>
    </w:rPr>
  </w:style>
  <w:style w:type="character" w:customStyle="1" w:styleId="TextsimpluCaracter">
    <w:name w:val="Text simplu Caracter"/>
    <w:basedOn w:val="Fontdeparagrafimplicit"/>
    <w:link w:val="Textsimplu"/>
    <w:rsid w:val="00D95D61"/>
    <w:rPr>
      <w:rFonts w:ascii="Courier New" w:eastAsia="Times New Roman" w:hAnsi="Courier New" w:cs="Times New Roman"/>
      <w:sz w:val="20"/>
      <w:szCs w:val="24"/>
      <w:lang w:eastAsia="ro-RO"/>
    </w:rPr>
  </w:style>
  <w:style w:type="character" w:customStyle="1" w:styleId="panchor">
    <w:name w:val="panchor"/>
    <w:rsid w:val="00D95D61"/>
  </w:style>
  <w:style w:type="paragraph" w:customStyle="1" w:styleId="Textdetabel">
    <w:name w:val="Text de tabel"/>
    <w:basedOn w:val="Normal"/>
    <w:rsid w:val="00D95D6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customStyle="1" w:styleId="Columnbodytextnospace">
    <w:name w:val="Column body text no space"/>
    <w:basedOn w:val="Normal"/>
    <w:rsid w:val="00D95D61"/>
    <w:pPr>
      <w:suppressAutoHyphens/>
      <w:spacing w:after="0" w:line="288" w:lineRule="auto"/>
      <w:jc w:val="both"/>
    </w:pPr>
    <w:rPr>
      <w:rFonts w:ascii="Arial" w:eastAsia="Times New Roman" w:hAnsi="Arial" w:cs="Arial"/>
      <w:w w:val="105"/>
      <w:sz w:val="20"/>
      <w:szCs w:val="24"/>
      <w:lang w:val="ro-RO"/>
    </w:rPr>
  </w:style>
  <w:style w:type="paragraph" w:customStyle="1" w:styleId="Columnbodytext">
    <w:name w:val="Column body text"/>
    <w:basedOn w:val="Normal"/>
    <w:rsid w:val="00D95D61"/>
    <w:pPr>
      <w:suppressAutoHyphens/>
      <w:spacing w:after="120" w:line="288" w:lineRule="auto"/>
      <w:jc w:val="both"/>
    </w:pPr>
    <w:rPr>
      <w:rFonts w:ascii="Arial" w:eastAsia="Times New Roman" w:hAnsi="Arial" w:cs="Arial"/>
      <w:w w:val="105"/>
      <w:sz w:val="20"/>
      <w:szCs w:val="24"/>
      <w:lang w:val="en-GB"/>
    </w:rPr>
  </w:style>
  <w:style w:type="paragraph" w:customStyle="1" w:styleId="CaracterCaracter2">
    <w:name w:val="Caracter Caracter"/>
    <w:basedOn w:val="Normal"/>
    <w:rsid w:val="00F8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CaracterCaracterCharCharCaracter">
    <w:name w:val="Caracter Caracter Caracter Caracter Char Char Caracter"/>
    <w:basedOn w:val="Normal"/>
    <w:rsid w:val="00F83E74"/>
    <w:pPr>
      <w:spacing w:after="0" w:line="240" w:lineRule="auto"/>
    </w:pPr>
    <w:rPr>
      <w:rFonts w:ascii="Arial" w:eastAsia="Times New Roman" w:hAnsi="Arial" w:cs="Arial"/>
      <w:b/>
      <w:bCs/>
      <w:spacing w:val="-10"/>
      <w:kern w:val="20"/>
      <w:position w:val="8"/>
      <w:sz w:val="20"/>
      <w:szCs w:val="20"/>
      <w:lang w:val="ro-RO" w:eastAsia="ro-RO"/>
    </w:rPr>
  </w:style>
  <w:style w:type="character" w:customStyle="1" w:styleId="rvts6">
    <w:name w:val="rvts6"/>
    <w:basedOn w:val="Fontdeparagrafimplicit"/>
    <w:rsid w:val="00F83E74"/>
  </w:style>
  <w:style w:type="character" w:customStyle="1" w:styleId="do1">
    <w:name w:val="do1"/>
    <w:rsid w:val="00F83E74"/>
    <w:rPr>
      <w:b/>
      <w:bCs/>
      <w:sz w:val="26"/>
      <w:szCs w:val="26"/>
    </w:rPr>
  </w:style>
  <w:style w:type="character" w:customStyle="1" w:styleId="rvts7">
    <w:name w:val="rvts7"/>
    <w:basedOn w:val="Fontdeparagrafimplicit"/>
    <w:rsid w:val="00F83E74"/>
  </w:style>
  <w:style w:type="paragraph" w:customStyle="1" w:styleId="rvps1">
    <w:name w:val="rvps1"/>
    <w:basedOn w:val="Normal"/>
    <w:rsid w:val="00F8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8">
    <w:name w:val="rvts8"/>
    <w:basedOn w:val="Fontdeparagrafimplicit"/>
    <w:rsid w:val="00F83E74"/>
  </w:style>
  <w:style w:type="paragraph" w:styleId="Lista2">
    <w:name w:val="List 2"/>
    <w:basedOn w:val="Normal"/>
    <w:uiPriority w:val="99"/>
    <w:semiHidden/>
    <w:unhideWhenUsed/>
    <w:rsid w:val="00F63FD1"/>
    <w:pPr>
      <w:ind w:left="566" w:hanging="283"/>
      <w:contextualSpacing/>
    </w:pPr>
  </w:style>
  <w:style w:type="paragraph" w:styleId="Antetmesaj">
    <w:name w:val="Message Header"/>
    <w:basedOn w:val="Corptext"/>
    <w:link w:val="AntetmesajCaracter"/>
    <w:rsid w:val="007737C2"/>
    <w:pPr>
      <w:keepLines/>
      <w:spacing w:line="415" w:lineRule="atLeast"/>
      <w:ind w:left="1560" w:right="-360" w:hanging="720"/>
      <w:jc w:val="left"/>
    </w:pPr>
    <w:rPr>
      <w:sz w:val="20"/>
      <w:szCs w:val="20"/>
      <w:lang w:val="en-AU" w:eastAsia="hu-HU"/>
    </w:rPr>
  </w:style>
  <w:style w:type="character" w:customStyle="1" w:styleId="AntetmesajCaracter">
    <w:name w:val="Antet mesaj Caracter"/>
    <w:basedOn w:val="Fontdeparagrafimplicit"/>
    <w:link w:val="Antetmesaj"/>
    <w:rsid w:val="007737C2"/>
    <w:rPr>
      <w:rFonts w:ascii="Times New Roman" w:eastAsia="Times New Roman" w:hAnsi="Times New Roman" w:cs="Times New Roman"/>
      <w:sz w:val="20"/>
      <w:szCs w:val="20"/>
      <w:lang w:val="en-AU" w:eastAsia="hu-HU"/>
    </w:rPr>
  </w:style>
  <w:style w:type="paragraph" w:customStyle="1" w:styleId="Application2">
    <w:name w:val="Application2"/>
    <w:basedOn w:val="Normal"/>
    <w:link w:val="Application2Caracter"/>
    <w:autoRedefine/>
    <w:rsid w:val="007737C2"/>
    <w:pPr>
      <w:widowControl w:val="0"/>
      <w:tabs>
        <w:tab w:val="num" w:pos="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pacing w:val="-2"/>
      <w:sz w:val="24"/>
      <w:szCs w:val="24"/>
      <w:lang w:val="es-CL"/>
    </w:rPr>
  </w:style>
  <w:style w:type="character" w:customStyle="1" w:styleId="Application2Caracter">
    <w:name w:val="Application2 Caracter"/>
    <w:link w:val="Application2"/>
    <w:rsid w:val="007737C2"/>
    <w:rPr>
      <w:rFonts w:ascii="Times New Roman" w:eastAsia="Times New Roman" w:hAnsi="Times New Roman" w:cs="Times New Roman"/>
      <w:spacing w:val="-2"/>
      <w:sz w:val="24"/>
      <w:szCs w:val="24"/>
      <w:lang w:val="es-CL"/>
    </w:rPr>
  </w:style>
  <w:style w:type="character" w:customStyle="1" w:styleId="ln2tarticol">
    <w:name w:val="ln2tarticol"/>
    <w:basedOn w:val="Fontdeparagrafimplicit"/>
    <w:rsid w:val="007737C2"/>
  </w:style>
  <w:style w:type="character" w:customStyle="1" w:styleId="email">
    <w:name w:val="email"/>
    <w:basedOn w:val="Fontdeparagrafimplicit"/>
    <w:rsid w:val="007737C2"/>
  </w:style>
  <w:style w:type="character" w:customStyle="1" w:styleId="yiv4489358799">
    <w:name w:val="yiv4489358799"/>
    <w:basedOn w:val="Fontdeparagrafimplicit"/>
    <w:rsid w:val="007737C2"/>
  </w:style>
  <w:style w:type="paragraph" w:customStyle="1" w:styleId="Listparagraf1">
    <w:name w:val="Listă paragraf1"/>
    <w:basedOn w:val="Normal"/>
    <w:qFormat/>
    <w:rsid w:val="007737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g-4ff3">
    <w:name w:val="pg-4ff3"/>
    <w:rsid w:val="007737C2"/>
  </w:style>
  <w:style w:type="character" w:customStyle="1" w:styleId="pg-4ff1">
    <w:name w:val="pg-4ff1"/>
    <w:rsid w:val="007737C2"/>
  </w:style>
  <w:style w:type="paragraph" w:customStyle="1" w:styleId="Style5">
    <w:name w:val="Style5"/>
    <w:basedOn w:val="Normal"/>
    <w:uiPriority w:val="99"/>
    <w:rsid w:val="007737C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ntStyle17">
    <w:name w:val="Font Style17"/>
    <w:uiPriority w:val="99"/>
    <w:rsid w:val="007737C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8">
    <w:name w:val="Style8"/>
    <w:basedOn w:val="Normal"/>
    <w:uiPriority w:val="99"/>
    <w:rsid w:val="000A7DE7"/>
    <w:pPr>
      <w:widowControl w:val="0"/>
      <w:autoSpaceDE w:val="0"/>
      <w:autoSpaceDN w:val="0"/>
      <w:adjustRightInd w:val="0"/>
      <w:spacing w:after="0" w:line="372" w:lineRule="exact"/>
      <w:ind w:firstLine="734"/>
      <w:jc w:val="both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character" w:customStyle="1" w:styleId="FontStyle21">
    <w:name w:val="Font Style21"/>
    <w:uiPriority w:val="99"/>
    <w:rsid w:val="000A7DE7"/>
    <w:rPr>
      <w:rFonts w:ascii="Times New Roman" w:hAnsi="Times New Roman" w:cs="Times New Roman"/>
      <w:sz w:val="26"/>
      <w:szCs w:val="26"/>
    </w:rPr>
  </w:style>
  <w:style w:type="character" w:customStyle="1" w:styleId="Fontdeparagrafimplicit2">
    <w:name w:val="Font de paragraf implicit2"/>
    <w:rsid w:val="00935EDF"/>
  </w:style>
  <w:style w:type="character" w:customStyle="1" w:styleId="ListLabel1">
    <w:name w:val="ListLabel 1"/>
    <w:rsid w:val="00935EDF"/>
    <w:rPr>
      <w:rFonts w:ascii="Trebuchet MS" w:hAnsi="Trebuchet MS" w:cs="Wingdings"/>
      <w:sz w:val="24"/>
    </w:rPr>
  </w:style>
  <w:style w:type="character" w:customStyle="1" w:styleId="ListLabel2">
    <w:name w:val="ListLabel 2"/>
    <w:rsid w:val="00935EDF"/>
    <w:rPr>
      <w:rFonts w:cs="Courier New"/>
    </w:rPr>
  </w:style>
  <w:style w:type="character" w:customStyle="1" w:styleId="ListLabel3">
    <w:name w:val="ListLabel 3"/>
    <w:rsid w:val="00935EDF"/>
    <w:rPr>
      <w:rFonts w:cs="Wingdings"/>
    </w:rPr>
  </w:style>
  <w:style w:type="character" w:customStyle="1" w:styleId="ListLabel4">
    <w:name w:val="ListLabel 4"/>
    <w:rsid w:val="00935EDF"/>
    <w:rPr>
      <w:rFonts w:cs="Symbol"/>
    </w:rPr>
  </w:style>
  <w:style w:type="character" w:customStyle="1" w:styleId="ListLabel5">
    <w:name w:val="ListLabel 5"/>
    <w:rsid w:val="00935EDF"/>
    <w:rPr>
      <w:rFonts w:cs="Courier New"/>
    </w:rPr>
  </w:style>
  <w:style w:type="character" w:customStyle="1" w:styleId="ListLabel6">
    <w:name w:val="ListLabel 6"/>
    <w:rsid w:val="00935EDF"/>
    <w:rPr>
      <w:rFonts w:cs="Wingdings"/>
    </w:rPr>
  </w:style>
  <w:style w:type="character" w:customStyle="1" w:styleId="ListLabel7">
    <w:name w:val="ListLabel 7"/>
    <w:rsid w:val="00935EDF"/>
    <w:rPr>
      <w:rFonts w:cs="Symbol"/>
    </w:rPr>
  </w:style>
  <w:style w:type="character" w:customStyle="1" w:styleId="ListLabel8">
    <w:name w:val="ListLabel 8"/>
    <w:rsid w:val="00935EDF"/>
    <w:rPr>
      <w:rFonts w:cs="Courier New"/>
    </w:rPr>
  </w:style>
  <w:style w:type="character" w:customStyle="1" w:styleId="ListLabel9">
    <w:name w:val="ListLabel 9"/>
    <w:rsid w:val="00935EDF"/>
    <w:rPr>
      <w:rFonts w:cs="Wingdings"/>
    </w:rPr>
  </w:style>
  <w:style w:type="character" w:customStyle="1" w:styleId="ListLabel10">
    <w:name w:val="ListLabel 10"/>
    <w:rsid w:val="00935EDF"/>
    <w:rPr>
      <w:rFonts w:ascii="Trebuchet MS" w:hAnsi="Trebuchet MS" w:cs="Wingdings"/>
      <w:sz w:val="24"/>
    </w:rPr>
  </w:style>
  <w:style w:type="character" w:customStyle="1" w:styleId="ListLabel11">
    <w:name w:val="ListLabel 11"/>
    <w:rsid w:val="00935EDF"/>
    <w:rPr>
      <w:rFonts w:cs="Courier New"/>
    </w:rPr>
  </w:style>
  <w:style w:type="character" w:customStyle="1" w:styleId="ListLabel12">
    <w:name w:val="ListLabel 12"/>
    <w:rsid w:val="00935EDF"/>
    <w:rPr>
      <w:rFonts w:cs="Wingdings"/>
    </w:rPr>
  </w:style>
  <w:style w:type="character" w:customStyle="1" w:styleId="ListLabel13">
    <w:name w:val="ListLabel 13"/>
    <w:rsid w:val="00935EDF"/>
    <w:rPr>
      <w:rFonts w:cs="Symbol"/>
    </w:rPr>
  </w:style>
  <w:style w:type="character" w:customStyle="1" w:styleId="ListLabel14">
    <w:name w:val="ListLabel 14"/>
    <w:rsid w:val="00935EDF"/>
    <w:rPr>
      <w:rFonts w:cs="Courier New"/>
    </w:rPr>
  </w:style>
  <w:style w:type="character" w:customStyle="1" w:styleId="ListLabel15">
    <w:name w:val="ListLabel 15"/>
    <w:rsid w:val="00935EDF"/>
    <w:rPr>
      <w:rFonts w:cs="Wingdings"/>
    </w:rPr>
  </w:style>
  <w:style w:type="character" w:customStyle="1" w:styleId="ListLabel16">
    <w:name w:val="ListLabel 16"/>
    <w:rsid w:val="00935EDF"/>
    <w:rPr>
      <w:rFonts w:cs="Symbol"/>
    </w:rPr>
  </w:style>
  <w:style w:type="character" w:customStyle="1" w:styleId="ListLabel17">
    <w:name w:val="ListLabel 17"/>
    <w:rsid w:val="00935EDF"/>
    <w:rPr>
      <w:rFonts w:cs="Courier New"/>
    </w:rPr>
  </w:style>
  <w:style w:type="character" w:customStyle="1" w:styleId="ListLabel18">
    <w:name w:val="ListLabel 18"/>
    <w:rsid w:val="00935EDF"/>
    <w:rPr>
      <w:rFonts w:cs="Wingdings"/>
    </w:rPr>
  </w:style>
  <w:style w:type="character" w:customStyle="1" w:styleId="ListLabel19">
    <w:name w:val="ListLabel 19"/>
    <w:rsid w:val="00935EDF"/>
    <w:rPr>
      <w:rFonts w:ascii="Trebuchet MS" w:hAnsi="Trebuchet MS" w:cs="Wingdings"/>
      <w:sz w:val="24"/>
    </w:rPr>
  </w:style>
  <w:style w:type="character" w:customStyle="1" w:styleId="ListLabel20">
    <w:name w:val="ListLabel 20"/>
    <w:rsid w:val="00935EDF"/>
    <w:rPr>
      <w:rFonts w:cs="Courier New"/>
    </w:rPr>
  </w:style>
  <w:style w:type="character" w:customStyle="1" w:styleId="ListLabel21">
    <w:name w:val="ListLabel 21"/>
    <w:rsid w:val="00935EDF"/>
    <w:rPr>
      <w:rFonts w:cs="Wingdings"/>
    </w:rPr>
  </w:style>
  <w:style w:type="character" w:customStyle="1" w:styleId="ListLabel22">
    <w:name w:val="ListLabel 22"/>
    <w:rsid w:val="00935EDF"/>
    <w:rPr>
      <w:rFonts w:cs="Symbol"/>
    </w:rPr>
  </w:style>
  <w:style w:type="character" w:customStyle="1" w:styleId="ListLabel23">
    <w:name w:val="ListLabel 23"/>
    <w:rsid w:val="00935EDF"/>
    <w:rPr>
      <w:rFonts w:cs="Courier New"/>
    </w:rPr>
  </w:style>
  <w:style w:type="character" w:customStyle="1" w:styleId="ListLabel24">
    <w:name w:val="ListLabel 24"/>
    <w:rsid w:val="00935EDF"/>
    <w:rPr>
      <w:rFonts w:cs="Wingdings"/>
    </w:rPr>
  </w:style>
  <w:style w:type="character" w:customStyle="1" w:styleId="ListLabel25">
    <w:name w:val="ListLabel 25"/>
    <w:rsid w:val="00935EDF"/>
    <w:rPr>
      <w:rFonts w:cs="Symbol"/>
    </w:rPr>
  </w:style>
  <w:style w:type="character" w:customStyle="1" w:styleId="ListLabel26">
    <w:name w:val="ListLabel 26"/>
    <w:rsid w:val="00935EDF"/>
    <w:rPr>
      <w:rFonts w:cs="Courier New"/>
    </w:rPr>
  </w:style>
  <w:style w:type="character" w:customStyle="1" w:styleId="ListLabel27">
    <w:name w:val="ListLabel 27"/>
    <w:rsid w:val="00935EDF"/>
    <w:rPr>
      <w:rFonts w:cs="Wingdings"/>
    </w:rPr>
  </w:style>
  <w:style w:type="character" w:customStyle="1" w:styleId="ListLabel28">
    <w:name w:val="ListLabel 28"/>
    <w:rsid w:val="00935EDF"/>
    <w:rPr>
      <w:rFonts w:ascii="Trebuchet MS" w:hAnsi="Trebuchet MS" w:cs="Wingdings"/>
      <w:sz w:val="24"/>
    </w:rPr>
  </w:style>
  <w:style w:type="character" w:customStyle="1" w:styleId="ListLabel29">
    <w:name w:val="ListLabel 29"/>
    <w:rsid w:val="00935EDF"/>
    <w:rPr>
      <w:rFonts w:cs="Courier New"/>
    </w:rPr>
  </w:style>
  <w:style w:type="character" w:customStyle="1" w:styleId="ListLabel30">
    <w:name w:val="ListLabel 30"/>
    <w:rsid w:val="00935EDF"/>
    <w:rPr>
      <w:rFonts w:cs="Wingdings"/>
    </w:rPr>
  </w:style>
  <w:style w:type="character" w:customStyle="1" w:styleId="ListLabel31">
    <w:name w:val="ListLabel 31"/>
    <w:rsid w:val="00935EDF"/>
    <w:rPr>
      <w:rFonts w:cs="Symbol"/>
    </w:rPr>
  </w:style>
  <w:style w:type="character" w:customStyle="1" w:styleId="ListLabel32">
    <w:name w:val="ListLabel 32"/>
    <w:rsid w:val="00935EDF"/>
    <w:rPr>
      <w:rFonts w:cs="Courier New"/>
    </w:rPr>
  </w:style>
  <w:style w:type="character" w:customStyle="1" w:styleId="ListLabel33">
    <w:name w:val="ListLabel 33"/>
    <w:rsid w:val="00935EDF"/>
    <w:rPr>
      <w:rFonts w:cs="Wingdings"/>
    </w:rPr>
  </w:style>
  <w:style w:type="character" w:customStyle="1" w:styleId="ListLabel34">
    <w:name w:val="ListLabel 34"/>
    <w:rsid w:val="00935EDF"/>
    <w:rPr>
      <w:rFonts w:cs="Symbol"/>
    </w:rPr>
  </w:style>
  <w:style w:type="character" w:customStyle="1" w:styleId="ListLabel35">
    <w:name w:val="ListLabel 35"/>
    <w:rsid w:val="00935EDF"/>
    <w:rPr>
      <w:rFonts w:cs="Courier New"/>
    </w:rPr>
  </w:style>
  <w:style w:type="character" w:customStyle="1" w:styleId="ListLabel36">
    <w:name w:val="ListLabel 36"/>
    <w:rsid w:val="00935EDF"/>
    <w:rPr>
      <w:rFonts w:cs="Wingdings"/>
    </w:rPr>
  </w:style>
  <w:style w:type="character" w:customStyle="1" w:styleId="ListLabel37">
    <w:name w:val="ListLabel 37"/>
    <w:rsid w:val="00935EDF"/>
    <w:rPr>
      <w:rFonts w:cs="Wingdings"/>
      <w:sz w:val="24"/>
    </w:rPr>
  </w:style>
  <w:style w:type="character" w:customStyle="1" w:styleId="ListLabel38">
    <w:name w:val="ListLabel 38"/>
    <w:rsid w:val="00935EDF"/>
    <w:rPr>
      <w:rFonts w:cs="Courier New"/>
    </w:rPr>
  </w:style>
  <w:style w:type="character" w:customStyle="1" w:styleId="ListLabel39">
    <w:name w:val="ListLabel 39"/>
    <w:rsid w:val="00935EDF"/>
    <w:rPr>
      <w:rFonts w:cs="Wingdings"/>
    </w:rPr>
  </w:style>
  <w:style w:type="character" w:customStyle="1" w:styleId="ListLabel40">
    <w:name w:val="ListLabel 40"/>
    <w:rsid w:val="00935EDF"/>
    <w:rPr>
      <w:rFonts w:cs="Symbol"/>
    </w:rPr>
  </w:style>
  <w:style w:type="character" w:customStyle="1" w:styleId="ListLabel41">
    <w:name w:val="ListLabel 41"/>
    <w:rsid w:val="00935EDF"/>
    <w:rPr>
      <w:rFonts w:cs="Courier New"/>
    </w:rPr>
  </w:style>
  <w:style w:type="character" w:customStyle="1" w:styleId="ListLabel42">
    <w:name w:val="ListLabel 42"/>
    <w:rsid w:val="00935EDF"/>
    <w:rPr>
      <w:rFonts w:cs="Wingdings"/>
    </w:rPr>
  </w:style>
  <w:style w:type="character" w:customStyle="1" w:styleId="ListLabel43">
    <w:name w:val="ListLabel 43"/>
    <w:rsid w:val="00935EDF"/>
    <w:rPr>
      <w:rFonts w:cs="Symbol"/>
    </w:rPr>
  </w:style>
  <w:style w:type="character" w:customStyle="1" w:styleId="ListLabel44">
    <w:name w:val="ListLabel 44"/>
    <w:rsid w:val="00935EDF"/>
    <w:rPr>
      <w:rFonts w:cs="Courier New"/>
    </w:rPr>
  </w:style>
  <w:style w:type="character" w:customStyle="1" w:styleId="ListLabel45">
    <w:name w:val="ListLabel 45"/>
    <w:rsid w:val="00935EDF"/>
    <w:rPr>
      <w:rFonts w:cs="Wingdings"/>
    </w:rPr>
  </w:style>
  <w:style w:type="character" w:customStyle="1" w:styleId="ListLabel46">
    <w:name w:val="ListLabel 46"/>
    <w:rsid w:val="00935EDF"/>
    <w:rPr>
      <w:rFonts w:cs="Wingdings"/>
      <w:sz w:val="24"/>
    </w:rPr>
  </w:style>
  <w:style w:type="character" w:customStyle="1" w:styleId="ListLabel47">
    <w:name w:val="ListLabel 47"/>
    <w:rsid w:val="00935EDF"/>
    <w:rPr>
      <w:rFonts w:cs="Courier New"/>
    </w:rPr>
  </w:style>
  <w:style w:type="character" w:customStyle="1" w:styleId="ListLabel48">
    <w:name w:val="ListLabel 48"/>
    <w:rsid w:val="00935EDF"/>
    <w:rPr>
      <w:rFonts w:cs="Wingdings"/>
    </w:rPr>
  </w:style>
  <w:style w:type="character" w:customStyle="1" w:styleId="ListLabel49">
    <w:name w:val="ListLabel 49"/>
    <w:rsid w:val="00935EDF"/>
    <w:rPr>
      <w:rFonts w:cs="Symbol"/>
    </w:rPr>
  </w:style>
  <w:style w:type="character" w:customStyle="1" w:styleId="ListLabel50">
    <w:name w:val="ListLabel 50"/>
    <w:rsid w:val="00935EDF"/>
    <w:rPr>
      <w:rFonts w:cs="Courier New"/>
    </w:rPr>
  </w:style>
  <w:style w:type="character" w:customStyle="1" w:styleId="ListLabel51">
    <w:name w:val="ListLabel 51"/>
    <w:rsid w:val="00935EDF"/>
    <w:rPr>
      <w:rFonts w:cs="Wingdings"/>
    </w:rPr>
  </w:style>
  <w:style w:type="character" w:customStyle="1" w:styleId="ListLabel52">
    <w:name w:val="ListLabel 52"/>
    <w:rsid w:val="00935EDF"/>
    <w:rPr>
      <w:rFonts w:cs="Symbol"/>
    </w:rPr>
  </w:style>
  <w:style w:type="character" w:customStyle="1" w:styleId="ListLabel53">
    <w:name w:val="ListLabel 53"/>
    <w:rsid w:val="00935EDF"/>
    <w:rPr>
      <w:rFonts w:cs="Courier New"/>
    </w:rPr>
  </w:style>
  <w:style w:type="character" w:customStyle="1" w:styleId="ListLabel54">
    <w:name w:val="ListLabel 54"/>
    <w:rsid w:val="00935EDF"/>
    <w:rPr>
      <w:rFonts w:cs="Wingdings"/>
    </w:rPr>
  </w:style>
  <w:style w:type="character" w:customStyle="1" w:styleId="ListLabel55">
    <w:name w:val="ListLabel 55"/>
    <w:rsid w:val="00935EDF"/>
    <w:rPr>
      <w:rFonts w:cs="Wingdings"/>
      <w:sz w:val="24"/>
    </w:rPr>
  </w:style>
  <w:style w:type="character" w:customStyle="1" w:styleId="ListLabel56">
    <w:name w:val="ListLabel 56"/>
    <w:rsid w:val="00935EDF"/>
    <w:rPr>
      <w:rFonts w:cs="Courier New"/>
    </w:rPr>
  </w:style>
  <w:style w:type="character" w:customStyle="1" w:styleId="ListLabel57">
    <w:name w:val="ListLabel 57"/>
    <w:rsid w:val="00935EDF"/>
    <w:rPr>
      <w:rFonts w:cs="Wingdings"/>
    </w:rPr>
  </w:style>
  <w:style w:type="character" w:customStyle="1" w:styleId="ListLabel58">
    <w:name w:val="ListLabel 58"/>
    <w:rsid w:val="00935EDF"/>
    <w:rPr>
      <w:rFonts w:cs="Symbol"/>
    </w:rPr>
  </w:style>
  <w:style w:type="character" w:customStyle="1" w:styleId="ListLabel59">
    <w:name w:val="ListLabel 59"/>
    <w:rsid w:val="00935EDF"/>
    <w:rPr>
      <w:rFonts w:cs="Courier New"/>
    </w:rPr>
  </w:style>
  <w:style w:type="character" w:customStyle="1" w:styleId="ListLabel60">
    <w:name w:val="ListLabel 60"/>
    <w:rsid w:val="00935EDF"/>
    <w:rPr>
      <w:rFonts w:cs="Wingdings"/>
    </w:rPr>
  </w:style>
  <w:style w:type="character" w:customStyle="1" w:styleId="ListLabel61">
    <w:name w:val="ListLabel 61"/>
    <w:rsid w:val="00935EDF"/>
    <w:rPr>
      <w:rFonts w:cs="Symbol"/>
    </w:rPr>
  </w:style>
  <w:style w:type="character" w:customStyle="1" w:styleId="ListLabel62">
    <w:name w:val="ListLabel 62"/>
    <w:rsid w:val="00935EDF"/>
    <w:rPr>
      <w:rFonts w:cs="Courier New"/>
    </w:rPr>
  </w:style>
  <w:style w:type="character" w:customStyle="1" w:styleId="ListLabel63">
    <w:name w:val="ListLabel 63"/>
    <w:rsid w:val="00935EDF"/>
    <w:rPr>
      <w:rFonts w:cs="Wingdings"/>
    </w:rPr>
  </w:style>
  <w:style w:type="character" w:customStyle="1" w:styleId="ListLabel64">
    <w:name w:val="ListLabel 64"/>
    <w:rsid w:val="00935EDF"/>
    <w:rPr>
      <w:rFonts w:cs="Wingdings"/>
      <w:sz w:val="24"/>
    </w:rPr>
  </w:style>
  <w:style w:type="character" w:customStyle="1" w:styleId="ListLabel65">
    <w:name w:val="ListLabel 65"/>
    <w:rsid w:val="00935EDF"/>
    <w:rPr>
      <w:rFonts w:cs="Courier New"/>
    </w:rPr>
  </w:style>
  <w:style w:type="character" w:customStyle="1" w:styleId="ListLabel66">
    <w:name w:val="ListLabel 66"/>
    <w:rsid w:val="00935EDF"/>
    <w:rPr>
      <w:rFonts w:cs="Wingdings"/>
    </w:rPr>
  </w:style>
  <w:style w:type="character" w:customStyle="1" w:styleId="ListLabel67">
    <w:name w:val="ListLabel 67"/>
    <w:rsid w:val="00935EDF"/>
    <w:rPr>
      <w:rFonts w:cs="Symbol"/>
    </w:rPr>
  </w:style>
  <w:style w:type="character" w:customStyle="1" w:styleId="ListLabel68">
    <w:name w:val="ListLabel 68"/>
    <w:rsid w:val="00935EDF"/>
    <w:rPr>
      <w:rFonts w:cs="Courier New"/>
    </w:rPr>
  </w:style>
  <w:style w:type="character" w:customStyle="1" w:styleId="ListLabel69">
    <w:name w:val="ListLabel 69"/>
    <w:rsid w:val="00935EDF"/>
    <w:rPr>
      <w:rFonts w:cs="Wingdings"/>
    </w:rPr>
  </w:style>
  <w:style w:type="character" w:customStyle="1" w:styleId="ListLabel70">
    <w:name w:val="ListLabel 70"/>
    <w:rsid w:val="00935EDF"/>
    <w:rPr>
      <w:rFonts w:cs="Symbol"/>
    </w:rPr>
  </w:style>
  <w:style w:type="character" w:customStyle="1" w:styleId="ListLabel71">
    <w:name w:val="ListLabel 71"/>
    <w:rsid w:val="00935EDF"/>
    <w:rPr>
      <w:rFonts w:cs="Courier New"/>
    </w:rPr>
  </w:style>
  <w:style w:type="character" w:customStyle="1" w:styleId="ListLabel72">
    <w:name w:val="ListLabel 72"/>
    <w:rsid w:val="00935EDF"/>
    <w:rPr>
      <w:rFonts w:cs="Wingdings"/>
    </w:rPr>
  </w:style>
  <w:style w:type="character" w:customStyle="1" w:styleId="ListLabel73">
    <w:name w:val="ListLabel 73"/>
    <w:rsid w:val="00935EDF"/>
    <w:rPr>
      <w:rFonts w:ascii="Trebuchet MS" w:hAnsi="Trebuchet MS" w:cs="Wingdings"/>
      <w:color w:val="auto"/>
      <w:sz w:val="24"/>
      <w:szCs w:val="24"/>
      <w:lang w:val="it-IT"/>
    </w:rPr>
  </w:style>
  <w:style w:type="character" w:customStyle="1" w:styleId="ListLabel74">
    <w:name w:val="ListLabel 74"/>
    <w:rsid w:val="00935EDF"/>
    <w:rPr>
      <w:rFonts w:cs="Courier New"/>
    </w:rPr>
  </w:style>
  <w:style w:type="character" w:customStyle="1" w:styleId="ListLabel75">
    <w:name w:val="ListLabel 75"/>
    <w:rsid w:val="00935EDF"/>
    <w:rPr>
      <w:rFonts w:cs="Wingdings"/>
    </w:rPr>
  </w:style>
  <w:style w:type="character" w:customStyle="1" w:styleId="ListLabel76">
    <w:name w:val="ListLabel 76"/>
    <w:rsid w:val="00935EDF"/>
    <w:rPr>
      <w:rFonts w:cs="Symbol"/>
    </w:rPr>
  </w:style>
  <w:style w:type="character" w:customStyle="1" w:styleId="ListLabel77">
    <w:name w:val="ListLabel 77"/>
    <w:rsid w:val="00935EDF"/>
    <w:rPr>
      <w:rFonts w:cs="Courier New"/>
    </w:rPr>
  </w:style>
  <w:style w:type="character" w:customStyle="1" w:styleId="ListLabel78">
    <w:name w:val="ListLabel 78"/>
    <w:rsid w:val="00935EDF"/>
    <w:rPr>
      <w:rFonts w:cs="Wingdings"/>
    </w:rPr>
  </w:style>
  <w:style w:type="character" w:customStyle="1" w:styleId="ListLabel79">
    <w:name w:val="ListLabel 79"/>
    <w:rsid w:val="00935EDF"/>
    <w:rPr>
      <w:rFonts w:cs="Symbol"/>
    </w:rPr>
  </w:style>
  <w:style w:type="character" w:customStyle="1" w:styleId="ListLabel80">
    <w:name w:val="ListLabel 80"/>
    <w:rsid w:val="00935EDF"/>
    <w:rPr>
      <w:rFonts w:cs="Courier New"/>
    </w:rPr>
  </w:style>
  <w:style w:type="character" w:customStyle="1" w:styleId="ListLabel81">
    <w:name w:val="ListLabel 81"/>
    <w:rsid w:val="00935EDF"/>
    <w:rPr>
      <w:rFonts w:cs="Wingdings"/>
    </w:rPr>
  </w:style>
  <w:style w:type="character" w:customStyle="1" w:styleId="ListLabel82">
    <w:name w:val="ListLabel 82"/>
    <w:rsid w:val="00935EDF"/>
    <w:rPr>
      <w:rFonts w:cs="Wingdings"/>
      <w:color w:val="auto"/>
      <w:sz w:val="24"/>
      <w:szCs w:val="24"/>
      <w:lang w:val="it-IT"/>
    </w:rPr>
  </w:style>
  <w:style w:type="character" w:customStyle="1" w:styleId="ListLabel83">
    <w:name w:val="ListLabel 83"/>
    <w:rsid w:val="00935EDF"/>
    <w:rPr>
      <w:rFonts w:cs="Courier New"/>
    </w:rPr>
  </w:style>
  <w:style w:type="character" w:customStyle="1" w:styleId="ListLabel84">
    <w:name w:val="ListLabel 84"/>
    <w:rsid w:val="00935EDF"/>
    <w:rPr>
      <w:rFonts w:cs="Wingdings"/>
    </w:rPr>
  </w:style>
  <w:style w:type="character" w:customStyle="1" w:styleId="ListLabel85">
    <w:name w:val="ListLabel 85"/>
    <w:rsid w:val="00935EDF"/>
    <w:rPr>
      <w:rFonts w:cs="Symbol"/>
    </w:rPr>
  </w:style>
  <w:style w:type="character" w:customStyle="1" w:styleId="ListLabel86">
    <w:name w:val="ListLabel 86"/>
    <w:rsid w:val="00935EDF"/>
    <w:rPr>
      <w:rFonts w:cs="Courier New"/>
    </w:rPr>
  </w:style>
  <w:style w:type="character" w:customStyle="1" w:styleId="ListLabel87">
    <w:name w:val="ListLabel 87"/>
    <w:rsid w:val="00935EDF"/>
    <w:rPr>
      <w:rFonts w:cs="Wingdings"/>
    </w:rPr>
  </w:style>
  <w:style w:type="character" w:customStyle="1" w:styleId="ListLabel88">
    <w:name w:val="ListLabel 88"/>
    <w:rsid w:val="00935EDF"/>
    <w:rPr>
      <w:rFonts w:cs="Symbol"/>
    </w:rPr>
  </w:style>
  <w:style w:type="character" w:customStyle="1" w:styleId="ListLabel89">
    <w:name w:val="ListLabel 89"/>
    <w:rsid w:val="00935EDF"/>
    <w:rPr>
      <w:rFonts w:cs="Courier New"/>
    </w:rPr>
  </w:style>
  <w:style w:type="character" w:customStyle="1" w:styleId="ListLabel90">
    <w:name w:val="ListLabel 90"/>
    <w:rsid w:val="00935EDF"/>
    <w:rPr>
      <w:rFonts w:cs="Wingdings"/>
    </w:rPr>
  </w:style>
  <w:style w:type="character" w:customStyle="1" w:styleId="ListLabel91">
    <w:name w:val="ListLabel 91"/>
    <w:rsid w:val="00935EDF"/>
    <w:rPr>
      <w:rFonts w:cs="Wingdings"/>
      <w:color w:val="auto"/>
      <w:sz w:val="24"/>
      <w:szCs w:val="24"/>
      <w:lang w:val="it-IT"/>
    </w:rPr>
  </w:style>
  <w:style w:type="character" w:customStyle="1" w:styleId="ListLabel92">
    <w:name w:val="ListLabel 92"/>
    <w:rsid w:val="00935EDF"/>
    <w:rPr>
      <w:rFonts w:cs="Courier New"/>
    </w:rPr>
  </w:style>
  <w:style w:type="character" w:customStyle="1" w:styleId="ListLabel93">
    <w:name w:val="ListLabel 93"/>
    <w:rsid w:val="00935EDF"/>
    <w:rPr>
      <w:rFonts w:cs="Wingdings"/>
    </w:rPr>
  </w:style>
  <w:style w:type="character" w:customStyle="1" w:styleId="ListLabel94">
    <w:name w:val="ListLabel 94"/>
    <w:rsid w:val="00935EDF"/>
    <w:rPr>
      <w:rFonts w:cs="Symbol"/>
    </w:rPr>
  </w:style>
  <w:style w:type="character" w:customStyle="1" w:styleId="ListLabel95">
    <w:name w:val="ListLabel 95"/>
    <w:rsid w:val="00935EDF"/>
    <w:rPr>
      <w:rFonts w:cs="Courier New"/>
    </w:rPr>
  </w:style>
  <w:style w:type="character" w:customStyle="1" w:styleId="ListLabel96">
    <w:name w:val="ListLabel 96"/>
    <w:rsid w:val="00935EDF"/>
    <w:rPr>
      <w:rFonts w:cs="Wingdings"/>
    </w:rPr>
  </w:style>
  <w:style w:type="character" w:customStyle="1" w:styleId="ListLabel97">
    <w:name w:val="ListLabel 97"/>
    <w:rsid w:val="00935EDF"/>
    <w:rPr>
      <w:rFonts w:cs="Symbol"/>
    </w:rPr>
  </w:style>
  <w:style w:type="character" w:customStyle="1" w:styleId="ListLabel98">
    <w:name w:val="ListLabel 98"/>
    <w:rsid w:val="00935EDF"/>
    <w:rPr>
      <w:rFonts w:cs="Courier New"/>
    </w:rPr>
  </w:style>
  <w:style w:type="character" w:customStyle="1" w:styleId="ListLabel99">
    <w:name w:val="ListLabel 99"/>
    <w:rsid w:val="00935EDF"/>
    <w:rPr>
      <w:rFonts w:cs="Wingdings"/>
    </w:rPr>
  </w:style>
  <w:style w:type="character" w:customStyle="1" w:styleId="WW8Num4z2">
    <w:name w:val="WW8Num4z2"/>
    <w:rsid w:val="005D755B"/>
  </w:style>
  <w:style w:type="character" w:customStyle="1" w:styleId="WW8Num4z4">
    <w:name w:val="WW8Num4z4"/>
    <w:rsid w:val="005D755B"/>
  </w:style>
  <w:style w:type="character" w:customStyle="1" w:styleId="WW8Num4z5">
    <w:name w:val="WW8Num4z5"/>
    <w:rsid w:val="005D755B"/>
  </w:style>
  <w:style w:type="character" w:customStyle="1" w:styleId="WW8Num4z6">
    <w:name w:val="WW8Num4z6"/>
    <w:rsid w:val="005D755B"/>
  </w:style>
  <w:style w:type="character" w:customStyle="1" w:styleId="WW8Num4z7">
    <w:name w:val="WW8Num4z7"/>
    <w:rsid w:val="005D755B"/>
  </w:style>
  <w:style w:type="character" w:customStyle="1" w:styleId="WW8Num4z8">
    <w:name w:val="WW8Num4z8"/>
    <w:rsid w:val="005D755B"/>
  </w:style>
  <w:style w:type="character" w:customStyle="1" w:styleId="Fontdeparagrafimplicit3">
    <w:name w:val="Font de paragraf implicit3"/>
    <w:rsid w:val="005D755B"/>
  </w:style>
  <w:style w:type="character" w:customStyle="1" w:styleId="CharChar7">
    <w:name w:val="Char Char"/>
    <w:basedOn w:val="Fontdeparagrafimplicit3"/>
    <w:rsid w:val="005D755B"/>
    <w:rPr>
      <w:sz w:val="24"/>
      <w:szCs w:val="24"/>
      <w:lang w:val="en-US" w:bidi="ar-SA"/>
    </w:rPr>
  </w:style>
  <w:style w:type="character" w:customStyle="1" w:styleId="CharChar11">
    <w:name w:val="Char Char1"/>
    <w:basedOn w:val="Fontdeparagrafimplicit3"/>
    <w:rsid w:val="005D755B"/>
    <w:rPr>
      <w:sz w:val="24"/>
      <w:szCs w:val="24"/>
      <w:lang w:val="en-US" w:bidi="ar-SA"/>
    </w:rPr>
  </w:style>
  <w:style w:type="paragraph" w:customStyle="1" w:styleId="Indentcorptext22">
    <w:name w:val="Indent corp text 22"/>
    <w:basedOn w:val="Normal"/>
    <w:rsid w:val="005D755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nBalon2">
    <w:name w:val="Text în Balon2"/>
    <w:basedOn w:val="Normal"/>
    <w:rsid w:val="005D755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rptext22">
    <w:name w:val="Corp text 22"/>
    <w:basedOn w:val="Normal"/>
    <w:rsid w:val="005D755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1">
    <w:name w:val="Char"/>
    <w:basedOn w:val="Normal"/>
    <w:rsid w:val="005D7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11">
    <w:name w:val="Caracter Caracter1"/>
    <w:basedOn w:val="Normal"/>
    <w:rsid w:val="005D7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4">
    <w:name w:val="Caracter Caracter"/>
    <w:basedOn w:val="Normal"/>
    <w:rsid w:val="005D7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orptext32">
    <w:name w:val="Corp text 32"/>
    <w:basedOn w:val="Normal"/>
    <w:rsid w:val="005D755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harCharCharChar0">
    <w:name w:val="Char Char Char Char"/>
    <w:basedOn w:val="Normal"/>
    <w:rsid w:val="005D7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Listcumarcatori">
    <w:name w:val="List Bullet"/>
    <w:basedOn w:val="Normal"/>
    <w:autoRedefine/>
    <w:uiPriority w:val="99"/>
    <w:rsid w:val="00A46ACF"/>
    <w:pPr>
      <w:numPr>
        <w:numId w:val="2"/>
      </w:numPr>
      <w:tabs>
        <w:tab w:val="clear" w:pos="360"/>
      </w:tabs>
      <w:spacing w:after="120" w:line="36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harCharCaracterCaracterCaracterChar">
    <w:name w:val="Char Char Caracter Caracter Caracter Char"/>
    <w:basedOn w:val="Normal"/>
    <w:rsid w:val="00A46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5">
    <w:name w:val="Caracter Caracter"/>
    <w:basedOn w:val="Normal"/>
    <w:rsid w:val="00A46ACF"/>
    <w:pPr>
      <w:spacing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Char2">
    <w:name w:val="Char"/>
    <w:basedOn w:val="Normal"/>
    <w:rsid w:val="00A46ACF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11">
    <w:name w:val="Style11"/>
    <w:basedOn w:val="Normal"/>
    <w:rsid w:val="00A46ACF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Times New Roman"/>
      <w:sz w:val="24"/>
      <w:szCs w:val="24"/>
      <w:lang w:val="ro-RO" w:eastAsia="ro-RO"/>
    </w:rPr>
  </w:style>
  <w:style w:type="character" w:customStyle="1" w:styleId="FontStyle24">
    <w:name w:val="Font Style24"/>
    <w:rsid w:val="00A46ACF"/>
    <w:rPr>
      <w:rFonts w:ascii="Arial Narrow" w:hAnsi="Arial Narrow" w:cs="Arial Narrow"/>
      <w:b/>
      <w:bCs/>
      <w:color w:val="000000"/>
      <w:sz w:val="20"/>
      <w:szCs w:val="20"/>
    </w:rPr>
  </w:style>
  <w:style w:type="paragraph" w:customStyle="1" w:styleId="Normal2">
    <w:name w:val="Normal2"/>
    <w:basedOn w:val="Normal"/>
    <w:rsid w:val="00A4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rsid w:val="00A46ACF"/>
  </w:style>
  <w:style w:type="paragraph" w:customStyle="1" w:styleId="tabel0020normal">
    <w:name w:val="tabel_0020normal"/>
    <w:basedOn w:val="Normal"/>
    <w:rsid w:val="00A4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el0020normalchar">
    <w:name w:val="tabel_0020normal__char"/>
    <w:rsid w:val="00A46ACF"/>
  </w:style>
  <w:style w:type="paragraph" w:customStyle="1" w:styleId="gril01030020tabel">
    <w:name w:val="gril_0103_0020tabel"/>
    <w:basedOn w:val="Normal"/>
    <w:rsid w:val="00A4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il01030020tabelchar">
    <w:name w:val="gril_0103_0020tabel__char"/>
    <w:rsid w:val="00A46ACF"/>
  </w:style>
  <w:style w:type="paragraph" w:customStyle="1" w:styleId="corp0020text">
    <w:name w:val="corp_0020text"/>
    <w:basedOn w:val="Normal"/>
    <w:rsid w:val="00A4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r">
    <w:name w:val="s_par"/>
    <w:basedOn w:val="Normal"/>
    <w:rsid w:val="007517F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hu-HU" w:eastAsia="hu-HU" w:bidi="he-IL"/>
    </w:rPr>
  </w:style>
  <w:style w:type="paragraph" w:customStyle="1" w:styleId="spar1">
    <w:name w:val="s_par1"/>
    <w:basedOn w:val="Normal"/>
    <w:rsid w:val="007517FA"/>
    <w:pPr>
      <w:spacing w:after="0" w:line="240" w:lineRule="auto"/>
    </w:pPr>
    <w:rPr>
      <w:rFonts w:ascii="Verdana" w:eastAsiaTheme="minorEastAsia" w:hAnsi="Verdana" w:cs="Times New Roman"/>
      <w:sz w:val="15"/>
      <w:szCs w:val="15"/>
      <w:lang w:val="hu-HU" w:eastAsia="hu-HU" w:bidi="he-IL"/>
    </w:rPr>
  </w:style>
  <w:style w:type="character" w:customStyle="1" w:styleId="spar3">
    <w:name w:val="s_par3"/>
    <w:basedOn w:val="Fontdeparagrafimplicit"/>
    <w:rsid w:val="007517FA"/>
    <w:rPr>
      <w:rFonts w:ascii="Verdana" w:hAnsi="Verdana" w:hint="default"/>
      <w:b w:val="0"/>
      <w:bCs w:val="0"/>
      <w:vanish/>
      <w:webHidden w:val="0"/>
      <w:color w:val="000000"/>
      <w:sz w:val="20"/>
      <w:szCs w:val="20"/>
      <w:shd w:val="clear" w:color="auto" w:fill="FFFFFF"/>
      <w:specVanish/>
    </w:rPr>
  </w:style>
  <w:style w:type="character" w:customStyle="1" w:styleId="spctbdy">
    <w:name w:val="s_pct_bdy"/>
    <w:basedOn w:val="Fontdeparagrafimplicit"/>
    <w:rsid w:val="007517F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Corptext20">
    <w:name w:val="Corp text2"/>
    <w:basedOn w:val="Normal"/>
    <w:rsid w:val="0064251D"/>
    <w:pPr>
      <w:shd w:val="clear" w:color="auto" w:fill="FFFFFF"/>
      <w:suppressAutoHyphens/>
      <w:spacing w:before="600" w:after="0" w:line="413" w:lineRule="exact"/>
      <w:ind w:hanging="360"/>
      <w:jc w:val="both"/>
    </w:pPr>
    <w:rPr>
      <w:rFonts w:ascii="Arial" w:eastAsia="Times New Roman" w:hAnsi="Arial" w:cs="Calibri"/>
      <w:lang w:eastAsia="zh-CN"/>
    </w:rPr>
  </w:style>
  <w:style w:type="character" w:customStyle="1" w:styleId="l5not1">
    <w:name w:val="l5_not1"/>
    <w:rsid w:val="00F30404"/>
    <w:rPr>
      <w:shd w:val="clear" w:color="auto" w:fill="E0E0F0"/>
    </w:rPr>
  </w:style>
  <w:style w:type="character" w:customStyle="1" w:styleId="l5com3">
    <w:name w:val="l5com3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4">
    <w:name w:val="l5com4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5">
    <w:name w:val="l5com5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6">
    <w:name w:val="l5com6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3">
    <w:name w:val="l5def13"/>
    <w:rsid w:val="00F30404"/>
    <w:rPr>
      <w:rFonts w:ascii="Arial" w:hAnsi="Arial" w:cs="Arial" w:hint="default"/>
      <w:color w:val="000000"/>
      <w:sz w:val="26"/>
      <w:szCs w:val="26"/>
    </w:rPr>
  </w:style>
  <w:style w:type="character" w:customStyle="1" w:styleId="l5com7">
    <w:name w:val="l5com7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4">
    <w:name w:val="l5def14"/>
    <w:rsid w:val="00F30404"/>
    <w:rPr>
      <w:rFonts w:ascii="Arial" w:hAnsi="Arial" w:cs="Arial" w:hint="default"/>
      <w:color w:val="000000"/>
      <w:sz w:val="26"/>
      <w:szCs w:val="26"/>
    </w:rPr>
  </w:style>
  <w:style w:type="character" w:customStyle="1" w:styleId="l5com8">
    <w:name w:val="l5com8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5">
    <w:name w:val="l5def15"/>
    <w:rsid w:val="00F30404"/>
    <w:rPr>
      <w:rFonts w:ascii="Arial" w:hAnsi="Arial" w:cs="Arial" w:hint="default"/>
      <w:color w:val="000000"/>
      <w:sz w:val="26"/>
      <w:szCs w:val="26"/>
    </w:rPr>
  </w:style>
  <w:style w:type="character" w:customStyle="1" w:styleId="l5com9">
    <w:name w:val="l5com9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0">
    <w:name w:val="l5com10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6">
    <w:name w:val="l5def16"/>
    <w:rsid w:val="00F30404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rsid w:val="00F30404"/>
    <w:rPr>
      <w:rFonts w:ascii="Arial" w:hAnsi="Arial" w:cs="Arial" w:hint="default"/>
      <w:color w:val="000000"/>
      <w:sz w:val="26"/>
      <w:szCs w:val="26"/>
    </w:rPr>
  </w:style>
  <w:style w:type="character" w:customStyle="1" w:styleId="abrog111044515act1367450">
    <w:name w:val="abrog111044515act1367450"/>
    <w:rsid w:val="00F30404"/>
  </w:style>
  <w:style w:type="character" w:customStyle="1" w:styleId="l5red3">
    <w:name w:val="l5_red3"/>
    <w:rsid w:val="00F3040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FrspaiereCaracter">
    <w:name w:val="Fără spațiere Caracter"/>
    <w:link w:val="Frspaiere"/>
    <w:uiPriority w:val="1"/>
    <w:rsid w:val="0020463C"/>
    <w:rPr>
      <w:rFonts w:ascii="Calibri" w:eastAsia="Calibri" w:hAnsi="Calibri" w:cs="Times New Roman"/>
    </w:rPr>
  </w:style>
  <w:style w:type="character" w:customStyle="1" w:styleId="go">
    <w:name w:val="go"/>
    <w:basedOn w:val="Fontdeparagrafimplicit"/>
    <w:rsid w:val="0020463C"/>
  </w:style>
  <w:style w:type="table" w:customStyle="1" w:styleId="TableNormal">
    <w:name w:val="Table Normal"/>
    <w:rsid w:val="0020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lus">
    <w:name w:val="Stílus"/>
    <w:basedOn w:val="TableNormal"/>
    <w:rsid w:val="0020463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aracterCaracter6">
    <w:name w:val="Caracter Caracter"/>
    <w:basedOn w:val="Normal"/>
    <w:rsid w:val="00F6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CaracterCaracterCharCharCaracter0">
    <w:name w:val="Caracter Caracter Caracter Caracter Char Char Caracter"/>
    <w:basedOn w:val="Normal"/>
    <w:rsid w:val="00F63337"/>
    <w:pPr>
      <w:spacing w:after="0" w:line="240" w:lineRule="auto"/>
    </w:pPr>
    <w:rPr>
      <w:rFonts w:ascii="Arial" w:eastAsia="Times New Roman" w:hAnsi="Arial" w:cs="Arial"/>
      <w:b/>
      <w:bCs/>
      <w:spacing w:val="-10"/>
      <w:kern w:val="20"/>
      <w:position w:val="8"/>
      <w:sz w:val="20"/>
      <w:szCs w:val="20"/>
      <w:lang w:val="ro-RO" w:eastAsia="ro-RO"/>
    </w:rPr>
  </w:style>
  <w:style w:type="paragraph" w:customStyle="1" w:styleId="Corptext30">
    <w:name w:val="Corp text3"/>
    <w:basedOn w:val="Normal"/>
    <w:rsid w:val="00BC76A2"/>
    <w:pPr>
      <w:widowControl w:val="0"/>
      <w:shd w:val="clear" w:color="auto" w:fill="FFFFFF"/>
      <w:spacing w:after="0" w:line="259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Exact">
    <w:name w:val="Body text Exact"/>
    <w:basedOn w:val="Fontdeparagrafimplicit"/>
    <w:rsid w:val="00BC76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7"/>
      <w:sz w:val="20"/>
      <w:szCs w:val="20"/>
      <w:u w:val="none"/>
      <w:effect w:val="none"/>
    </w:rPr>
  </w:style>
  <w:style w:type="character" w:customStyle="1" w:styleId="Bodytext10">
    <w:name w:val="Body text + 10"/>
    <w:aliases w:val="5 pt,Bold,Spacing 0 pt Exact"/>
    <w:basedOn w:val="Bodytext"/>
    <w:rsid w:val="00BC76A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o-RO" w:eastAsia="zh-CN"/>
    </w:rPr>
  </w:style>
  <w:style w:type="character" w:customStyle="1" w:styleId="Heading1">
    <w:name w:val="Heading #1"/>
    <w:basedOn w:val="Fontdeparagrafimplicit"/>
    <w:rsid w:val="00BC76A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o-RO"/>
    </w:rPr>
  </w:style>
  <w:style w:type="character" w:customStyle="1" w:styleId="Heading112pt">
    <w:name w:val="Heading #1 + 12 pt"/>
    <w:aliases w:val="Not Bold,Not Italic"/>
    <w:basedOn w:val="Fontdeparagrafimplicit"/>
    <w:rsid w:val="00BC76A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o-RO"/>
    </w:rPr>
  </w:style>
  <w:style w:type="paragraph" w:customStyle="1" w:styleId="Listparagraf2">
    <w:name w:val="Listă paragraf2"/>
    <w:basedOn w:val="Normal"/>
    <w:rsid w:val="005A1483"/>
    <w:pPr>
      <w:spacing w:after="200" w:line="276" w:lineRule="auto"/>
      <w:ind w:left="720"/>
    </w:pPr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mcv.anpm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pmcv.anpm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apmcv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1366-CCDC-4697-8B3D-A4C70A53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26</Pages>
  <Words>11764</Words>
  <Characters>68236</Characters>
  <Application>Microsoft Office Word</Application>
  <DocSecurity>0</DocSecurity>
  <Lines>568</Lines>
  <Paragraphs>159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Inspectoratul Scolar Judetean Covasna</Company>
  <LinksUpToDate>false</LinksUpToDate>
  <CharactersWithSpaces>79841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Inspector</dc:creator>
  <cp:lastModifiedBy>Carmen</cp:lastModifiedBy>
  <cp:revision>308</cp:revision>
  <cp:lastPrinted>2021-07-23T10:17:00Z</cp:lastPrinted>
  <dcterms:created xsi:type="dcterms:W3CDTF">2021-07-26T06:01:00Z</dcterms:created>
  <dcterms:modified xsi:type="dcterms:W3CDTF">2023-06-27T10:57:00Z</dcterms:modified>
</cp:coreProperties>
</file>