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C844F3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C844F3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   </w:t>
      </w:r>
      <w:r w:rsidRPr="00C844F3">
        <w:rPr>
          <w:sz w:val="28"/>
          <w:szCs w:val="28"/>
          <w:lang w:val="ro-RO"/>
        </w:rPr>
        <w:t xml:space="preserve"> </w:t>
      </w:r>
      <w:r w:rsidRPr="00C844F3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F3">
        <w:rPr>
          <w:rFonts w:ascii="Tahoma" w:hAnsi="Tahoma" w:cs="Tahoma"/>
          <w:lang w:val="ro-RO"/>
        </w:rPr>
        <w:tab/>
      </w:r>
    </w:p>
    <w:p w14:paraId="6DFA6B21" w14:textId="7A9B6105" w:rsidR="00053712" w:rsidRPr="00C844F3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C844F3">
        <w:rPr>
          <w:rFonts w:ascii="Tahoma" w:hAnsi="Tahoma" w:cs="Tahoma"/>
          <w:b/>
          <w:sz w:val="26"/>
          <w:szCs w:val="26"/>
          <w:lang w:val="ro-RO"/>
        </w:rPr>
        <w:t>T</w:t>
      </w:r>
      <w:r w:rsidRPr="00C844F3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C844F3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6FD8335" w14:textId="77777777" w:rsidR="00770A95" w:rsidRPr="00C844F3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A8EF1D" w14:textId="77777777" w:rsidR="00B60021" w:rsidRPr="00C844F3" w:rsidRDefault="00B60021" w:rsidP="00B60021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  <w:r w:rsidRPr="00C844F3">
        <w:rPr>
          <w:rFonts w:ascii="Tahoma" w:hAnsi="Tahoma" w:cs="Tahoma"/>
          <w:b/>
          <w:lang w:val="ro-RO"/>
        </w:rPr>
        <w:t>ORDINE DE ZI</w:t>
      </w:r>
    </w:p>
    <w:p w14:paraId="79EA1B66" w14:textId="07BCC3A5" w:rsidR="00B60021" w:rsidRPr="00C844F3" w:rsidRDefault="003411F5" w:rsidP="00B60021">
      <w:pPr>
        <w:spacing w:line="360" w:lineRule="auto"/>
        <w:ind w:left="-902" w:right="-1077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Ș</w:t>
      </w:r>
      <w:r w:rsidR="00B60021" w:rsidRPr="00C844F3">
        <w:rPr>
          <w:rFonts w:ascii="Tahoma" w:hAnsi="Tahoma" w:cs="Tahoma"/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 w:rsidR="00B60021" w:rsidRPr="00C844F3">
        <w:rPr>
          <w:rFonts w:ascii="Tahoma" w:hAnsi="Tahoma" w:cs="Tahoma"/>
          <w:b/>
          <w:lang w:val="ro-RO"/>
        </w:rPr>
        <w:t xml:space="preserve">a Colegiului </w:t>
      </w:r>
      <w:proofErr w:type="spellStart"/>
      <w:r w:rsidR="00B60021" w:rsidRPr="00C844F3">
        <w:rPr>
          <w:rFonts w:ascii="Tahoma" w:hAnsi="Tahoma" w:cs="Tahoma"/>
          <w:b/>
          <w:lang w:val="ro-RO"/>
        </w:rPr>
        <w:t>Prefectural</w:t>
      </w:r>
      <w:proofErr w:type="spellEnd"/>
    </w:p>
    <w:p w14:paraId="252A1F87" w14:textId="77777777" w:rsidR="00B60021" w:rsidRPr="00C844F3" w:rsidRDefault="00B60021" w:rsidP="00B60021">
      <w:pPr>
        <w:spacing w:line="360" w:lineRule="auto"/>
        <w:ind w:left="-902" w:right="-1077"/>
        <w:jc w:val="center"/>
        <w:rPr>
          <w:rFonts w:ascii="Tahoma" w:hAnsi="Tahoma" w:cs="Tahoma"/>
          <w:b/>
          <w:vertAlign w:val="superscript"/>
          <w:lang w:val="ro-RO"/>
        </w:rPr>
      </w:pPr>
      <w:r w:rsidRPr="00C844F3">
        <w:rPr>
          <w:rFonts w:ascii="Tahoma" w:hAnsi="Tahoma" w:cs="Tahoma"/>
          <w:b/>
          <w:lang w:val="ro-RO"/>
        </w:rPr>
        <w:t>din data de 25 APRILIE 2023, ora 10</w:t>
      </w:r>
      <w:r w:rsidRPr="00C844F3">
        <w:rPr>
          <w:rFonts w:ascii="Tahoma" w:hAnsi="Tahoma" w:cs="Tahoma"/>
          <w:b/>
          <w:vertAlign w:val="superscript"/>
          <w:lang w:val="ro-RO"/>
        </w:rPr>
        <w:t>00</w:t>
      </w:r>
    </w:p>
    <w:p w14:paraId="5C08411A" w14:textId="77777777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lang w:val="ro-RO"/>
        </w:rPr>
      </w:pPr>
    </w:p>
    <w:p w14:paraId="43B67217" w14:textId="77777777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lang w:val="ro-RO"/>
        </w:rPr>
      </w:pPr>
    </w:p>
    <w:p w14:paraId="4943A88F" w14:textId="191B942A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lang w:val="ro-RO"/>
        </w:rPr>
      </w:pPr>
      <w:r w:rsidRPr="00C844F3">
        <w:rPr>
          <w:rFonts w:ascii="Tahoma" w:hAnsi="Tahoma" w:cs="Tahoma"/>
          <w:lang w:val="ro-RO"/>
        </w:rPr>
        <w:t>1.  Activitatea Agen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>iei de Plă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 xml:space="preserve">i </w:t>
      </w:r>
      <w:r w:rsidR="003411F5">
        <w:rPr>
          <w:rFonts w:ascii="Tahoma" w:hAnsi="Tahoma" w:cs="Tahoma"/>
          <w:lang w:val="ro-RO"/>
        </w:rPr>
        <w:t>ș</w:t>
      </w:r>
      <w:r w:rsidRPr="00C844F3">
        <w:rPr>
          <w:rFonts w:ascii="Tahoma" w:hAnsi="Tahoma" w:cs="Tahoma"/>
          <w:lang w:val="ro-RO"/>
        </w:rPr>
        <w:t>i Interven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>ie pentru Agricultură – Centrul Jude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 xml:space="preserve">ean la nivelul anului 2022 </w:t>
      </w:r>
      <w:r w:rsidR="003411F5">
        <w:rPr>
          <w:rFonts w:ascii="Tahoma" w:hAnsi="Tahoma" w:cs="Tahoma"/>
          <w:lang w:val="ro-RO"/>
        </w:rPr>
        <w:t>ș</w:t>
      </w:r>
      <w:r w:rsidRPr="00C844F3">
        <w:rPr>
          <w:rFonts w:ascii="Tahoma" w:hAnsi="Tahoma" w:cs="Tahoma"/>
          <w:lang w:val="ro-RO"/>
        </w:rPr>
        <w:t>i finalizarea Campaniei de preluare cereri aferentă anului 2023</w:t>
      </w:r>
    </w:p>
    <w:p w14:paraId="43A64560" w14:textId="77777777" w:rsidR="00B60021" w:rsidRPr="00C844F3" w:rsidRDefault="00B60021" w:rsidP="00B60021">
      <w:pPr>
        <w:spacing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</w:p>
    <w:p w14:paraId="5CC03C08" w14:textId="42BF8BAF" w:rsidR="00B60021" w:rsidRPr="00C844F3" w:rsidRDefault="00B60021" w:rsidP="00B60021">
      <w:pPr>
        <w:spacing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  <w:r w:rsidRPr="00C844F3">
        <w:rPr>
          <w:rFonts w:ascii="Tahoma" w:hAnsi="Tahoma" w:cs="Tahoma"/>
          <w:b/>
          <w:spacing w:val="12"/>
          <w:lang w:val="ro-RO"/>
        </w:rPr>
        <w:t xml:space="preserve">Prezintă dl. Popica Marius - director executiv </w:t>
      </w:r>
      <w:r w:rsidRPr="00C844F3">
        <w:rPr>
          <w:rFonts w:ascii="Tahoma" w:hAnsi="Tahoma" w:cs="Tahoma"/>
          <w:b/>
          <w:bCs/>
          <w:lang w:val="ro-RO"/>
        </w:rPr>
        <w:t>Agen</w:t>
      </w:r>
      <w:r w:rsidR="003411F5">
        <w:rPr>
          <w:rFonts w:ascii="Tahoma" w:hAnsi="Tahoma" w:cs="Tahoma"/>
          <w:b/>
          <w:bCs/>
          <w:lang w:val="ro-RO"/>
        </w:rPr>
        <w:t>ț</w:t>
      </w:r>
      <w:r w:rsidRPr="00C844F3">
        <w:rPr>
          <w:rFonts w:ascii="Tahoma" w:hAnsi="Tahoma" w:cs="Tahoma"/>
          <w:b/>
          <w:bCs/>
          <w:lang w:val="ro-RO"/>
        </w:rPr>
        <w:t>ia de Plă</w:t>
      </w:r>
      <w:r w:rsidR="003411F5">
        <w:rPr>
          <w:rFonts w:ascii="Tahoma" w:hAnsi="Tahoma" w:cs="Tahoma"/>
          <w:b/>
          <w:bCs/>
          <w:lang w:val="ro-RO"/>
        </w:rPr>
        <w:t>ț</w:t>
      </w:r>
      <w:r w:rsidRPr="00C844F3">
        <w:rPr>
          <w:rFonts w:ascii="Tahoma" w:hAnsi="Tahoma" w:cs="Tahoma"/>
          <w:b/>
          <w:bCs/>
          <w:lang w:val="ro-RO"/>
        </w:rPr>
        <w:t xml:space="preserve">i </w:t>
      </w:r>
      <w:r w:rsidR="003411F5">
        <w:rPr>
          <w:rFonts w:ascii="Tahoma" w:hAnsi="Tahoma" w:cs="Tahoma"/>
          <w:b/>
          <w:bCs/>
          <w:lang w:val="ro-RO"/>
        </w:rPr>
        <w:t>ș</w:t>
      </w:r>
      <w:r w:rsidRPr="00C844F3">
        <w:rPr>
          <w:rFonts w:ascii="Tahoma" w:hAnsi="Tahoma" w:cs="Tahoma"/>
          <w:b/>
          <w:bCs/>
          <w:lang w:val="ro-RO"/>
        </w:rPr>
        <w:t>i Interven</w:t>
      </w:r>
      <w:r w:rsidR="003411F5">
        <w:rPr>
          <w:rFonts w:ascii="Tahoma" w:hAnsi="Tahoma" w:cs="Tahoma"/>
          <w:b/>
          <w:bCs/>
          <w:lang w:val="ro-RO"/>
        </w:rPr>
        <w:t>ț</w:t>
      </w:r>
      <w:r w:rsidRPr="00C844F3">
        <w:rPr>
          <w:rFonts w:ascii="Tahoma" w:hAnsi="Tahoma" w:cs="Tahoma"/>
          <w:b/>
          <w:bCs/>
          <w:lang w:val="ro-RO"/>
        </w:rPr>
        <w:t>ie pentru Agricultură – Centrul Jude</w:t>
      </w:r>
      <w:r w:rsidR="003411F5">
        <w:rPr>
          <w:rFonts w:ascii="Tahoma" w:hAnsi="Tahoma" w:cs="Tahoma"/>
          <w:b/>
          <w:bCs/>
          <w:lang w:val="ro-RO"/>
        </w:rPr>
        <w:t>ț</w:t>
      </w:r>
      <w:r w:rsidRPr="00C844F3">
        <w:rPr>
          <w:rFonts w:ascii="Tahoma" w:hAnsi="Tahoma" w:cs="Tahoma"/>
          <w:b/>
          <w:bCs/>
          <w:lang w:val="ro-RO"/>
        </w:rPr>
        <w:t>ean Covasna</w:t>
      </w:r>
    </w:p>
    <w:p w14:paraId="55CBD5AC" w14:textId="77777777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bCs/>
          <w:color w:val="FF0000"/>
          <w:lang w:val="ro-RO"/>
        </w:rPr>
      </w:pPr>
    </w:p>
    <w:p w14:paraId="7A20C851" w14:textId="77777777" w:rsidR="00B60021" w:rsidRPr="00C844F3" w:rsidRDefault="00B60021" w:rsidP="00B60021">
      <w:pPr>
        <w:spacing w:line="360" w:lineRule="auto"/>
        <w:jc w:val="both"/>
        <w:rPr>
          <w:rFonts w:ascii="Tahoma" w:hAnsi="Tahoma" w:cs="Tahoma"/>
          <w:bCs/>
          <w:color w:val="FF0000"/>
          <w:lang w:val="ro-RO"/>
        </w:rPr>
      </w:pPr>
    </w:p>
    <w:p w14:paraId="56B1D704" w14:textId="4AE4AC89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bCs/>
          <w:lang w:val="ro-RO"/>
        </w:rPr>
      </w:pPr>
      <w:r w:rsidRPr="00C844F3">
        <w:rPr>
          <w:rFonts w:ascii="Tahoma" w:hAnsi="Tahoma" w:cs="Tahoma"/>
          <w:lang w:val="ro-RO"/>
        </w:rPr>
        <w:t>2. Situa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>ia controalelor efectuate de Direc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 xml:space="preserve">ia Sanitară Veterinară </w:t>
      </w:r>
      <w:r w:rsidR="003411F5">
        <w:rPr>
          <w:rFonts w:ascii="Tahoma" w:hAnsi="Tahoma" w:cs="Tahoma"/>
          <w:lang w:val="ro-RO"/>
        </w:rPr>
        <w:t>ș</w:t>
      </w:r>
      <w:r w:rsidRPr="00C844F3">
        <w:rPr>
          <w:rFonts w:ascii="Tahoma" w:hAnsi="Tahoma" w:cs="Tahoma"/>
          <w:lang w:val="ro-RO"/>
        </w:rPr>
        <w:t>i pentru Siguran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>a Alimentelor Covasna în preajma sărbătorilor pascale;</w:t>
      </w:r>
    </w:p>
    <w:p w14:paraId="7F929D93" w14:textId="77777777" w:rsidR="00B60021" w:rsidRPr="00C844F3" w:rsidRDefault="00B60021" w:rsidP="00B60021">
      <w:pPr>
        <w:spacing w:line="360" w:lineRule="auto"/>
        <w:ind w:firstLine="1134"/>
        <w:jc w:val="both"/>
        <w:rPr>
          <w:rFonts w:ascii="Tahoma" w:hAnsi="Tahoma" w:cs="Tahoma"/>
          <w:b/>
          <w:spacing w:val="12"/>
          <w:lang w:val="ro-RO"/>
        </w:rPr>
      </w:pPr>
    </w:p>
    <w:p w14:paraId="36B40A89" w14:textId="5EB02129" w:rsidR="00B60021" w:rsidRPr="00C844F3" w:rsidRDefault="00B60021" w:rsidP="00B60021">
      <w:pPr>
        <w:spacing w:line="360" w:lineRule="auto"/>
        <w:ind w:firstLine="567"/>
        <w:jc w:val="both"/>
        <w:rPr>
          <w:rFonts w:ascii="Tahoma" w:hAnsi="Tahoma" w:cs="Tahoma"/>
          <w:b/>
          <w:spacing w:val="12"/>
          <w:lang w:val="ro-RO"/>
        </w:rPr>
      </w:pPr>
      <w:r w:rsidRPr="00C844F3">
        <w:rPr>
          <w:rFonts w:ascii="Tahoma" w:hAnsi="Tahoma" w:cs="Tahoma"/>
          <w:b/>
          <w:spacing w:val="12"/>
          <w:lang w:val="ro-RO"/>
        </w:rPr>
        <w:t xml:space="preserve">Prezintă: dl. </w:t>
      </w:r>
      <w:proofErr w:type="spellStart"/>
      <w:r w:rsidRPr="00C844F3">
        <w:rPr>
          <w:rFonts w:ascii="Tahoma" w:hAnsi="Tahoma" w:cs="Tahoma"/>
          <w:b/>
          <w:spacing w:val="12"/>
          <w:lang w:val="ro-RO"/>
        </w:rPr>
        <w:t>Orsi</w:t>
      </w:r>
      <w:proofErr w:type="spellEnd"/>
      <w:r w:rsidRPr="00C844F3">
        <w:rPr>
          <w:rFonts w:ascii="Tahoma" w:hAnsi="Tahoma" w:cs="Tahoma"/>
          <w:b/>
          <w:spacing w:val="12"/>
          <w:lang w:val="ro-RO"/>
        </w:rPr>
        <w:t xml:space="preserve"> Csaba director executiv </w:t>
      </w:r>
      <w:r w:rsidRPr="00C844F3">
        <w:rPr>
          <w:rFonts w:ascii="Tahoma" w:hAnsi="Tahoma" w:cs="Tahoma"/>
          <w:lang w:val="ro-RO"/>
        </w:rPr>
        <w:t>Direc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 xml:space="preserve">ia Sanitară Veterinară </w:t>
      </w:r>
      <w:r w:rsidR="003411F5">
        <w:rPr>
          <w:rFonts w:ascii="Tahoma" w:hAnsi="Tahoma" w:cs="Tahoma"/>
          <w:lang w:val="ro-RO"/>
        </w:rPr>
        <w:t>ș</w:t>
      </w:r>
      <w:r w:rsidRPr="00C844F3">
        <w:rPr>
          <w:rFonts w:ascii="Tahoma" w:hAnsi="Tahoma" w:cs="Tahoma"/>
          <w:lang w:val="ro-RO"/>
        </w:rPr>
        <w:t>i pentru Siguran</w:t>
      </w:r>
      <w:r w:rsidR="003411F5">
        <w:rPr>
          <w:rFonts w:ascii="Tahoma" w:hAnsi="Tahoma" w:cs="Tahoma"/>
          <w:lang w:val="ro-RO"/>
        </w:rPr>
        <w:t>ț</w:t>
      </w:r>
      <w:r w:rsidRPr="00C844F3">
        <w:rPr>
          <w:rFonts w:ascii="Tahoma" w:hAnsi="Tahoma" w:cs="Tahoma"/>
          <w:lang w:val="ro-RO"/>
        </w:rPr>
        <w:t>a Alimentelor Covasna</w:t>
      </w:r>
    </w:p>
    <w:p w14:paraId="3FDB442C" w14:textId="77777777" w:rsidR="00B60021" w:rsidRPr="00C844F3" w:rsidRDefault="00B60021" w:rsidP="00B60021">
      <w:pPr>
        <w:spacing w:line="360" w:lineRule="auto"/>
        <w:rPr>
          <w:rFonts w:ascii="Tahoma" w:hAnsi="Tahoma" w:cs="Tahoma"/>
          <w:bCs/>
          <w:lang w:val="ro-RO"/>
        </w:rPr>
      </w:pPr>
    </w:p>
    <w:p w14:paraId="59D319FC" w14:textId="2A363C4B" w:rsidR="00B60021" w:rsidRPr="00C844F3" w:rsidRDefault="00F63337" w:rsidP="00B60021">
      <w:pPr>
        <w:spacing w:line="360" w:lineRule="auto"/>
        <w:ind w:firstLine="567"/>
        <w:rPr>
          <w:rFonts w:ascii="Tahoma" w:hAnsi="Tahoma" w:cs="Tahoma"/>
          <w:bCs/>
          <w:lang w:val="ro-RO"/>
        </w:rPr>
      </w:pPr>
      <w:r w:rsidRPr="00C844F3">
        <w:rPr>
          <w:rFonts w:ascii="Tahoma" w:hAnsi="Tahoma" w:cs="Tahoma"/>
          <w:bCs/>
          <w:lang w:val="ro-RO"/>
        </w:rPr>
        <w:t>3. Diverse.</w:t>
      </w:r>
    </w:p>
    <w:p w14:paraId="4452B7E3" w14:textId="3465472C" w:rsidR="00392B84" w:rsidRPr="00C844F3" w:rsidRDefault="00392B84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33555043" w14:textId="77777777" w:rsidR="00B60021" w:rsidRPr="00C844F3" w:rsidRDefault="00B60021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E9F448B" w14:textId="77777777" w:rsidR="00B60021" w:rsidRPr="00C844F3" w:rsidRDefault="00B60021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275CE67" w14:textId="77777777" w:rsidR="00B60021" w:rsidRPr="00C844F3" w:rsidRDefault="00B60021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C68364E" w14:textId="77777777" w:rsidR="00392B84" w:rsidRPr="00C844F3" w:rsidRDefault="00392B84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1C4ECD9" w14:textId="3AFCCBA8" w:rsidR="001262A1" w:rsidRPr="00C844F3" w:rsidRDefault="003A137D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1</w:t>
      </w:r>
    </w:p>
    <w:p w14:paraId="6B4C361C" w14:textId="77777777" w:rsidR="00F63337" w:rsidRPr="00C844F3" w:rsidRDefault="00F63337" w:rsidP="00F6333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48E296FC" w14:textId="77777777" w:rsidR="00F63337" w:rsidRPr="00C844F3" w:rsidRDefault="00F63337" w:rsidP="00F6333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2F9149E0" w14:textId="65C4C5BB" w:rsidR="00F63337" w:rsidRPr="003411F5" w:rsidRDefault="00F63337" w:rsidP="00F6333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RAPORT DE ACTIVITATE AL AGENTIEI DE PLATI SI INTERVENTIE PENTRU AGRICULTURA</w:t>
      </w:r>
    </w:p>
    <w:p w14:paraId="73CBE6C5" w14:textId="77777777" w:rsidR="00F63337" w:rsidRPr="003411F5" w:rsidRDefault="00F63337" w:rsidP="00F6333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pentru anul  2022</w:t>
      </w:r>
    </w:p>
    <w:p w14:paraId="7C038CBB" w14:textId="77777777" w:rsidR="00C844F3" w:rsidRPr="003411F5" w:rsidRDefault="00C844F3" w:rsidP="00F63337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</w:p>
    <w:p w14:paraId="5E996B33" w14:textId="588A02D5" w:rsidR="00F63337" w:rsidRPr="003411F5" w:rsidRDefault="00F63337" w:rsidP="00F63337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  <w:r w:rsidRPr="003411F5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CENTRUL JUDE</w:t>
      </w:r>
      <w:r w:rsidR="003411F5" w:rsidRPr="003411F5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Ț</w:t>
      </w:r>
      <w:r w:rsidRPr="003411F5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EAN COVASNA</w:t>
      </w:r>
    </w:p>
    <w:p w14:paraId="00641181" w14:textId="77777777" w:rsidR="00C844F3" w:rsidRPr="00C844F3" w:rsidRDefault="00C844F3" w:rsidP="00F63337">
      <w:pPr>
        <w:spacing w:line="360" w:lineRule="auto"/>
        <w:jc w:val="center"/>
        <w:rPr>
          <w:b/>
          <w:i/>
          <w:noProof/>
          <w:sz w:val="28"/>
          <w:szCs w:val="28"/>
          <w:lang w:val="ro-RO"/>
        </w:rPr>
      </w:pPr>
    </w:p>
    <w:p w14:paraId="1472C323" w14:textId="77777777" w:rsidR="00C844F3" w:rsidRPr="00C844F3" w:rsidRDefault="00C844F3" w:rsidP="00F63337">
      <w:pPr>
        <w:spacing w:line="360" w:lineRule="auto"/>
        <w:jc w:val="center"/>
        <w:rPr>
          <w:b/>
          <w:i/>
          <w:noProof/>
          <w:sz w:val="28"/>
          <w:szCs w:val="28"/>
          <w:lang w:val="ro-RO"/>
        </w:rPr>
      </w:pPr>
    </w:p>
    <w:p w14:paraId="3EB26BFA" w14:textId="2B912802" w:rsidR="00F63337" w:rsidRPr="00C844F3" w:rsidRDefault="00F63337" w:rsidP="00F63337">
      <w:pPr>
        <w:tabs>
          <w:tab w:val="left" w:pos="4200"/>
        </w:tabs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lang w:val="ro-RO"/>
        </w:rPr>
        <w:drawing>
          <wp:inline distT="0" distB="0" distL="0" distR="0" wp14:anchorId="335CE1F0" wp14:editId="241DF01C">
            <wp:extent cx="5939790" cy="3236595"/>
            <wp:effectExtent l="0" t="0" r="3810" b="190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379A" w14:textId="77777777" w:rsidR="00F63337" w:rsidRPr="00C844F3" w:rsidRDefault="00F63337" w:rsidP="00F63337">
      <w:pPr>
        <w:tabs>
          <w:tab w:val="left" w:pos="4200"/>
        </w:tabs>
        <w:spacing w:line="360" w:lineRule="auto"/>
        <w:ind w:left="1080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</w:p>
    <w:p w14:paraId="3D92EA5C" w14:textId="77777777" w:rsidR="00F63337" w:rsidRPr="00C844F3" w:rsidRDefault="00F63337" w:rsidP="00F63337">
      <w:pPr>
        <w:tabs>
          <w:tab w:val="left" w:pos="4200"/>
        </w:tabs>
        <w:spacing w:line="360" w:lineRule="auto"/>
        <w:ind w:left="1080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</w:p>
    <w:p w14:paraId="483595FA" w14:textId="77777777" w:rsidR="00F63337" w:rsidRPr="00C844F3" w:rsidRDefault="00F63337" w:rsidP="00F63337">
      <w:pPr>
        <w:tabs>
          <w:tab w:val="left" w:pos="4200"/>
        </w:tabs>
        <w:spacing w:line="360" w:lineRule="auto"/>
        <w:ind w:left="1080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</w:p>
    <w:p w14:paraId="605E5C54" w14:textId="77777777" w:rsidR="00F63337" w:rsidRPr="00C844F3" w:rsidRDefault="00F63337" w:rsidP="00F63337">
      <w:pPr>
        <w:tabs>
          <w:tab w:val="left" w:pos="4200"/>
        </w:tabs>
        <w:spacing w:line="360" w:lineRule="auto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14:paraId="5FE9D2C1" w14:textId="77777777" w:rsidR="00C844F3" w:rsidRDefault="00C844F3" w:rsidP="00F63337">
      <w:pPr>
        <w:tabs>
          <w:tab w:val="left" w:pos="4200"/>
        </w:tabs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</w:p>
    <w:p w14:paraId="62FABB4F" w14:textId="77777777" w:rsidR="003411F5" w:rsidRPr="00C844F3" w:rsidRDefault="003411F5" w:rsidP="00F63337">
      <w:pPr>
        <w:tabs>
          <w:tab w:val="left" w:pos="4200"/>
        </w:tabs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lang w:val="ro-RO"/>
        </w:rPr>
      </w:pPr>
    </w:p>
    <w:p w14:paraId="1F08F0BD" w14:textId="77777777" w:rsidR="00F63337" w:rsidRPr="003411F5" w:rsidRDefault="00F63337" w:rsidP="00F63337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lastRenderedPageBreak/>
        <w:t xml:space="preserve">STRUCTURA  APIA </w:t>
      </w:r>
    </w:p>
    <w:p w14:paraId="4196D888" w14:textId="5BBBD3CA" w:rsidR="00F63337" w:rsidRPr="003411F5" w:rsidRDefault="00F63337" w:rsidP="00F6333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411F5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Organigrama</w:t>
      </w:r>
    </w:p>
    <w:p w14:paraId="52FDA65B" w14:textId="5B01CCD0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0F3B" wp14:editId="4B281030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326515" cy="447675"/>
                <wp:effectExtent l="5715" t="8255" r="10795" b="10795"/>
                <wp:wrapNone/>
                <wp:docPr id="96" name="Dreptunghi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E60E" w14:textId="77777777" w:rsidR="00F63337" w:rsidRPr="00687185" w:rsidRDefault="00F63337" w:rsidP="00F63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85">
                              <w:rPr>
                                <w:b/>
                              </w:rPr>
                              <w:t xml:space="preserve">DIRECTOR EXECUTIV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0F3B" id="Dreptunghi 96" o:spid="_x0000_s1026" style="position:absolute;left:0;text-align:left;margin-left:167.3pt;margin-top:2.55pt;width:104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">
                <v:textbox>
                  <w:txbxContent>
                    <w:p w14:paraId="13B2E60E" w14:textId="77777777" w:rsidR="00F63337" w:rsidRPr="00687185" w:rsidRDefault="00F63337" w:rsidP="00F63337">
                      <w:pPr>
                        <w:jc w:val="center"/>
                        <w:rPr>
                          <w:b/>
                        </w:rPr>
                      </w:pPr>
                      <w:r w:rsidRPr="00687185">
                        <w:rPr>
                          <w:b/>
                        </w:rPr>
                        <w:t xml:space="preserve">DIRECTOR EXECUTIV </w:t>
                      </w:r>
                    </w:p>
                  </w:txbxContent>
                </v:textbox>
              </v:rect>
            </w:pict>
          </mc:Fallback>
        </mc:AlternateContent>
      </w:r>
    </w:p>
    <w:p w14:paraId="67E3DFCD" w14:textId="6D0997B8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A2039" wp14:editId="4EE61D94">
                <wp:simplePos x="0" y="0"/>
                <wp:positionH relativeFrom="column">
                  <wp:posOffset>2831465</wp:posOffset>
                </wp:positionH>
                <wp:positionV relativeFrom="paragraph">
                  <wp:posOffset>173355</wp:posOffset>
                </wp:positionV>
                <wp:extent cx="0" cy="904875"/>
                <wp:effectExtent l="7620" t="8255" r="11430" b="10795"/>
                <wp:wrapNone/>
                <wp:docPr id="95" name="Conector drept cu săgeată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80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95" o:spid="_x0000_s1026" type="#_x0000_t32" style="position:absolute;margin-left:222.95pt;margin-top:13.65pt;width:0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"/>
            </w:pict>
          </mc:Fallback>
        </mc:AlternateContent>
      </w:r>
    </w:p>
    <w:p w14:paraId="2C0DA725" w14:textId="068E9A79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932A17" wp14:editId="1DEF7600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309370" cy="600075"/>
                <wp:effectExtent l="10795" t="8255" r="13335" b="10795"/>
                <wp:wrapNone/>
                <wp:docPr id="90" name="Grupa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600075"/>
                          <a:chOff x="6840" y="3615"/>
                          <a:chExt cx="3345" cy="1215"/>
                        </a:xfrm>
                      </wpg:grpSpPr>
                      <wps:wsp>
                        <wps:cNvPr id="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ABCD3" w14:textId="77777777" w:rsidR="00F63337" w:rsidRPr="00AC62C8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Compartimentul       Inspecţii, Supracontrol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94AFE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46EAC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62C8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5E512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32A17" id="Grupare 90" o:spid="_x0000_s1027" style="position:absolute;left:0;text-align:left;margin-left:64.2pt;margin-top:3.75pt;width:103.1pt;height:47.25pt;z-index:251691008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">
                <v:rect id="Rectangle 80" o:spid="_x0000_s1028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496ABCD3" w14:textId="77777777" w:rsidR="00F63337" w:rsidRPr="00AC62C8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Compartimentul       Inspecţii, Supracontrol</w:t>
                        </w:r>
                      </w:p>
                    </w:txbxContent>
                  </v:textbox>
                </v:rect>
                <v:rect id="Rectangle 81" o:spid="_x0000_s1029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4C294AFE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30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0B646EAC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 w:rsidRPr="00AC62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83" o:spid="_x0000_s1031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14:paraId="59B5E512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C25FBD" wp14:editId="47ED6CB0">
                <wp:simplePos x="0" y="0"/>
                <wp:positionH relativeFrom="column">
                  <wp:posOffset>3119120</wp:posOffset>
                </wp:positionH>
                <wp:positionV relativeFrom="paragraph">
                  <wp:posOffset>47625</wp:posOffset>
                </wp:positionV>
                <wp:extent cx="1309370" cy="561975"/>
                <wp:effectExtent l="9525" t="8255" r="5080" b="10795"/>
                <wp:wrapNone/>
                <wp:docPr id="85" name="Grupa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561975"/>
                          <a:chOff x="6840" y="3615"/>
                          <a:chExt cx="3345" cy="1215"/>
                        </a:xfrm>
                      </wpg:grpSpPr>
                      <wps:wsp>
                        <wps:cNvPr id="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DC8D3" w14:textId="77777777" w:rsidR="00F63337" w:rsidRPr="00AC62C8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62C8">
                                <w:rPr>
                                  <w:sz w:val="20"/>
                                  <w:szCs w:val="20"/>
                                </w:rPr>
                                <w:t>Compartimentul       juridic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si relatii cu publicul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8CECA" w14:textId="77777777" w:rsidR="00F63337" w:rsidRPr="00F9750C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551B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62C8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9AB0" w14:textId="77777777" w:rsidR="00F63337" w:rsidRPr="00F9750C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5FBD" id="Grupare 85" o:spid="_x0000_s1032" style="position:absolute;left:0;text-align:left;margin-left:245.6pt;margin-top:3.75pt;width:103.1pt;height:44.25pt;z-index:251662336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">
                <v:rect id="Rectangle 6" o:spid="_x0000_s1033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52FDC8D3" w14:textId="77777777" w:rsidR="00F63337" w:rsidRPr="00AC62C8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62C8">
                          <w:rPr>
                            <w:sz w:val="20"/>
                            <w:szCs w:val="20"/>
                          </w:rPr>
                          <w:t>Compartimentul       juridic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si relatii cu publicul</w:t>
                        </w:r>
                      </w:p>
                    </w:txbxContent>
                  </v:textbox>
                </v:rect>
                <v:rect id="Rectangle 7" o:spid="_x0000_s1034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14:paraId="5268CECA" w14:textId="77777777" w:rsidR="00F63337" w:rsidRPr="00F9750C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" o:spid="_x0000_s1035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2771551B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 w:rsidRPr="00AC62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6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14:paraId="7BEA9AB0" w14:textId="77777777" w:rsidR="00F63337" w:rsidRPr="00F9750C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D210F5" w14:textId="31B6A29F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B605" wp14:editId="31B2C184">
                <wp:simplePos x="0" y="0"/>
                <wp:positionH relativeFrom="column">
                  <wp:posOffset>2840990</wp:posOffset>
                </wp:positionH>
                <wp:positionV relativeFrom="paragraph">
                  <wp:posOffset>26670</wp:posOffset>
                </wp:positionV>
                <wp:extent cx="287655" cy="635"/>
                <wp:effectExtent l="7620" t="55880" r="19050" b="57785"/>
                <wp:wrapNone/>
                <wp:docPr id="84" name="Conector drept cu săgeată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C8F3" id="Conector drept cu săgeată 84" o:spid="_x0000_s1026" type="#_x0000_t32" style="position:absolute;margin-left:223.7pt;margin-top:2.1pt;width:22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6A7EC" wp14:editId="098BC87B">
                <wp:simplePos x="0" y="0"/>
                <wp:positionH relativeFrom="column">
                  <wp:posOffset>2124710</wp:posOffset>
                </wp:positionH>
                <wp:positionV relativeFrom="paragraph">
                  <wp:posOffset>20320</wp:posOffset>
                </wp:positionV>
                <wp:extent cx="706755" cy="0"/>
                <wp:effectExtent l="15240" t="59055" r="11430" b="55245"/>
                <wp:wrapNone/>
                <wp:docPr id="83" name="Conector drept cu săgeată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0239" id="Conector drept cu săgeată 83" o:spid="_x0000_s1026" type="#_x0000_t32" style="position:absolute;margin-left:167.3pt;margin-top:1.6pt;width:55.6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">
                <v:stroke endarrow="block"/>
              </v:shape>
            </w:pict>
          </mc:Fallback>
        </mc:AlternateContent>
      </w:r>
    </w:p>
    <w:p w14:paraId="6FE14AA9" w14:textId="1A858AE2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4D4DC" wp14:editId="1EB82C3B">
                <wp:simplePos x="0" y="0"/>
                <wp:positionH relativeFrom="column">
                  <wp:posOffset>1137920</wp:posOffset>
                </wp:positionH>
                <wp:positionV relativeFrom="paragraph">
                  <wp:posOffset>158115</wp:posOffset>
                </wp:positionV>
                <wp:extent cx="3248660" cy="0"/>
                <wp:effectExtent l="9525" t="8255" r="8890" b="10795"/>
                <wp:wrapNone/>
                <wp:docPr id="82" name="Conector drept cu săgeată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D81E" id="Conector drept cu săgeată 82" o:spid="_x0000_s1026" type="#_x0000_t32" style="position:absolute;margin-left:89.6pt;margin-top:12.45pt;width:255.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"/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6EABE" wp14:editId="5349976A">
                <wp:simplePos x="0" y="0"/>
                <wp:positionH relativeFrom="column">
                  <wp:posOffset>1137920</wp:posOffset>
                </wp:positionH>
                <wp:positionV relativeFrom="paragraph">
                  <wp:posOffset>158750</wp:posOffset>
                </wp:positionV>
                <wp:extent cx="635" cy="275590"/>
                <wp:effectExtent l="57150" t="8890" r="56515" b="20320"/>
                <wp:wrapNone/>
                <wp:docPr id="81" name="Conector drept cu săgeată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CE47" id="Conector drept cu săgeată 81" o:spid="_x0000_s1026" type="#_x0000_t32" style="position:absolute;margin-left:89.6pt;margin-top:12.5pt;width:.0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8474D" wp14:editId="0F4BB1AA">
                <wp:simplePos x="0" y="0"/>
                <wp:positionH relativeFrom="column">
                  <wp:posOffset>4386580</wp:posOffset>
                </wp:positionH>
                <wp:positionV relativeFrom="paragraph">
                  <wp:posOffset>158750</wp:posOffset>
                </wp:positionV>
                <wp:extent cx="635" cy="275590"/>
                <wp:effectExtent l="57785" t="8890" r="55880" b="20320"/>
                <wp:wrapNone/>
                <wp:docPr id="80" name="Conector drept cu săgeată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F969" id="Conector drept cu săgeată 80" o:spid="_x0000_s1026" type="#_x0000_t32" style="position:absolute;margin-left:345.4pt;margin-top:12.5pt;width:.0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">
                <v:stroke endarrow="block"/>
              </v:shape>
            </w:pict>
          </mc:Fallback>
        </mc:AlternateContent>
      </w:r>
    </w:p>
    <w:p w14:paraId="30FA366C" w14:textId="121486E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42B5D" wp14:editId="126043C5">
                <wp:simplePos x="0" y="0"/>
                <wp:positionH relativeFrom="column">
                  <wp:posOffset>486410</wp:posOffset>
                </wp:positionH>
                <wp:positionV relativeFrom="paragraph">
                  <wp:posOffset>127635</wp:posOffset>
                </wp:positionV>
                <wp:extent cx="1326515" cy="581025"/>
                <wp:effectExtent l="5715" t="8255" r="10795" b="10795"/>
                <wp:wrapNone/>
                <wp:docPr id="79" name="Dreptunghi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90DD" w14:textId="77777777" w:rsidR="00F63337" w:rsidRPr="00687185" w:rsidRDefault="00F63337" w:rsidP="00F633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7185">
                              <w:rPr>
                                <w:b/>
                                <w:sz w:val="20"/>
                                <w:szCs w:val="20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2B5D" id="Dreptunghi 79" o:spid="_x0000_s1037" style="position:absolute;left:0;text-align:left;margin-left:38.3pt;margin-top:10.05pt;width:104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">
                <v:textbox>
                  <w:txbxContent>
                    <w:p w14:paraId="342090DD" w14:textId="77777777" w:rsidR="00F63337" w:rsidRPr="00687185" w:rsidRDefault="00F63337" w:rsidP="00F633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7185">
                        <w:rPr>
                          <w:b/>
                          <w:sz w:val="20"/>
                          <w:szCs w:val="20"/>
                        </w:rPr>
                        <w:t>DIRECTOR EXECUTIV ADJUNCT</w:t>
                      </w:r>
                    </w:p>
                  </w:txbxContent>
                </v:textbox>
              </v:rect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792E" wp14:editId="77DBA71E">
                <wp:simplePos x="0" y="0"/>
                <wp:positionH relativeFrom="column">
                  <wp:posOffset>3746500</wp:posOffset>
                </wp:positionH>
                <wp:positionV relativeFrom="paragraph">
                  <wp:posOffset>127635</wp:posOffset>
                </wp:positionV>
                <wp:extent cx="1302385" cy="581025"/>
                <wp:effectExtent l="8255" t="8255" r="13335" b="10795"/>
                <wp:wrapNone/>
                <wp:docPr id="78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66EC" w14:textId="77777777" w:rsidR="00F63337" w:rsidRPr="00687185" w:rsidRDefault="00F63337" w:rsidP="00F633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7185">
                              <w:rPr>
                                <w:b/>
                                <w:sz w:val="20"/>
                                <w:szCs w:val="20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792E" id="Dreptunghi 78" o:spid="_x0000_s1038" style="position:absolute;left:0;text-align:left;margin-left:295pt;margin-top:10.05pt;width:102.5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">
                <v:textbox>
                  <w:txbxContent>
                    <w:p w14:paraId="328A66EC" w14:textId="77777777" w:rsidR="00F63337" w:rsidRPr="00687185" w:rsidRDefault="00F63337" w:rsidP="00F633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7185">
                        <w:rPr>
                          <w:b/>
                          <w:sz w:val="20"/>
                          <w:szCs w:val="20"/>
                        </w:rPr>
                        <w:t>DIRECTOR EXECUTIV ADJUNCT</w:t>
                      </w:r>
                    </w:p>
                  </w:txbxContent>
                </v:textbox>
              </v:rect>
            </w:pict>
          </mc:Fallback>
        </mc:AlternateContent>
      </w:r>
    </w:p>
    <w:p w14:paraId="0A069EFC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3B0DE38B" w14:textId="7A63112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5D738" wp14:editId="2B30636D">
                <wp:simplePos x="0" y="0"/>
                <wp:positionH relativeFrom="column">
                  <wp:posOffset>4428490</wp:posOffset>
                </wp:positionH>
                <wp:positionV relativeFrom="paragraph">
                  <wp:posOffset>267970</wp:posOffset>
                </wp:positionV>
                <wp:extent cx="3810" cy="1744345"/>
                <wp:effectExtent l="52070" t="8890" r="58420" b="18415"/>
                <wp:wrapNone/>
                <wp:docPr id="77" name="Conector drept cu săgeată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4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AEFE" id="Conector drept cu săgeată 77" o:spid="_x0000_s1026" type="#_x0000_t32" style="position:absolute;margin-left:348.7pt;margin-top:21.1pt;width:.3pt;height:1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E3C6A" wp14:editId="7CE004F2">
                <wp:simplePos x="0" y="0"/>
                <wp:positionH relativeFrom="column">
                  <wp:posOffset>1078230</wp:posOffset>
                </wp:positionH>
                <wp:positionV relativeFrom="paragraph">
                  <wp:posOffset>266700</wp:posOffset>
                </wp:positionV>
                <wp:extent cx="1905" cy="1745615"/>
                <wp:effectExtent l="54610" t="7620" r="57785" b="18415"/>
                <wp:wrapNone/>
                <wp:docPr id="76" name="Conector drept cu săgeată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4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EF91" id="Conector drept cu săgeată 76" o:spid="_x0000_s1026" type="#_x0000_t32" style="position:absolute;margin-left:84.9pt;margin-top:21pt;width:.15pt;height:13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06367" wp14:editId="79BE8708">
                <wp:simplePos x="0" y="0"/>
                <wp:positionH relativeFrom="column">
                  <wp:posOffset>4430395</wp:posOffset>
                </wp:positionH>
                <wp:positionV relativeFrom="paragraph">
                  <wp:posOffset>95250</wp:posOffset>
                </wp:positionV>
                <wp:extent cx="1905" cy="171450"/>
                <wp:effectExtent l="53975" t="7620" r="58420" b="20955"/>
                <wp:wrapNone/>
                <wp:docPr id="75" name="Conector drept cu săgeată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383" id="Conector drept cu săgeată 75" o:spid="_x0000_s1026" type="#_x0000_t32" style="position:absolute;margin-left:348.85pt;margin-top:7.5pt;width:.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26FC4" wp14:editId="4DEF3A3D">
                <wp:simplePos x="0" y="0"/>
                <wp:positionH relativeFrom="column">
                  <wp:posOffset>1078230</wp:posOffset>
                </wp:positionH>
                <wp:positionV relativeFrom="paragraph">
                  <wp:posOffset>95250</wp:posOffset>
                </wp:positionV>
                <wp:extent cx="1905" cy="171450"/>
                <wp:effectExtent l="54610" t="7620" r="57785" b="20955"/>
                <wp:wrapNone/>
                <wp:docPr id="74" name="Conector drept cu săgeată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6A8B" id="Conector drept cu săgeată 74" o:spid="_x0000_s1026" type="#_x0000_t32" style="position:absolute;margin-left:84.9pt;margin-top:7.5pt;width:.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663BB" wp14:editId="3BFC94C5">
                <wp:simplePos x="0" y="0"/>
                <wp:positionH relativeFrom="column">
                  <wp:posOffset>1936750</wp:posOffset>
                </wp:positionH>
                <wp:positionV relativeFrom="paragraph">
                  <wp:posOffset>267970</wp:posOffset>
                </wp:positionV>
                <wp:extent cx="635" cy="240030"/>
                <wp:effectExtent l="55880" t="8890" r="57785" b="17780"/>
                <wp:wrapNone/>
                <wp:docPr id="73" name="Conector drept cu săgeată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ADCF" id="Conector drept cu săgeată 73" o:spid="_x0000_s1026" type="#_x0000_t32" style="position:absolute;margin-left:152.5pt;margin-top:21.1pt;width:.0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DM3sxX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CD93E" wp14:editId="6C3A26AF">
                <wp:simplePos x="0" y="0"/>
                <wp:positionH relativeFrom="column">
                  <wp:posOffset>127635</wp:posOffset>
                </wp:positionH>
                <wp:positionV relativeFrom="paragraph">
                  <wp:posOffset>267970</wp:posOffset>
                </wp:positionV>
                <wp:extent cx="635" cy="240030"/>
                <wp:effectExtent l="56515" t="8890" r="57150" b="17780"/>
                <wp:wrapNone/>
                <wp:docPr id="72" name="Conector drept cu săgeată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329A" id="Conector drept cu săgeată 72" o:spid="_x0000_s1026" type="#_x0000_t32" style="position:absolute;margin-left:10.05pt;margin-top:21.1pt;width:.05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71756" wp14:editId="456B4EF5">
                <wp:simplePos x="0" y="0"/>
                <wp:positionH relativeFrom="column">
                  <wp:posOffset>3451225</wp:posOffset>
                </wp:positionH>
                <wp:positionV relativeFrom="paragraph">
                  <wp:posOffset>267970</wp:posOffset>
                </wp:positionV>
                <wp:extent cx="1926590" cy="0"/>
                <wp:effectExtent l="8255" t="8890" r="8255" b="10160"/>
                <wp:wrapNone/>
                <wp:docPr id="71" name="Conector drept cu săgeată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9220" id="Conector drept cu săgeată 71" o:spid="_x0000_s1026" type="#_x0000_t32" style="position:absolute;margin-left:271.75pt;margin-top:21.1pt;width:151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"/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702CD" wp14:editId="6B34C359">
                <wp:simplePos x="0" y="0"/>
                <wp:positionH relativeFrom="column">
                  <wp:posOffset>5377180</wp:posOffset>
                </wp:positionH>
                <wp:positionV relativeFrom="paragraph">
                  <wp:posOffset>267970</wp:posOffset>
                </wp:positionV>
                <wp:extent cx="635" cy="240030"/>
                <wp:effectExtent l="57785" t="8890" r="55880" b="17780"/>
                <wp:wrapNone/>
                <wp:docPr id="70" name="Conector drept cu săgeată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1F85" id="Conector drept cu săgeată 70" o:spid="_x0000_s1026" type="#_x0000_t32" style="position:absolute;margin-left:423.4pt;margin-top:21.1pt;width:.05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JomWyn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35407" wp14:editId="2C6AA779">
                <wp:simplePos x="0" y="0"/>
                <wp:positionH relativeFrom="column">
                  <wp:posOffset>3450590</wp:posOffset>
                </wp:positionH>
                <wp:positionV relativeFrom="paragraph">
                  <wp:posOffset>266700</wp:posOffset>
                </wp:positionV>
                <wp:extent cx="635" cy="240030"/>
                <wp:effectExtent l="55245" t="7620" r="58420" b="19050"/>
                <wp:wrapNone/>
                <wp:docPr id="69" name="Conector drept cu săgeată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DF85" id="Conector drept cu săgeată 69" o:spid="_x0000_s1026" type="#_x0000_t32" style="position:absolute;margin-left:271.7pt;margin-top:21pt;width:.0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F3j/Lz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B7D6A" wp14:editId="6D9F9BFD">
                <wp:simplePos x="0" y="0"/>
                <wp:positionH relativeFrom="column">
                  <wp:posOffset>127635</wp:posOffset>
                </wp:positionH>
                <wp:positionV relativeFrom="paragraph">
                  <wp:posOffset>266700</wp:posOffset>
                </wp:positionV>
                <wp:extent cx="1809750" cy="635"/>
                <wp:effectExtent l="8890" t="7620" r="10160" b="10795"/>
                <wp:wrapNone/>
                <wp:docPr id="68" name="Conector drept cu săgeată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A53D" id="Conector drept cu săgeată 68" o:spid="_x0000_s1026" type="#_x0000_t32" style="position:absolute;margin-left:10.05pt;margin-top:21pt;width:142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"/>
            </w:pict>
          </mc:Fallback>
        </mc:AlternateContent>
      </w:r>
    </w:p>
    <w:p w14:paraId="1EDF159A" w14:textId="786F175E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97226C" wp14:editId="7F5EF1CC">
                <wp:simplePos x="0" y="0"/>
                <wp:positionH relativeFrom="column">
                  <wp:posOffset>4662805</wp:posOffset>
                </wp:positionH>
                <wp:positionV relativeFrom="paragraph">
                  <wp:posOffset>200025</wp:posOffset>
                </wp:positionV>
                <wp:extent cx="1390650" cy="849630"/>
                <wp:effectExtent l="10160" t="9525" r="8890" b="7620"/>
                <wp:wrapNone/>
                <wp:docPr id="63" name="Grupa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849630"/>
                          <a:chOff x="6840" y="3615"/>
                          <a:chExt cx="3345" cy="1215"/>
                        </a:xfrm>
                      </wpg:grpSpPr>
                      <wps:wsp>
                        <wps:cNvPr id="6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02F82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Serviciul Economic, Recuperare Debite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si Resurse Umane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45DF5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75475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806D8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226C" id="Grupare 63" o:spid="_x0000_s1039" style="position:absolute;left:0;text-align:left;margin-left:367.15pt;margin-top:15.75pt;width:109.5pt;height:66.9pt;z-index:251664384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">
                <v:rect id="Rectangle 16" o:spid="_x0000_s104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v:textbox>
                    <w:txbxContent>
                      <w:p w14:paraId="19502F82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Serviciul Economic, Recuperare Debite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si Resurse Umane</w:t>
                        </w:r>
                      </w:p>
                    </w:txbxContent>
                  </v:textbox>
                </v:rect>
                <v:rect id="Rectangle 17" o:spid="_x0000_s104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14:paraId="63345DF5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18" o:spid="_x0000_s104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14:paraId="48C75475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71F806D8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3107E0D" wp14:editId="2076EE23">
                <wp:simplePos x="0" y="0"/>
                <wp:positionH relativeFrom="column">
                  <wp:posOffset>1256665</wp:posOffset>
                </wp:positionH>
                <wp:positionV relativeFrom="paragraph">
                  <wp:posOffset>200025</wp:posOffset>
                </wp:positionV>
                <wp:extent cx="1171575" cy="609600"/>
                <wp:effectExtent l="13970" t="9525" r="5080" b="9525"/>
                <wp:wrapNone/>
                <wp:docPr id="58" name="Grupa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09600"/>
                          <a:chOff x="3396" y="8025"/>
                          <a:chExt cx="1845" cy="960"/>
                        </a:xfrm>
                      </wpg:grpSpPr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96" y="8025"/>
                            <a:ext cx="153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EC92F" w14:textId="77777777" w:rsidR="00F6333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Serviciul </w:t>
                              </w:r>
                            </w:p>
                            <w:p w14:paraId="51A8D981" w14:textId="77777777" w:rsidR="00F6333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Masuri</w:t>
                              </w:r>
                            </w:p>
                            <w:p w14:paraId="55AD0400" w14:textId="77777777" w:rsidR="00F63337" w:rsidRPr="00514D43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Specifice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63" y="802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E00C3" w14:textId="77777777" w:rsidR="00F63337" w:rsidRPr="00FE4A5A" w:rsidRDefault="00F63337" w:rsidP="00F633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63" y="834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51E20" w14:textId="77777777" w:rsidR="00F63337" w:rsidRPr="00AC62C8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63" y="866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1A597" w14:textId="77777777" w:rsidR="00F63337" w:rsidRPr="00FE4A5A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07E0D" id="Grupare 58" o:spid="_x0000_s1044" style="position:absolute;left:0;text-align:left;margin-left:98.95pt;margin-top:15.75pt;width:92.25pt;height:48pt;z-index:251681792" coordorigin="3396,8025" coordsize="18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">
                <v:rect id="Rectangle 41" o:spid="_x0000_s1045" style="position:absolute;left:3396;top:8025;width:153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46EEC92F" w14:textId="77777777" w:rsidR="00F6333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Serviciul </w:t>
                        </w:r>
                      </w:p>
                      <w:p w14:paraId="51A8D981" w14:textId="77777777" w:rsidR="00F6333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Masuri</w:t>
                        </w:r>
                      </w:p>
                      <w:p w14:paraId="55AD0400" w14:textId="77777777" w:rsidR="00F63337" w:rsidRPr="00514D43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Specifice</w:t>
                        </w:r>
                      </w:p>
                    </w:txbxContent>
                  </v:textbox>
                </v:rect>
                <v:rect id="Rectangle 42" o:spid="_x0000_s1046" style="position:absolute;left:4763;top:802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56CE00C3" w14:textId="77777777" w:rsidR="00F63337" w:rsidRPr="00FE4A5A" w:rsidRDefault="00F63337" w:rsidP="00F633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43" o:spid="_x0000_s1047" style="position:absolute;left:4763;top:834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14:paraId="7A151E20" w14:textId="77777777" w:rsidR="00F63337" w:rsidRPr="00AC62C8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4" o:spid="_x0000_s1048" style="position:absolute;left:4763;top:866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6591A597" w14:textId="77777777" w:rsidR="00F63337" w:rsidRPr="00FE4A5A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AC07317" wp14:editId="5BA39FD6">
                <wp:simplePos x="0" y="0"/>
                <wp:positionH relativeFrom="column">
                  <wp:posOffset>-518795</wp:posOffset>
                </wp:positionH>
                <wp:positionV relativeFrom="paragraph">
                  <wp:posOffset>201930</wp:posOffset>
                </wp:positionV>
                <wp:extent cx="1392555" cy="609600"/>
                <wp:effectExtent l="10160" t="11430" r="6985" b="7620"/>
                <wp:wrapNone/>
                <wp:docPr id="53" name="Grupa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609600"/>
                          <a:chOff x="600" y="7545"/>
                          <a:chExt cx="2193" cy="960"/>
                        </a:xfrm>
                      </wpg:grpSpPr>
                      <wps:wsp>
                        <wps:cNvPr id="5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0" y="7545"/>
                            <a:ext cx="182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E639A" w14:textId="77777777" w:rsidR="00F6333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Serviciul</w:t>
                              </w:r>
                            </w:p>
                            <w:p w14:paraId="578FD5DF" w14:textId="77777777" w:rsidR="00F6333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Autorizare</w:t>
                              </w:r>
                            </w:p>
                            <w:p w14:paraId="440CBE6D" w14:textId="77777777" w:rsidR="00F63337" w:rsidRPr="00AC62C8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10" y="754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2632C" w14:textId="77777777" w:rsidR="00F63337" w:rsidRPr="009C5FED" w:rsidRDefault="00F63337" w:rsidP="00F633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10" y="786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65CB4" w14:textId="77777777" w:rsidR="00F63337" w:rsidRPr="00AC62C8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10" y="818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88D33" w14:textId="77777777" w:rsidR="00F63337" w:rsidRPr="00FE4A5A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317" id="Grupare 53" o:spid="_x0000_s1049" style="position:absolute;left:0;text-align:left;margin-left:-40.85pt;margin-top:15.9pt;width:109.65pt;height:48pt;z-index:251680768" coordorigin="600,7545" coordsize="219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">
                <v:rect id="Rectangle 36" o:spid="_x0000_s1050" style="position:absolute;left:600;top:7545;width:182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1E8E639A" w14:textId="77777777" w:rsidR="00F6333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Serviciul</w:t>
                        </w:r>
                      </w:p>
                      <w:p w14:paraId="578FD5DF" w14:textId="77777777" w:rsidR="00F6333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Autorizare</w:t>
                        </w:r>
                      </w:p>
                      <w:p w14:paraId="440CBE6D" w14:textId="77777777" w:rsidR="00F63337" w:rsidRPr="00AC62C8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Plati</w:t>
                        </w:r>
                      </w:p>
                    </w:txbxContent>
                  </v:textbox>
                </v:rect>
                <v:rect id="Rectangle 37" o:spid="_x0000_s1051" style="position:absolute;left:2310;top:754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6412632C" w14:textId="77777777" w:rsidR="00F63337" w:rsidRPr="009C5FED" w:rsidRDefault="00F63337" w:rsidP="00F633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38" o:spid="_x0000_s1052" style="position:absolute;left:2310;top:786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5BB65CB4" w14:textId="77777777" w:rsidR="00F63337" w:rsidRPr="00AC62C8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53" style="position:absolute;left:2310;top:818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14:paraId="2CA88D33" w14:textId="77777777" w:rsidR="00F63337" w:rsidRPr="00FE4A5A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0C264D" wp14:editId="09D03268">
                <wp:simplePos x="0" y="0"/>
                <wp:positionH relativeFrom="column">
                  <wp:posOffset>2868930</wp:posOffset>
                </wp:positionH>
                <wp:positionV relativeFrom="paragraph">
                  <wp:posOffset>200025</wp:posOffset>
                </wp:positionV>
                <wp:extent cx="1290955" cy="609600"/>
                <wp:effectExtent l="6985" t="9525" r="6985" b="9525"/>
                <wp:wrapNone/>
                <wp:docPr id="48" name="Grupa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609600"/>
                          <a:chOff x="3694" y="6885"/>
                          <a:chExt cx="2584" cy="960"/>
                        </a:xfrm>
                      </wpg:grpSpPr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94" y="6885"/>
                            <a:ext cx="208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25016" w14:textId="77777777" w:rsidR="00F63337" w:rsidRPr="00AC62C8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Serviciul Control   pe Teren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4" y="688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79978" w14:textId="77777777" w:rsidR="00F63337" w:rsidRPr="00AC62C8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4" y="720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C45C6" w14:textId="77777777" w:rsidR="00F63337" w:rsidRPr="00AC62C8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4" y="752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7CF08" w14:textId="77777777" w:rsidR="00F63337" w:rsidRPr="00FE4A5A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C264D" id="Grupare 48" o:spid="_x0000_s1054" style="position:absolute;left:0;text-align:left;margin-left:225.9pt;margin-top:15.75pt;width:101.65pt;height:48pt;z-index:251663360" coordorigin="3694,6885" coordsize="258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">
                <v:rect id="Rectangle 11" o:spid="_x0000_s1055" style="position:absolute;left:3694;top:6885;width:208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2BC25016" w14:textId="77777777" w:rsidR="00F63337" w:rsidRPr="00AC62C8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Serviciul Control   pe Teren</w:t>
                        </w:r>
                      </w:p>
                    </w:txbxContent>
                  </v:textbox>
                </v:rect>
                <v:rect id="Rectangle 12" o:spid="_x0000_s1056" style="position:absolute;left:5674;top:688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53C79978" w14:textId="77777777" w:rsidR="00F63337" w:rsidRPr="00AC62C8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13" o:spid="_x0000_s1057" style="position:absolute;left:5674;top:720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523C45C6" w14:textId="77777777" w:rsidR="00F63337" w:rsidRPr="00AC62C8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58" style="position:absolute;left:5674;top:752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5527CF08" w14:textId="77777777" w:rsidR="00F63337" w:rsidRPr="00FE4A5A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4C8112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65007E5B" w14:textId="2D18ED41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63603" wp14:editId="1EF160B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35" cy="240030"/>
                <wp:effectExtent l="56515" t="9525" r="57150" b="17145"/>
                <wp:wrapNone/>
                <wp:docPr id="47" name="Conector drept cu săgeată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2971" id="Conector drept cu săgeată 47" o:spid="_x0000_s1026" type="#_x0000_t32" style="position:absolute;margin-left:4.05pt;margin-top:15.45pt;width:.05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">
                <v:stroke endarrow="block"/>
              </v:shape>
            </w:pict>
          </mc:Fallback>
        </mc:AlternateContent>
      </w:r>
    </w:p>
    <w:p w14:paraId="5EFC5BC6" w14:textId="5A6E1D1F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F2C2FE" wp14:editId="244A88C8">
                <wp:simplePos x="0" y="0"/>
                <wp:positionH relativeFrom="column">
                  <wp:posOffset>-445770</wp:posOffset>
                </wp:positionH>
                <wp:positionV relativeFrom="paragraph">
                  <wp:posOffset>122555</wp:posOffset>
                </wp:positionV>
                <wp:extent cx="1203325" cy="600075"/>
                <wp:effectExtent l="6985" t="13970" r="8890" b="5080"/>
                <wp:wrapNone/>
                <wp:docPr id="42" name="Grupa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600075"/>
                          <a:chOff x="6840" y="3615"/>
                          <a:chExt cx="3345" cy="1215"/>
                        </a:xfrm>
                      </wpg:grpSpPr>
                      <wps:wsp>
                        <wps:cNvPr id="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EDEEC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Compartiment IT-LPIS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A210B" w14:textId="77777777" w:rsidR="00F63337" w:rsidRPr="00F9750C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9E918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F2158" w14:textId="77777777" w:rsidR="00F63337" w:rsidRPr="00F9750C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C2FE" id="Grupare 42" o:spid="_x0000_s1059" style="position:absolute;left:0;text-align:left;margin-left:-35.1pt;margin-top:9.65pt;width:94.75pt;height:47.25pt;z-index:251692032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">
                <v:rect id="Rectangle 85" o:spid="_x0000_s106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352EDEEC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Compartiment IT-LPIS</w:t>
                        </w:r>
                      </w:p>
                    </w:txbxContent>
                  </v:textbox>
                </v:rect>
                <v:rect id="Rectangle 86" o:spid="_x0000_s106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219A210B" w14:textId="77777777" w:rsidR="00F63337" w:rsidRPr="00F9750C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7" o:spid="_x0000_s106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5CA9E918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88" o:spid="_x0000_s106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69DF2158" w14:textId="77777777" w:rsidR="00F63337" w:rsidRPr="00F9750C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259984B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1234352A" w14:textId="45576A09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2F6310" wp14:editId="61A656A9">
                <wp:simplePos x="0" y="0"/>
                <wp:positionH relativeFrom="column">
                  <wp:posOffset>776605</wp:posOffset>
                </wp:positionH>
                <wp:positionV relativeFrom="paragraph">
                  <wp:posOffset>161925</wp:posOffset>
                </wp:positionV>
                <wp:extent cx="4142105" cy="1238250"/>
                <wp:effectExtent l="57785" t="9525" r="57785" b="19050"/>
                <wp:wrapNone/>
                <wp:docPr id="35" name="Grupa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1238250"/>
                          <a:chOff x="2640" y="10380"/>
                          <a:chExt cx="6523" cy="1950"/>
                        </a:xfrm>
                      </wpg:grpSpPr>
                      <wps:wsp>
                        <wps:cNvPr id="36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0" y="10395"/>
                            <a:ext cx="652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4467" y="10380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410" y="1039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640" y="10380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935" y="10396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163" y="10395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75DC" id="Grupare 35" o:spid="_x0000_s1026" style="position:absolute;margin-left:61.15pt;margin-top:12.75pt;width:326.15pt;height:97.5pt;z-index:251688960" coordorigin="2640,10380" coordsize="652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">
                <v:shape id="AutoShape 72" o:spid="_x0000_s1027" type="#_x0000_t32" style="position:absolute;left:2640;top:10395;width:652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73" o:spid="_x0000_s1028" type="#_x0000_t32" style="position:absolute;left:4467;top:10380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74" o:spid="_x0000_s1029" type="#_x0000_t32" style="position:absolute;left:7410;top:10396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75" o:spid="_x0000_s1030" type="#_x0000_t32" style="position:absolute;left:2640;top:10380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AutoShape 76" o:spid="_x0000_s1031" type="#_x0000_t32" style="position:absolute;left:5935;top:10396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77" o:spid="_x0000_s1032" type="#_x0000_t32" style="position:absolute;left:9163;top:10395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77E83D68" w14:textId="376F72BA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F84004" wp14:editId="3F68ED96">
                <wp:simplePos x="0" y="0"/>
                <wp:positionH relativeFrom="column">
                  <wp:posOffset>1256665</wp:posOffset>
                </wp:positionH>
                <wp:positionV relativeFrom="paragraph">
                  <wp:posOffset>113665</wp:posOffset>
                </wp:positionV>
                <wp:extent cx="1377315" cy="609600"/>
                <wp:effectExtent l="13970" t="10795" r="8890" b="8255"/>
                <wp:wrapNone/>
                <wp:docPr id="30" name="Grupa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609600"/>
                          <a:chOff x="4445" y="11270"/>
                          <a:chExt cx="2169" cy="960"/>
                        </a:xfrm>
                      </wpg:grpSpPr>
                      <wps:wsp>
                        <wps:cNvPr id="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45" y="11270"/>
                            <a:ext cx="1703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7DE97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Centrul Local          Sfantu Gheorghe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48" y="11270"/>
                            <a:ext cx="466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3D1AA" w14:textId="77777777" w:rsidR="00F63337" w:rsidRPr="006D5A3C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48" y="11590"/>
                            <a:ext cx="466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4A2F3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48" y="11910"/>
                            <a:ext cx="466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58EA0" w14:textId="77777777" w:rsidR="00F63337" w:rsidRPr="00991B91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84004" id="Grupare 30" o:spid="_x0000_s1064" style="position:absolute;left:0;text-align:left;margin-left:98.95pt;margin-top:8.95pt;width:108.45pt;height:48pt;z-index:251687936" coordorigin="4445,11270" coordsize="216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">
                <v:rect id="Rectangle 67" o:spid="_x0000_s1065" style="position:absolute;left:4445;top:11270;width:170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4ED7DE97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Centrul Local          Sfantu Gheorghe</w:t>
                        </w:r>
                      </w:p>
                    </w:txbxContent>
                  </v:textbox>
                </v:rect>
                <v:rect id="Rectangle 68" o:spid="_x0000_s1066" style="position:absolute;left:6148;top:11270;width:46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24A3D1AA" w14:textId="77777777" w:rsidR="00F63337" w:rsidRPr="006D5A3C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69" o:spid="_x0000_s1067" style="position:absolute;left:6148;top:11590;width:46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4A34A2F3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1</w:t>
                        </w:r>
                      </w:p>
                    </w:txbxContent>
                  </v:textbox>
                </v:rect>
                <v:rect id="Rectangle 70" o:spid="_x0000_s1068" style="position:absolute;left:6148;top:11910;width:46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46E58EA0" w14:textId="77777777" w:rsidR="00F63337" w:rsidRPr="00991B91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BCC62D" wp14:editId="4945955C">
                <wp:simplePos x="0" y="0"/>
                <wp:positionH relativeFrom="column">
                  <wp:posOffset>3119120</wp:posOffset>
                </wp:positionH>
                <wp:positionV relativeFrom="paragraph">
                  <wp:posOffset>113665</wp:posOffset>
                </wp:positionV>
                <wp:extent cx="1340485" cy="609600"/>
                <wp:effectExtent l="9525" t="10795" r="12065" b="8255"/>
                <wp:wrapNone/>
                <wp:docPr id="25" name="Grupa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609600"/>
                          <a:chOff x="7257" y="10304"/>
                          <a:chExt cx="2111" cy="960"/>
                        </a:xfrm>
                      </wpg:grpSpPr>
                      <wps:wsp>
                        <wps:cNvPr id="2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57" y="10304"/>
                            <a:ext cx="1623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8FC7A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Centrul Local          Targu Secuiesc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80" y="1030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F01EC" w14:textId="77777777" w:rsidR="00F63337" w:rsidRPr="002C6E15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80" y="1062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EE494" w14:textId="77777777" w:rsidR="00F63337" w:rsidRPr="00AC62C8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80" y="1094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ECEB5" w14:textId="77777777" w:rsidR="00F63337" w:rsidRPr="002C6E15" w:rsidRDefault="00F63337" w:rsidP="00F6333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C62D" id="Grupare 25" o:spid="_x0000_s1069" style="position:absolute;left:0;text-align:left;margin-left:245.6pt;margin-top:8.95pt;width:105.55pt;height:48pt;z-index:251686912" coordorigin="7257,10304" coordsize="211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">
                <v:rect id="Rectangle 62" o:spid="_x0000_s1070" style="position:absolute;left:7257;top:10304;width:162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04C8FC7A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Centrul Local          Targu Secuiesc</w:t>
                        </w:r>
                      </w:p>
                    </w:txbxContent>
                  </v:textbox>
                </v:rect>
                <v:rect id="Rectangle 63" o:spid="_x0000_s1071" style="position:absolute;left:8880;top:1030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34DF01EC" w14:textId="77777777" w:rsidR="00F63337" w:rsidRPr="002C6E15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64" o:spid="_x0000_s1072" style="position:absolute;left:8880;top:1062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08FEE494" w14:textId="77777777" w:rsidR="00F63337" w:rsidRPr="00AC62C8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073" style="position:absolute;left:8880;top:1094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7FDECEB5" w14:textId="77777777" w:rsidR="00F63337" w:rsidRPr="002C6E15" w:rsidRDefault="00F63337" w:rsidP="00F6333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88C4FB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50F990F2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113A83DC" w14:textId="537000ED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0B7555" wp14:editId="1E0C283A">
                <wp:simplePos x="0" y="0"/>
                <wp:positionH relativeFrom="column">
                  <wp:posOffset>2233930</wp:posOffset>
                </wp:positionH>
                <wp:positionV relativeFrom="paragraph">
                  <wp:posOffset>153670</wp:posOffset>
                </wp:positionV>
                <wp:extent cx="1159510" cy="609600"/>
                <wp:effectExtent l="10160" t="8890" r="11430" b="10160"/>
                <wp:wrapNone/>
                <wp:docPr id="19" name="Grupa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609600"/>
                          <a:chOff x="6840" y="3615"/>
                          <a:chExt cx="3345" cy="1215"/>
                        </a:xfrm>
                      </wpg:grpSpPr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54C9A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Centrul Local          Baraolt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BF6D0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B249F" w14:textId="77777777" w:rsidR="00F63337" w:rsidRPr="00AE56E1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D717E" w14:textId="77777777" w:rsidR="00F63337" w:rsidRPr="007F1DA5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7555" id="Grupare 19" o:spid="_x0000_s1074" style="position:absolute;left:0;text-align:left;margin-left:175.9pt;margin-top:12.1pt;width:91.3pt;height:48pt;z-index:251684864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">
                <v:rect id="Rectangle 52" o:spid="_x0000_s1075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03254C9A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Centrul Local          Baraolt</w:t>
                        </w:r>
                      </w:p>
                    </w:txbxContent>
                  </v:textbox>
                </v:rect>
                <v:rect id="Rectangle 53" o:spid="_x0000_s1076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795BF6D0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4" o:spid="_x0000_s1077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41EB249F" w14:textId="77777777" w:rsidR="00F63337" w:rsidRPr="00AE56E1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078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F0D717E" w14:textId="77777777" w:rsidR="00F63337" w:rsidRPr="007F1DA5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A0EE34" wp14:editId="7B091877">
                <wp:simplePos x="0" y="0"/>
                <wp:positionH relativeFrom="column">
                  <wp:posOffset>170180</wp:posOffset>
                </wp:positionH>
                <wp:positionV relativeFrom="paragraph">
                  <wp:posOffset>163195</wp:posOffset>
                </wp:positionV>
                <wp:extent cx="1203325" cy="600075"/>
                <wp:effectExtent l="13335" t="8890" r="12065" b="1016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600075"/>
                          <a:chOff x="6840" y="3615"/>
                          <a:chExt cx="3345" cy="1215"/>
                        </a:xfrm>
                      </wpg:grpSpPr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22C29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Centrul Local          Covasna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C8A8A" w14:textId="77777777" w:rsidR="00F63337" w:rsidRPr="00FE4A5A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229CA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91F1E" w14:textId="77777777" w:rsidR="00F63337" w:rsidRPr="00FE4A5A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EE34" id="Grupare 13" o:spid="_x0000_s1079" style="position:absolute;left:0;text-align:left;margin-left:13.4pt;margin-top:12.85pt;width:94.75pt;height:47.25pt;z-index:251683840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">
                <v:rect id="Rectangle 47" o:spid="_x0000_s108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4A22C29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Centrul Local          Covasna</w:t>
                        </w:r>
                      </w:p>
                    </w:txbxContent>
                  </v:textbox>
                </v:rect>
                <v:rect id="Rectangle 48" o:spid="_x0000_s108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50C8A8A" w14:textId="77777777" w:rsidR="00F63337" w:rsidRPr="00FE4A5A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8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4C2229CA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8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5291F1E" w14:textId="77777777" w:rsidR="00F63337" w:rsidRPr="00FE4A5A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DF4729" wp14:editId="690BF0DC">
                <wp:simplePos x="0" y="0"/>
                <wp:positionH relativeFrom="column">
                  <wp:posOffset>4269105</wp:posOffset>
                </wp:positionH>
                <wp:positionV relativeFrom="paragraph">
                  <wp:posOffset>163195</wp:posOffset>
                </wp:positionV>
                <wp:extent cx="1188720" cy="600075"/>
                <wp:effectExtent l="6985" t="8890" r="13970" b="10160"/>
                <wp:wrapNone/>
                <wp:docPr id="8" name="Grupa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600075"/>
                          <a:chOff x="6840" y="3615"/>
                          <a:chExt cx="3345" cy="1215"/>
                        </a:xfrm>
                      </wpg:grpSpPr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B21AD" w14:textId="77777777" w:rsidR="00F63337" w:rsidRPr="00541657" w:rsidRDefault="00F63337" w:rsidP="00F633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Centrul Local          Intorsura Buzaului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65855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8D317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73EAC" w14:textId="77777777" w:rsidR="00F63337" w:rsidRPr="00AC62C8" w:rsidRDefault="00F63337" w:rsidP="00F633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F4729" id="Grupare 8" o:spid="_x0000_s1084" style="position:absolute;left:0;text-align:left;margin-left:336.15pt;margin-top:12.85pt;width:93.6pt;height:47.25pt;z-index:251685888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">
                <v:rect id="Rectangle 57" o:spid="_x0000_s1085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4CB21AD" w14:textId="77777777" w:rsidR="00F63337" w:rsidRPr="00541657" w:rsidRDefault="00F63337" w:rsidP="00F63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1657">
                          <w:rPr>
                            <w:sz w:val="20"/>
                            <w:szCs w:val="20"/>
                          </w:rPr>
                          <w:t>Centrul Local          Intorsura Buzaului</w:t>
                        </w:r>
                      </w:p>
                    </w:txbxContent>
                  </v:textbox>
                </v:rect>
                <v:rect id="Rectangle 58" o:spid="_x0000_s1086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F565855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59" o:spid="_x0000_s1087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2F58D317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88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05573EAC" w14:textId="77777777" w:rsidR="00F63337" w:rsidRPr="00AC62C8" w:rsidRDefault="00F63337" w:rsidP="00F633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56F6AD" w14:textId="77777777" w:rsidR="00F63337" w:rsidRPr="00C844F3" w:rsidRDefault="00F63337" w:rsidP="00F63337">
      <w:pPr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21139430" w14:textId="4C6CF099" w:rsidR="00F63337" w:rsidRPr="00C844F3" w:rsidRDefault="00F63337" w:rsidP="00F63337">
      <w:pPr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  <w:r w:rsidRPr="00C844F3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9DCEA" wp14:editId="0130A25F">
                <wp:simplePos x="0" y="0"/>
                <wp:positionH relativeFrom="column">
                  <wp:posOffset>3477895</wp:posOffset>
                </wp:positionH>
                <wp:positionV relativeFrom="paragraph">
                  <wp:posOffset>238760</wp:posOffset>
                </wp:positionV>
                <wp:extent cx="2458085" cy="1200150"/>
                <wp:effectExtent l="6350" t="13970" r="12065" b="5080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4CDF" w14:textId="77777777" w:rsidR="00F63337" w:rsidRDefault="00F63337" w:rsidP="00F63337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</w:pPr>
                            <w:r>
                              <w:t xml:space="preserve">Total </w:t>
                            </w:r>
                            <w:proofErr w:type="spellStart"/>
                            <w:r>
                              <w:t>posturi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aprobate</w:t>
                            </w:r>
                            <w:proofErr w:type="spellEnd"/>
                            <w:r>
                              <w:t>:                86</w:t>
                            </w:r>
                          </w:p>
                          <w:p w14:paraId="73C3AECC" w14:textId="77777777" w:rsidR="00F63337" w:rsidRDefault="00F63337" w:rsidP="00F63337">
                            <w:r>
                              <w:t>din care:</w:t>
                            </w:r>
                          </w:p>
                          <w:p w14:paraId="3515B342" w14:textId="77777777" w:rsidR="00F63337" w:rsidRDefault="00F63337" w:rsidP="00F63337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funcţii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publice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 xml:space="preserve">     86</w:t>
                            </w:r>
                          </w:p>
                          <w:p w14:paraId="1C8ABB3A" w14:textId="77777777" w:rsidR="00F63337" w:rsidRDefault="00F63337" w:rsidP="00F6333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conducere</w:t>
                            </w:r>
                            <w:proofErr w:type="spellEnd"/>
                            <w:r>
                              <w:t xml:space="preserve">             10</w:t>
                            </w:r>
                          </w:p>
                          <w:p w14:paraId="113D6828" w14:textId="77777777" w:rsidR="00F63337" w:rsidRDefault="00F63337" w:rsidP="00F6333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execuţie</w:t>
                            </w:r>
                            <w:proofErr w:type="spellEnd"/>
                            <w:r>
                              <w:t xml:space="preserve">                76</w:t>
                            </w:r>
                          </w:p>
                          <w:p w14:paraId="7BD16FF7" w14:textId="77777777" w:rsidR="00F63337" w:rsidRDefault="00F63337" w:rsidP="00F63337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funcţii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contractuale</w:t>
                            </w:r>
                            <w:proofErr w:type="spellEnd"/>
                            <w:r>
                              <w:t>: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DCEA"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89" type="#_x0000_t202" style="position:absolute;margin-left:273.85pt;margin-top:18.8pt;width:193.5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">
                <v:textbox>
                  <w:txbxContent>
                    <w:p w14:paraId="0ADA4CDF" w14:textId="77777777" w:rsidR="00F63337" w:rsidRDefault="00F63337" w:rsidP="00F63337">
                      <w:pPr>
                        <w:tabs>
                          <w:tab w:val="left" w:pos="2835"/>
                          <w:tab w:val="left" w:pos="3119"/>
                        </w:tabs>
                      </w:pPr>
                      <w:r>
                        <w:t xml:space="preserve">Total </w:t>
                      </w:r>
                      <w:proofErr w:type="spellStart"/>
                      <w:r>
                        <w:t>posturi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aprobate</w:t>
                      </w:r>
                      <w:proofErr w:type="spellEnd"/>
                      <w:r>
                        <w:t>:                86</w:t>
                      </w:r>
                    </w:p>
                    <w:p w14:paraId="73C3AECC" w14:textId="77777777" w:rsidR="00F63337" w:rsidRDefault="00F63337" w:rsidP="00F63337">
                      <w:r>
                        <w:t>din care:</w:t>
                      </w:r>
                    </w:p>
                    <w:p w14:paraId="3515B342" w14:textId="77777777" w:rsidR="00F63337" w:rsidRDefault="00F63337" w:rsidP="00F63337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funcţii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publice</w:t>
                      </w:r>
                      <w:proofErr w:type="spellEnd"/>
                      <w:r>
                        <w:t>:</w:t>
                      </w:r>
                      <w:r>
                        <w:tab/>
                        <w:t xml:space="preserve">     86</w:t>
                      </w:r>
                    </w:p>
                    <w:p w14:paraId="1C8ABB3A" w14:textId="77777777" w:rsidR="00F63337" w:rsidRDefault="00F63337" w:rsidP="00F6333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 xml:space="preserve">de </w:t>
                      </w:r>
                      <w:proofErr w:type="spellStart"/>
                      <w:r>
                        <w:t>conducere</w:t>
                      </w:r>
                      <w:proofErr w:type="spellEnd"/>
                      <w:r>
                        <w:t xml:space="preserve">             10</w:t>
                      </w:r>
                    </w:p>
                    <w:p w14:paraId="113D6828" w14:textId="77777777" w:rsidR="00F63337" w:rsidRDefault="00F63337" w:rsidP="00F6333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 xml:space="preserve">de </w:t>
                      </w:r>
                      <w:proofErr w:type="spellStart"/>
                      <w:r>
                        <w:t>execuţie</w:t>
                      </w:r>
                      <w:proofErr w:type="spellEnd"/>
                      <w:r>
                        <w:t xml:space="preserve">                76</w:t>
                      </w:r>
                    </w:p>
                    <w:p w14:paraId="7BD16FF7" w14:textId="77777777" w:rsidR="00F63337" w:rsidRDefault="00F63337" w:rsidP="00F63337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funcţii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contractuale</w:t>
                      </w:r>
                      <w:proofErr w:type="spellEnd"/>
                      <w:r>
                        <w:t>:          0</w:t>
                      </w:r>
                    </w:p>
                  </w:txbxContent>
                </v:textbox>
              </v:shape>
            </w:pict>
          </mc:Fallback>
        </mc:AlternateContent>
      </w:r>
    </w:p>
    <w:p w14:paraId="0728BE1F" w14:textId="77777777" w:rsidR="00F63337" w:rsidRPr="00C844F3" w:rsidRDefault="00F63337" w:rsidP="00F63337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  <w:lang w:val="ro-RO"/>
        </w:rPr>
      </w:pPr>
    </w:p>
    <w:p w14:paraId="1FD27CB4" w14:textId="18EDCDF6" w:rsidR="00F63337" w:rsidRPr="00C844F3" w:rsidRDefault="00F63337" w:rsidP="00F6333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numărul angaja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ilor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 cadrul APIA – </w:t>
      </w:r>
    </w:p>
    <w:p w14:paraId="25094CE2" w14:textId="65BFE2E8" w:rsidR="00F63337" w:rsidRPr="00C844F3" w:rsidRDefault="00F63337" w:rsidP="00F63337">
      <w:pPr>
        <w:spacing w:line="360" w:lineRule="auto"/>
        <w:ind w:left="90" w:hanging="90"/>
        <w:jc w:val="center"/>
        <w:rPr>
          <w:noProof/>
          <w:sz w:val="28"/>
          <w:szCs w:val="28"/>
          <w:lang w:val="ro-RO"/>
        </w:rPr>
      </w:pPr>
      <w:r w:rsidRPr="00C844F3">
        <w:rPr>
          <w:noProof/>
          <w:sz w:val="28"/>
          <w:szCs w:val="28"/>
          <w:lang w:val="ro-RO"/>
        </w:rPr>
        <w:drawing>
          <wp:inline distT="0" distB="0" distL="0" distR="0" wp14:anchorId="0D54815E" wp14:editId="42B7ACB6">
            <wp:extent cx="5524500" cy="2498896"/>
            <wp:effectExtent l="0" t="0" r="38100" b="34925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D7428E" w14:textId="4890D1B4" w:rsidR="00F63337" w:rsidRPr="00C844F3" w:rsidRDefault="00F63337" w:rsidP="00F6333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ionari publici, personal contractual – GRAFIC</w:t>
      </w:r>
    </w:p>
    <w:p w14:paraId="0D21343B" w14:textId="719DB5A5" w:rsidR="00F63337" w:rsidRPr="00C844F3" w:rsidRDefault="00F63337" w:rsidP="00F63337">
      <w:pPr>
        <w:spacing w:line="360" w:lineRule="auto"/>
        <w:rPr>
          <w:noProof/>
          <w:sz w:val="28"/>
          <w:szCs w:val="28"/>
          <w:lang w:val="ro-RO"/>
        </w:rPr>
      </w:pPr>
      <w:r w:rsidRPr="00C844F3">
        <w:rPr>
          <w:noProof/>
          <w:sz w:val="28"/>
          <w:szCs w:val="28"/>
          <w:lang w:val="ro-RO"/>
        </w:rPr>
        <w:drawing>
          <wp:inline distT="0" distB="0" distL="0" distR="0" wp14:anchorId="7DF3AA11" wp14:editId="59887579">
            <wp:extent cx="5715000" cy="2574992"/>
            <wp:effectExtent l="0" t="0" r="38100" b="34925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0C2634" w14:textId="359B40B3" w:rsidR="00F63337" w:rsidRPr="00C844F3" w:rsidRDefault="00F63337" w:rsidP="00F63337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varsta angaja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ilor in cadrul APIA (categorii de varsta) – GRAFIC</w:t>
      </w:r>
    </w:p>
    <w:p w14:paraId="712274E6" w14:textId="27495164" w:rsidR="00F63337" w:rsidRPr="00C844F3" w:rsidRDefault="00F63337" w:rsidP="00F63337">
      <w:pPr>
        <w:spacing w:line="360" w:lineRule="auto"/>
        <w:rPr>
          <w:noProof/>
          <w:sz w:val="28"/>
          <w:szCs w:val="28"/>
          <w:lang w:val="ro-RO"/>
        </w:rPr>
      </w:pPr>
      <w:r w:rsidRPr="00C844F3">
        <w:rPr>
          <w:noProof/>
          <w:sz w:val="28"/>
          <w:szCs w:val="28"/>
          <w:lang w:val="ro-RO"/>
        </w:rPr>
        <w:drawing>
          <wp:inline distT="0" distB="0" distL="0" distR="0" wp14:anchorId="07D053DA" wp14:editId="00BB0227">
            <wp:extent cx="5743575" cy="2650490"/>
            <wp:effectExtent l="0" t="0" r="28575" b="3556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FC05F5" w14:textId="77777777" w:rsidR="00F63337" w:rsidRPr="00C844F3" w:rsidRDefault="00F63337" w:rsidP="00F63337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structura personalului pe profesii – GRAFIC</w:t>
      </w:r>
    </w:p>
    <w:p w14:paraId="137D649E" w14:textId="091AA2AD" w:rsidR="00F63337" w:rsidRPr="00C844F3" w:rsidRDefault="00F63337" w:rsidP="00F63337">
      <w:pPr>
        <w:spacing w:line="360" w:lineRule="auto"/>
        <w:rPr>
          <w:noProof/>
          <w:sz w:val="28"/>
          <w:szCs w:val="28"/>
          <w:lang w:val="ro-RO"/>
        </w:rPr>
      </w:pPr>
      <w:r w:rsidRPr="00C844F3">
        <w:rPr>
          <w:noProof/>
          <w:sz w:val="28"/>
          <w:szCs w:val="28"/>
          <w:lang w:val="ro-RO"/>
        </w:rPr>
        <w:drawing>
          <wp:inline distT="0" distB="0" distL="0" distR="0" wp14:anchorId="5E2D8778" wp14:editId="4D4441BC">
            <wp:extent cx="6219190" cy="2324100"/>
            <wp:effectExtent l="0" t="0" r="29210" b="3810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E1D583" w14:textId="77777777" w:rsidR="00F63337" w:rsidRPr="00C844F3" w:rsidRDefault="00F63337" w:rsidP="00F63337">
      <w:pPr>
        <w:numPr>
          <w:ilvl w:val="0"/>
          <w:numId w:val="23"/>
        </w:numPr>
        <w:spacing w:after="0" w:line="360" w:lineRule="auto"/>
        <w:ind w:hanging="1849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PREGATIREA PERSONALULUI IN ANUL 2022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10"/>
        <w:gridCol w:w="1800"/>
        <w:gridCol w:w="2790"/>
      </w:tblGrid>
      <w:tr w:rsidR="00F63337" w:rsidRPr="00C844F3" w14:paraId="3F5F3E40" w14:textId="77777777" w:rsidTr="00C52783">
        <w:trPr>
          <w:trHeight w:val="953"/>
        </w:trPr>
        <w:tc>
          <w:tcPr>
            <w:tcW w:w="720" w:type="dxa"/>
            <w:vAlign w:val="center"/>
          </w:tcPr>
          <w:p w14:paraId="01AEDA49" w14:textId="77777777" w:rsidR="00F63337" w:rsidRPr="00C844F3" w:rsidRDefault="00F63337" w:rsidP="00C52783">
            <w:pPr>
              <w:jc w:val="center"/>
              <w:rPr>
                <w:b/>
                <w:noProof/>
                <w:lang w:val="ro-RO"/>
              </w:rPr>
            </w:pPr>
            <w:r w:rsidRPr="00C844F3">
              <w:rPr>
                <w:b/>
                <w:noProof/>
                <w:lang w:val="ro-RO"/>
              </w:rPr>
              <w:t>Nr.</w:t>
            </w:r>
          </w:p>
          <w:p w14:paraId="2BF8C3CA" w14:textId="77777777" w:rsidR="00F63337" w:rsidRPr="00C844F3" w:rsidRDefault="00F63337" w:rsidP="00C52783">
            <w:pPr>
              <w:jc w:val="center"/>
              <w:rPr>
                <w:b/>
                <w:noProof/>
                <w:lang w:val="ro-RO"/>
              </w:rPr>
            </w:pPr>
            <w:r w:rsidRPr="00C844F3">
              <w:rPr>
                <w:b/>
                <w:noProof/>
                <w:lang w:val="ro-RO"/>
              </w:rPr>
              <w:t>Crt.</w:t>
            </w:r>
          </w:p>
        </w:tc>
        <w:tc>
          <w:tcPr>
            <w:tcW w:w="4410" w:type="dxa"/>
            <w:vAlign w:val="center"/>
          </w:tcPr>
          <w:p w14:paraId="017BE8BE" w14:textId="47245686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>Denumirea instruirilor desfă</w:t>
            </w:r>
            <w:r w:rsidR="003411F5">
              <w:rPr>
                <w:rFonts w:ascii="Times New Roman" w:hAnsi="Times New Roman" w:cs="Times New Roman"/>
                <w:b/>
                <w:noProof/>
                <w:lang w:val="ro-RO"/>
              </w:rPr>
              <w:t>ș</w:t>
            </w: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>urate (Tematica)</w:t>
            </w:r>
          </w:p>
        </w:tc>
        <w:tc>
          <w:tcPr>
            <w:tcW w:w="1800" w:type="dxa"/>
            <w:vAlign w:val="center"/>
          </w:tcPr>
          <w:p w14:paraId="099C68A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>Număr total</w:t>
            </w:r>
          </w:p>
          <w:p w14:paraId="5067F89B" w14:textId="515051CD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participan</w:t>
            </w:r>
            <w:r w:rsidR="003411F5">
              <w:rPr>
                <w:rFonts w:ascii="Times New Roman" w:hAnsi="Times New Roman" w:cs="Times New Roman"/>
                <w:b/>
                <w:noProof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i </w:t>
            </w:r>
          </w:p>
        </w:tc>
        <w:tc>
          <w:tcPr>
            <w:tcW w:w="2790" w:type="dxa"/>
            <w:vAlign w:val="center"/>
          </w:tcPr>
          <w:p w14:paraId="3FB9362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noProof/>
                <w:lang w:val="ro-RO"/>
              </w:rPr>
              <w:t>Obs.</w:t>
            </w:r>
          </w:p>
        </w:tc>
      </w:tr>
      <w:tr w:rsidR="00F63337" w:rsidRPr="00C844F3" w14:paraId="640A8E07" w14:textId="77777777" w:rsidTr="00C844F3">
        <w:trPr>
          <w:trHeight w:val="754"/>
        </w:trPr>
        <w:tc>
          <w:tcPr>
            <w:tcW w:w="720" w:type="dxa"/>
            <w:vAlign w:val="center"/>
          </w:tcPr>
          <w:p w14:paraId="43E3ED0C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</w:t>
            </w:r>
          </w:p>
        </w:tc>
        <w:tc>
          <w:tcPr>
            <w:tcW w:w="4410" w:type="dxa"/>
            <w:vAlign w:val="center"/>
          </w:tcPr>
          <w:p w14:paraId="1A09D05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Aplicabilitatea acordurilor cadru</w:t>
            </w:r>
          </w:p>
        </w:tc>
        <w:tc>
          <w:tcPr>
            <w:tcW w:w="1800" w:type="dxa"/>
            <w:vAlign w:val="center"/>
          </w:tcPr>
          <w:p w14:paraId="058B1B9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</w:tc>
        <w:tc>
          <w:tcPr>
            <w:tcW w:w="2790" w:type="dxa"/>
            <w:vAlign w:val="center"/>
          </w:tcPr>
          <w:p w14:paraId="44AE0BE1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78539B33" w14:textId="77777777" w:rsidTr="00C844F3">
        <w:trPr>
          <w:trHeight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93D7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4C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Implementarea Sistemului de management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antimita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la nivelul APIA conform standardului ISO37001:2016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79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8F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5E8F9188" w14:textId="77777777" w:rsidTr="00C52783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173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BE3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Bunastarea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animalelor din cadrul PNDR 2014-2020-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Masura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C3F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EA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7851BA82" w14:textId="77777777" w:rsidTr="00C844F3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F53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CFAA" w14:textId="359E2E7E" w:rsidR="00F63337" w:rsidRPr="00C844F3" w:rsidRDefault="00F63337" w:rsidP="00C844F3">
            <w:pPr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lang w:val="ro-RO"/>
              </w:rPr>
              <w:t xml:space="preserve">Planificare </w:t>
            </w:r>
            <w:proofErr w:type="spellStart"/>
            <w:r w:rsidRPr="00C844F3">
              <w:rPr>
                <w:rFonts w:ascii="Times New Roman" w:hAnsi="Times New Roman" w:cs="Times New Roman"/>
                <w:lang w:val="ro-RO"/>
              </w:rPr>
              <w:t>activitati</w:t>
            </w:r>
            <w:proofErr w:type="spellEnd"/>
            <w:r w:rsidRPr="00C844F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lang w:val="ro-RO"/>
              </w:rPr>
              <w:t>premergatoare</w:t>
            </w:r>
            <w:proofErr w:type="spellEnd"/>
            <w:r w:rsidRPr="00C844F3">
              <w:rPr>
                <w:rFonts w:ascii="Times New Roman" w:hAnsi="Times New Roman" w:cs="Times New Roman"/>
                <w:lang w:val="ro-RO"/>
              </w:rPr>
              <w:t xml:space="preserve"> primirii cererilor unice de plata pentru anul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B4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0C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videoconferinta</w:t>
            </w:r>
            <w:proofErr w:type="spellEnd"/>
          </w:p>
        </w:tc>
      </w:tr>
      <w:tr w:rsidR="00F63337" w:rsidRPr="00C844F3" w14:paraId="05B629AA" w14:textId="77777777" w:rsidTr="00C844F3">
        <w:trPr>
          <w:trHeight w:val="7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5F8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7F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Campania de depuneri cereri 2022, etapa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5B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6FA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4CDED44E" w14:textId="77777777" w:rsidTr="00C844F3">
        <w:trPr>
          <w:trHeight w:val="4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EBF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3DF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Campania de depuneri cereri 2022, etapa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DB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8A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52363F5E" w14:textId="77777777" w:rsidTr="00C52783">
        <w:trPr>
          <w:trHeight w:val="953"/>
        </w:trPr>
        <w:tc>
          <w:tcPr>
            <w:tcW w:w="720" w:type="dxa"/>
            <w:vAlign w:val="center"/>
          </w:tcPr>
          <w:p w14:paraId="1B838BEE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7</w:t>
            </w:r>
          </w:p>
        </w:tc>
        <w:tc>
          <w:tcPr>
            <w:tcW w:w="4410" w:type="dxa"/>
            <w:vAlign w:val="center"/>
          </w:tcPr>
          <w:p w14:paraId="209BE9E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Nereguli sau suspiciuni de frauda identificate ca urmare 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activitatilor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de control/control intern preventiv</w:t>
            </w:r>
          </w:p>
        </w:tc>
        <w:tc>
          <w:tcPr>
            <w:tcW w:w="1800" w:type="dxa"/>
            <w:vAlign w:val="center"/>
          </w:tcPr>
          <w:p w14:paraId="1868FE7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74</w:t>
            </w:r>
          </w:p>
        </w:tc>
        <w:tc>
          <w:tcPr>
            <w:tcW w:w="2790" w:type="dxa"/>
            <w:vAlign w:val="center"/>
          </w:tcPr>
          <w:p w14:paraId="0EF7C46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si in cadrul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institutiei</w:t>
            </w:r>
            <w:proofErr w:type="spellEnd"/>
          </w:p>
        </w:tc>
      </w:tr>
      <w:tr w:rsidR="00F63337" w:rsidRPr="00C844F3" w14:paraId="48B28263" w14:textId="77777777" w:rsidTr="00C844F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97A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60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Dezvoltarea unui sistem de management unitar al resurselor umane in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administratia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publica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66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8C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62D79A21" w14:textId="77777777" w:rsidTr="00C844F3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41D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F5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Avertizarea de integritate in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administratia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publica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5E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43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pe platforma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15E0384A" w14:textId="77777777" w:rsidTr="00C844F3">
        <w:trPr>
          <w:trHeight w:val="7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06A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F9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Utilizare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aplicatie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de primire cereri OUG 61/2022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13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30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 in sistem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videoconferinta</w:t>
            </w:r>
            <w:proofErr w:type="spellEnd"/>
          </w:p>
        </w:tc>
      </w:tr>
      <w:tr w:rsidR="00F63337" w:rsidRPr="00C844F3" w14:paraId="2A7AFB18" w14:textId="77777777" w:rsidTr="00C844F3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3311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F84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Control Teren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B0B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49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video</w:t>
            </w:r>
          </w:p>
        </w:tc>
      </w:tr>
      <w:tr w:rsidR="00F63337" w:rsidRPr="00C844F3" w14:paraId="53AE885A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C76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lastRenderedPageBreak/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56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Sprijin financiar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comunitarsi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national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acordat sectorului apicol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89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D9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0880A68B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4D3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49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Acordarea de ajutoare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exceptionale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producatorilor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agricoli din sectorul vegetal- FRUCTE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A42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D4F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2ECBCD82" w14:textId="77777777" w:rsidTr="00C844F3">
        <w:trPr>
          <w:trHeight w:val="6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9FA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09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PNA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33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79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2A40EA32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08B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6C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Ajutor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exceptional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sector zootehnie avicol si suine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C4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1A0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09CA57BE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9C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B0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Microgranduri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domeniul agroalimentar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01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8C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11D569E5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D643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1B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FOREXEBUG, SPV,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PatrimVen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si RO E-factura- sistem obligatoriu de facturare electronica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CD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90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01DC17D6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313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22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Microgranduri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domeniul agroalimentar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CC1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21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4B87E7C5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C8B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FC5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Utilizarea echipamentelor GPS furnizate de firma SC SYSCAD SOLUTIONS SRL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334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BB0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5F508C1E" w14:textId="77777777" w:rsidTr="00C844F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8AF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C6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Sistem informatic la produse in scoli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D0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AF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54300A86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470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88D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M10-Agromediu sic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lima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, M11-Agricultura ecologica, M13-Plati pentru zone care se confrunta cu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constrangeri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naturales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au alte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constrangeri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specifice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D6B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A7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Poiana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Brasov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>, hotel Piatra Mare</w:t>
            </w:r>
          </w:p>
        </w:tc>
      </w:tr>
      <w:tr w:rsidR="00F63337" w:rsidRPr="00C844F3" w14:paraId="42A41B22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885A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BE1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M10-Agromediu sic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lima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, M11-Agricultura ecologica, M13-Plati pentru zone care se confrunta cu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constrangeri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naturales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au alte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constrangeri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specifice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03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01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prin intermediul platformei ZOOM Meeting</w:t>
            </w:r>
          </w:p>
        </w:tc>
      </w:tr>
      <w:tr w:rsidR="00F63337" w:rsidRPr="00C844F3" w14:paraId="504B10B4" w14:textId="77777777" w:rsidTr="00F63337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CF34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E4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Autorizare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Plati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si control administrative pentru masurile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finantate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din FEADR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2E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noProof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F7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la Tulcea</w:t>
            </w:r>
          </w:p>
        </w:tc>
      </w:tr>
      <w:tr w:rsidR="00F63337" w:rsidRPr="00C844F3" w14:paraId="58081E81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AADF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  <w:r w:rsidRPr="00C844F3">
              <w:rPr>
                <w:noProof/>
                <w:lang w:val="ro-RO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2E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Fluxul procedural privind identificarea, constatarea,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inregistrarea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si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urmarirea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recuperarii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creantelor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provenite din derularea Fondului European pentru Dezvoltare Rurala, contabilitate, solicitare fonduri si efectuare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plati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FEADR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60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86F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la Covasna</w:t>
            </w:r>
          </w:p>
        </w:tc>
      </w:tr>
      <w:tr w:rsidR="00F63337" w:rsidRPr="00C844F3" w14:paraId="315188FA" w14:textId="77777777" w:rsidTr="00F63337">
        <w:trPr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F15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8C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Controlul prin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teledetectie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C6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3E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43B568E9" w14:textId="77777777" w:rsidTr="00F63337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5AA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23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Fluxul de actualizare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solicitanti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migrant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noul sistem PPS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2F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6C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Zoom</w:t>
            </w:r>
            <w:proofErr w:type="spellEnd"/>
          </w:p>
        </w:tc>
      </w:tr>
      <w:tr w:rsidR="00F63337" w:rsidRPr="00C844F3" w14:paraId="30C7E42E" w14:textId="77777777" w:rsidTr="00C52783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135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A92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Instructiuni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de lucru pentru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aplicatia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electronica specifica-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Microgranduri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55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6C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video</w:t>
            </w:r>
          </w:p>
        </w:tc>
      </w:tr>
      <w:tr w:rsidR="00F63337" w:rsidRPr="00C844F3" w14:paraId="45A5DF2C" w14:textId="77777777" w:rsidTr="00F63337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E7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A1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Actualizare LPIS pe baza imaginilor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satelitare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5B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4BA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in sistem video</w:t>
            </w:r>
          </w:p>
        </w:tc>
      </w:tr>
      <w:tr w:rsidR="00F63337" w:rsidRPr="00C844F3" w14:paraId="726EC70A" w14:textId="77777777" w:rsidTr="00F63337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516" w14:textId="77777777" w:rsidR="00F63337" w:rsidRPr="00C844F3" w:rsidRDefault="00F63337" w:rsidP="00C5278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FD1" w14:textId="3114EBA3" w:rsidR="00F63337" w:rsidRPr="00C844F3" w:rsidRDefault="00F63337" w:rsidP="00F63337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Simpozionul de analiză a implementării măsurilor delegate de Agen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ia pentru Finan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area Investi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iilor Rurale către Agen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ia de Plă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 xml:space="preserve">i 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ș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i Interven</w:t>
            </w:r>
            <w:r w:rsidR="003411F5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C844F3">
              <w:rPr>
                <w:rFonts w:ascii="Times New Roman" w:hAnsi="Times New Roman" w:cs="Times New Roman"/>
                <w:color w:val="000000"/>
                <w:lang w:val="ro-RO"/>
              </w:rPr>
              <w:t>ie pentru Agricultură din PNDR 2014-2020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7B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30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Instruirea s-a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desfasurat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la Sovata.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Judetul</w:t>
            </w:r>
            <w:proofErr w:type="spellEnd"/>
            <w:r w:rsidRPr="00C844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bCs/>
                <w:lang w:val="ro-RO"/>
              </w:rPr>
              <w:t>Mures</w:t>
            </w:r>
            <w:proofErr w:type="spellEnd"/>
          </w:p>
        </w:tc>
      </w:tr>
    </w:tbl>
    <w:p w14:paraId="1ED6C272" w14:textId="77777777" w:rsidR="00F63337" w:rsidRPr="00C844F3" w:rsidRDefault="00F63337" w:rsidP="009B2AB3">
      <w:pPr>
        <w:spacing w:after="0" w:line="240" w:lineRule="auto"/>
        <w:rPr>
          <w:b/>
          <w:noProof/>
          <w:sz w:val="28"/>
          <w:szCs w:val="28"/>
          <w:lang w:val="ro-RO"/>
        </w:rPr>
      </w:pPr>
    </w:p>
    <w:p w14:paraId="65185903" w14:textId="77777777" w:rsidR="00F63337" w:rsidRPr="00C844F3" w:rsidRDefault="00F63337" w:rsidP="009B2AB3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RESURSE MATERIALE (laptop, calculatoare,  masini, sedii, echipamente de control pe teren, etc) </w:t>
      </w:r>
    </w:p>
    <w:p w14:paraId="2BFA1849" w14:textId="4FFB19AA" w:rsidR="00F63337" w:rsidRPr="00C844F3" w:rsidRDefault="00F63337" w:rsidP="009B2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CJ Covasna are în dotare  29 laptopuri, 119 calculatoare, 22 imprimante, multifunc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copiatoare, 2 scannere, 15 autoturisme, 22 aparate GPS,                5 rulete.</w:t>
      </w:r>
    </w:p>
    <w:p w14:paraId="348276F8" w14:textId="7B7F3873" w:rsidR="00F63337" w:rsidRPr="00C844F3" w:rsidRDefault="00F63337" w:rsidP="009B2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Men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ionăm că resursele materiale de birotică au fost suplimentate prin încheierea de contracte de custodie si acte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aditionale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cu SC ECOCART HOLDING SRL, prin care s-au predat spre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gratuită la APIA - CJ Covasna un număr de 30 imprimante, 38 multifunc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6 copiatoare A3 laser.</w:t>
      </w:r>
    </w:p>
    <w:p w14:paraId="4648766C" w14:textId="1EC30392" w:rsidR="00F63337" w:rsidRDefault="00F63337" w:rsidP="009B2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În ceea ce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priveste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ia sediilor în care î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desfasoara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activitatea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angajatii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APIA – CJ Covasna, men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ionăm că in cursul anului 2022, Centrul Local Covasna si-a schimbat sediul, prin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incheierea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unui contract de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inchiriere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cu COOPERATIVA AGRICOLA TRADITIONAL CARPATIC COVASNA</w:t>
      </w:r>
    </w:p>
    <w:p w14:paraId="723E0E3D" w14:textId="77777777" w:rsidR="009B2AB3" w:rsidRPr="00C844F3" w:rsidRDefault="009B2AB3" w:rsidP="009B2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F3EFC3" w14:textId="75811E2F" w:rsidR="00F63337" w:rsidRPr="00C844F3" w:rsidRDefault="00F63337" w:rsidP="009B2AB3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BUGETUL INTERN AL AGENTIEI SI BUGETUL ALOCAT PENTRU GESTIONAREA FONDURILOR COMUNITARE 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NA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IONALE</w:t>
      </w:r>
    </w:p>
    <w:p w14:paraId="7D420692" w14:textId="77777777" w:rsidR="00F63337" w:rsidRPr="00C844F3" w:rsidRDefault="00F63337" w:rsidP="009B2A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tbl>
      <w:tblPr>
        <w:tblW w:w="10738" w:type="dxa"/>
        <w:tblInd w:w="118" w:type="dxa"/>
        <w:tblLook w:val="04A0" w:firstRow="1" w:lastRow="0" w:firstColumn="1" w:lastColumn="0" w:noHBand="0" w:noVBand="1"/>
      </w:tblPr>
      <w:tblGrid>
        <w:gridCol w:w="794"/>
        <w:gridCol w:w="872"/>
        <w:gridCol w:w="1720"/>
        <w:gridCol w:w="3410"/>
        <w:gridCol w:w="1705"/>
        <w:gridCol w:w="1366"/>
        <w:gridCol w:w="1928"/>
      </w:tblGrid>
      <w:tr w:rsidR="00F63337" w:rsidRPr="00C844F3" w14:paraId="2B8082D4" w14:textId="77777777" w:rsidTr="00C52783">
        <w:trPr>
          <w:gridAfter w:val="1"/>
          <w:wAfter w:w="1928" w:type="dxa"/>
          <w:trHeight w:val="7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D1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COD </w:t>
            </w: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br/>
              <w:t>CONT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E91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SURSA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0E2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0A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DENUIMIRE INDICATOR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6B3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CREDITE DE ANGAJAMENT/</w:t>
            </w: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br/>
              <w:t>BUGETARE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316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PLATI</w:t>
            </w:r>
          </w:p>
        </w:tc>
      </w:tr>
      <w:tr w:rsidR="00F63337" w:rsidRPr="00C844F3" w14:paraId="0DEFAACD" w14:textId="77777777" w:rsidTr="00C52783">
        <w:trPr>
          <w:trHeight w:val="300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7D840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01C44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930D9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3CDFF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28F52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114E7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323" w14:textId="77777777" w:rsidR="00F63337" w:rsidRPr="00C844F3" w:rsidRDefault="00F63337" w:rsidP="00C5278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F63337" w:rsidRPr="00C844F3" w14:paraId="694B66BA" w14:textId="77777777" w:rsidTr="00C52783">
        <w:trPr>
          <w:trHeight w:val="315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84015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F35A7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A2135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8CA6A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A2E62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3254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A5B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7A36643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D5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76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FF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830000100000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F52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Agricultura, silvicultura, piscicultura si </w:t>
            </w: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vanatoare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B0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9.712.410,00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55E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9686087.00</w:t>
            </w:r>
          </w:p>
        </w:tc>
        <w:tc>
          <w:tcPr>
            <w:tcW w:w="1928" w:type="dxa"/>
            <w:vAlign w:val="center"/>
            <w:hideMark/>
          </w:tcPr>
          <w:p w14:paraId="1AFEAF9A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4EAB629E" w14:textId="77777777" w:rsidTr="00C52783">
        <w:trPr>
          <w:trHeight w:val="30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E7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26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FC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835000100101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812D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Salarii de baza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63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8.103.000,00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9353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8,078,883.00</w:t>
            </w:r>
          </w:p>
        </w:tc>
        <w:tc>
          <w:tcPr>
            <w:tcW w:w="1928" w:type="dxa"/>
            <w:vAlign w:val="center"/>
            <w:hideMark/>
          </w:tcPr>
          <w:p w14:paraId="28EAB195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1EC9E2C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7C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32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08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103F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Sporuri pentru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conditii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munca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C0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938.000,00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984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937,301.00</w:t>
            </w:r>
          </w:p>
        </w:tc>
        <w:tc>
          <w:tcPr>
            <w:tcW w:w="1928" w:type="dxa"/>
            <w:vAlign w:val="center"/>
            <w:hideMark/>
          </w:tcPr>
          <w:p w14:paraId="220D43BE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1968869" w14:textId="77777777" w:rsidTr="00C52783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922" w14:textId="77777777" w:rsidR="00F63337" w:rsidRPr="00C844F3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D9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50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7D58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Indemnizatii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pllatite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unor persoane din afara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D9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C57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0.00</w:t>
            </w:r>
          </w:p>
        </w:tc>
        <w:tc>
          <w:tcPr>
            <w:tcW w:w="1928" w:type="dxa"/>
            <w:vAlign w:val="center"/>
            <w:hideMark/>
          </w:tcPr>
          <w:p w14:paraId="61847557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29741FC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D0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FE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33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DEC3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Indemnizatii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delegare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78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11B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510.00</w:t>
            </w:r>
          </w:p>
        </w:tc>
        <w:tc>
          <w:tcPr>
            <w:tcW w:w="1928" w:type="dxa"/>
            <w:vAlign w:val="center"/>
            <w:hideMark/>
          </w:tcPr>
          <w:p w14:paraId="134AAB38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145B443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4B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37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0C1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7DE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Indemnizatii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hrana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B24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291,000,00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7A2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289,768.00</w:t>
            </w:r>
          </w:p>
        </w:tc>
        <w:tc>
          <w:tcPr>
            <w:tcW w:w="1928" w:type="dxa"/>
            <w:vAlign w:val="center"/>
            <w:hideMark/>
          </w:tcPr>
          <w:p w14:paraId="72A3CEE9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462A03C9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C4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E7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FA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835000100130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0912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drepturi salariale in bani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C8F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566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50,748.00</w:t>
            </w:r>
          </w:p>
        </w:tc>
        <w:tc>
          <w:tcPr>
            <w:tcW w:w="1928" w:type="dxa"/>
            <w:vAlign w:val="center"/>
            <w:hideMark/>
          </w:tcPr>
          <w:p w14:paraId="31773B48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88A6594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C9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lastRenderedPageBreak/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24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96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835000100206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A1F9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Vouchere de vacanta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C11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118.900,00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B3C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118,900.00</w:t>
            </w:r>
          </w:p>
        </w:tc>
        <w:tc>
          <w:tcPr>
            <w:tcW w:w="1928" w:type="dxa"/>
            <w:vAlign w:val="center"/>
            <w:hideMark/>
          </w:tcPr>
          <w:p w14:paraId="68524E15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69E4C380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27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E9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28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3E01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sociale de stat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5F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C422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2BD372B8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30AA43E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A5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6B44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11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9E1C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0F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07C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0.00</w:t>
            </w:r>
          </w:p>
        </w:tc>
        <w:tc>
          <w:tcPr>
            <w:tcW w:w="1928" w:type="dxa"/>
            <w:vAlign w:val="center"/>
            <w:hideMark/>
          </w:tcPr>
          <w:p w14:paraId="76C8DE72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A2418AE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67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3E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05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E1C3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sociale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sanatate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AD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CD7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0.00</w:t>
            </w:r>
          </w:p>
        </w:tc>
        <w:tc>
          <w:tcPr>
            <w:tcW w:w="1928" w:type="dxa"/>
            <w:vAlign w:val="center"/>
            <w:hideMark/>
          </w:tcPr>
          <w:p w14:paraId="56B43362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6ACC3140" w14:textId="77777777" w:rsidTr="00C52783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27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292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C1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BC8A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accidente de munca si boli profesionale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95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044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0.00</w:t>
            </w:r>
          </w:p>
        </w:tc>
        <w:tc>
          <w:tcPr>
            <w:tcW w:w="1928" w:type="dxa"/>
            <w:vAlign w:val="center"/>
            <w:hideMark/>
          </w:tcPr>
          <w:p w14:paraId="7234B337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26D695D7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03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ACD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15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A503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concedii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indemnizatii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7F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E6B0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0.00</w:t>
            </w:r>
          </w:p>
        </w:tc>
        <w:tc>
          <w:tcPr>
            <w:tcW w:w="1928" w:type="dxa"/>
            <w:vAlign w:val="center"/>
            <w:hideMark/>
          </w:tcPr>
          <w:p w14:paraId="09BCB0C8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9684EBB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0E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EC1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73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835000100307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C976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Contributia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asiguratorie pentru munca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46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210000.00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1BA7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209,977.00</w:t>
            </w:r>
          </w:p>
        </w:tc>
        <w:tc>
          <w:tcPr>
            <w:tcW w:w="1928" w:type="dxa"/>
            <w:vAlign w:val="center"/>
            <w:hideMark/>
          </w:tcPr>
          <w:p w14:paraId="13DB26B3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65EFF2C9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547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99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A8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830000200000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BAE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Agricultura, silvicultura, piscicultura si </w:t>
            </w: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vanatoare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C8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999150.00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B6D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941298.00</w:t>
            </w:r>
          </w:p>
        </w:tc>
        <w:tc>
          <w:tcPr>
            <w:tcW w:w="1928" w:type="dxa"/>
            <w:vAlign w:val="center"/>
            <w:hideMark/>
          </w:tcPr>
          <w:p w14:paraId="3AA84F1E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AC7B39C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E6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FA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AC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C91F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Furnituri de birou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972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CA4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7,995.70</w:t>
            </w:r>
          </w:p>
        </w:tc>
        <w:tc>
          <w:tcPr>
            <w:tcW w:w="1928" w:type="dxa"/>
            <w:vAlign w:val="center"/>
            <w:hideMark/>
          </w:tcPr>
          <w:p w14:paraId="4A5C8784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E48D196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DA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B5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60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9C01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Materiale pentru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curatenie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96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263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8,993.95</w:t>
            </w:r>
          </w:p>
        </w:tc>
        <w:tc>
          <w:tcPr>
            <w:tcW w:w="1928" w:type="dxa"/>
            <w:vAlign w:val="center"/>
            <w:hideMark/>
          </w:tcPr>
          <w:p w14:paraId="01B956EF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4FB2E6EA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B4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D0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0C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8644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Incalzit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iluminat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forta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motrica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E17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188,900.00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F7A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144,711.08</w:t>
            </w:r>
          </w:p>
        </w:tc>
        <w:tc>
          <w:tcPr>
            <w:tcW w:w="1928" w:type="dxa"/>
            <w:vAlign w:val="center"/>
            <w:hideMark/>
          </w:tcPr>
          <w:p w14:paraId="0880C930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600FB8E0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CD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BF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50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C5FA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Apa, canal si salubritate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67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12,200.00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D9C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12,032.84</w:t>
            </w:r>
          </w:p>
        </w:tc>
        <w:tc>
          <w:tcPr>
            <w:tcW w:w="1928" w:type="dxa"/>
            <w:vAlign w:val="center"/>
            <w:hideMark/>
          </w:tcPr>
          <w:p w14:paraId="3C9FF891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B39C028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04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47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BA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259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Carburanti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lubrifianti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AC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105,000.00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FA9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97,416.86</w:t>
            </w:r>
          </w:p>
        </w:tc>
        <w:tc>
          <w:tcPr>
            <w:tcW w:w="1928" w:type="dxa"/>
            <w:vAlign w:val="center"/>
            <w:hideMark/>
          </w:tcPr>
          <w:p w14:paraId="5890848B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A286A23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B7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0E2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7F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45C4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Posta,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telecomunicatii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radio,tv,internet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B7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601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27,442.39</w:t>
            </w:r>
          </w:p>
        </w:tc>
        <w:tc>
          <w:tcPr>
            <w:tcW w:w="1928" w:type="dxa"/>
            <w:vAlign w:val="center"/>
            <w:hideMark/>
          </w:tcPr>
          <w:p w14:paraId="106B299F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550B65F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0F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90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95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835000200109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D52F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Mat.si prest.de serv.cu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caract.functional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91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93,000.00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69C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92,911.08</w:t>
            </w:r>
          </w:p>
        </w:tc>
        <w:tc>
          <w:tcPr>
            <w:tcW w:w="1928" w:type="dxa"/>
            <w:vAlign w:val="center"/>
            <w:hideMark/>
          </w:tcPr>
          <w:p w14:paraId="01827860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38F2326" w14:textId="77777777" w:rsidTr="00C52783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68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15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73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835000200130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F842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Alte bunuri si servicii pentru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intretinere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functionare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AF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196,000.00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B75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195,990.17</w:t>
            </w:r>
          </w:p>
        </w:tc>
        <w:tc>
          <w:tcPr>
            <w:tcW w:w="1928" w:type="dxa"/>
            <w:vAlign w:val="center"/>
            <w:hideMark/>
          </w:tcPr>
          <w:p w14:paraId="7C62C0E6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37A0527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2B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E5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A7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835000200501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F17F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Uniforme si echipamente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C9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0670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0EBD6936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2E9F40B6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60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2FE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50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835000200530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60FB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obiecte de inventar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BE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E5F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12996.99</w:t>
            </w:r>
          </w:p>
        </w:tc>
        <w:tc>
          <w:tcPr>
            <w:tcW w:w="1928" w:type="dxa"/>
            <w:vAlign w:val="center"/>
            <w:hideMark/>
          </w:tcPr>
          <w:p w14:paraId="5C3D16C4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5407656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1F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F6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0F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835000200601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3248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Deplasari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interne,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detasari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transferari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51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442C3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34,626.77</w:t>
            </w:r>
          </w:p>
        </w:tc>
        <w:tc>
          <w:tcPr>
            <w:tcW w:w="1928" w:type="dxa"/>
            <w:vAlign w:val="center"/>
            <w:hideMark/>
          </w:tcPr>
          <w:p w14:paraId="6A623963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26927EF8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63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30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31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835000201100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593A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publicatii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materiale documentare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B7D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1E48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38A82B50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DD97050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F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704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9A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835000201400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CF1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Protectia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muncii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5F8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E0E7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11954.12</w:t>
            </w:r>
          </w:p>
        </w:tc>
        <w:tc>
          <w:tcPr>
            <w:tcW w:w="1928" w:type="dxa"/>
            <w:vAlign w:val="center"/>
            <w:hideMark/>
          </w:tcPr>
          <w:p w14:paraId="233EDE0D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5A2630E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3D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73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25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835000202500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8930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Cheltuieli judiciare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D2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B3A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50.00</w:t>
            </w:r>
          </w:p>
        </w:tc>
        <w:tc>
          <w:tcPr>
            <w:tcW w:w="1928" w:type="dxa"/>
            <w:vAlign w:val="center"/>
            <w:hideMark/>
          </w:tcPr>
          <w:p w14:paraId="134ABF87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2D5052AA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EB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9B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AA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835000203003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3BA1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Prime de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non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EE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04DAD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20,893.64</w:t>
            </w:r>
          </w:p>
        </w:tc>
        <w:tc>
          <w:tcPr>
            <w:tcW w:w="1928" w:type="dxa"/>
            <w:vAlign w:val="center"/>
            <w:hideMark/>
          </w:tcPr>
          <w:p w14:paraId="694C406C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6A4EA7A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F0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5CC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B0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835000203004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2B50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D8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274000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FF1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273,282.41</w:t>
            </w:r>
          </w:p>
        </w:tc>
        <w:tc>
          <w:tcPr>
            <w:tcW w:w="1928" w:type="dxa"/>
            <w:vAlign w:val="center"/>
            <w:hideMark/>
          </w:tcPr>
          <w:p w14:paraId="7B0A567D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160694C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7E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C419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49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835000203030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A29D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cheltuieli cu bunuri si servicii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37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062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1602B82E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EC539F8" w14:textId="77777777" w:rsidTr="00C52783">
        <w:trPr>
          <w:trHeight w:val="27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F0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4A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55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830000400000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C27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Agricultura, silvicultura, piscicultura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F5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11901000.00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DDB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11900564.20</w:t>
            </w:r>
          </w:p>
        </w:tc>
        <w:tc>
          <w:tcPr>
            <w:tcW w:w="1928" w:type="dxa"/>
            <w:vAlign w:val="center"/>
            <w:hideMark/>
          </w:tcPr>
          <w:p w14:paraId="7DF6C3DF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5CBC830D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D7F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508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23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830304401500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8DFA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Sprijinirea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producatorilor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agricoli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7A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11901000.00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091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11900564.20</w:t>
            </w:r>
          </w:p>
        </w:tc>
        <w:tc>
          <w:tcPr>
            <w:tcW w:w="1928" w:type="dxa"/>
            <w:vAlign w:val="center"/>
            <w:hideMark/>
          </w:tcPr>
          <w:p w14:paraId="136D21F6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C24F663" w14:textId="77777777" w:rsidTr="00C52783">
        <w:trPr>
          <w:trHeight w:val="49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7BC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33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39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835000580000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DEE8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TITLUL X -PROIECTE CU FIN DIN FD. EXTERNE NERAMB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37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5440510.00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4C1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5416822.08</w:t>
            </w:r>
          </w:p>
        </w:tc>
        <w:tc>
          <w:tcPr>
            <w:tcW w:w="1928" w:type="dxa"/>
            <w:vAlign w:val="center"/>
            <w:hideMark/>
          </w:tcPr>
          <w:p w14:paraId="705C3332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BEF0E85" w14:textId="77777777" w:rsidTr="00C52783">
        <w:trPr>
          <w:trHeight w:val="31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9B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7D7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1A5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835000580100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6EF6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PROGRAME DIN FEDR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5E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4057210.00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75D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4057186.08</w:t>
            </w:r>
          </w:p>
        </w:tc>
        <w:tc>
          <w:tcPr>
            <w:tcW w:w="1928" w:type="dxa"/>
            <w:vAlign w:val="center"/>
            <w:hideMark/>
          </w:tcPr>
          <w:p w14:paraId="4B9706DC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4CCF0CAA" w14:textId="77777777" w:rsidTr="00C52783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40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08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A3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835000580101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B77B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Finantare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nationala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D6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658660.00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07F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658648.12</w:t>
            </w:r>
          </w:p>
        </w:tc>
        <w:tc>
          <w:tcPr>
            <w:tcW w:w="1928" w:type="dxa"/>
            <w:vAlign w:val="center"/>
            <w:hideMark/>
          </w:tcPr>
          <w:p w14:paraId="5BB5140D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16F0180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CB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B9F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3D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835000580102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0513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Finantare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externa nerambursabila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32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3398550.00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9E4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3398537.96</w:t>
            </w:r>
          </w:p>
        </w:tc>
        <w:tc>
          <w:tcPr>
            <w:tcW w:w="1928" w:type="dxa"/>
            <w:vAlign w:val="center"/>
            <w:hideMark/>
          </w:tcPr>
          <w:p w14:paraId="25D9D938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058585A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24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195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3A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835000580400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55FC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PROGRAME DIN FEADR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8D9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1383300.00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F38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1359636.00</w:t>
            </w:r>
          </w:p>
        </w:tc>
        <w:tc>
          <w:tcPr>
            <w:tcW w:w="1928" w:type="dxa"/>
            <w:vAlign w:val="center"/>
            <w:hideMark/>
          </w:tcPr>
          <w:p w14:paraId="1B0A973A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7D915028" w14:textId="77777777" w:rsidTr="00C52783">
        <w:trPr>
          <w:trHeight w:val="30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4B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79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AD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835000580401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E260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Finantare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nationala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69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230500.00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E0B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225021.00</w:t>
            </w:r>
          </w:p>
        </w:tc>
        <w:tc>
          <w:tcPr>
            <w:tcW w:w="1928" w:type="dxa"/>
            <w:vAlign w:val="center"/>
            <w:hideMark/>
          </w:tcPr>
          <w:p w14:paraId="46426E61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5769838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55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8A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0B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835000580402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6103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Finantare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externa nerambursabila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2DB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1152800.00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803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1134615.00</w:t>
            </w:r>
          </w:p>
        </w:tc>
        <w:tc>
          <w:tcPr>
            <w:tcW w:w="1928" w:type="dxa"/>
            <w:vAlign w:val="center"/>
            <w:hideMark/>
          </w:tcPr>
          <w:p w14:paraId="2376891B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5015A95" w14:textId="77777777" w:rsidTr="00C52783">
        <w:trPr>
          <w:trHeight w:val="27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3CB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61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EF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835000594000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8C74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SUME AF. PERS CU HANDICAP NEINCADRATE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5F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101220.00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E8E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97120.00</w:t>
            </w:r>
          </w:p>
        </w:tc>
        <w:tc>
          <w:tcPr>
            <w:tcW w:w="1928" w:type="dxa"/>
            <w:vAlign w:val="center"/>
            <w:hideMark/>
          </w:tcPr>
          <w:p w14:paraId="77C96A56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DACB206" w14:textId="77777777" w:rsidTr="00C52783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AFE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2FA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D34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830000710000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2AC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Agricultura, silvicultura, piscicultura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60D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137000.00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3FC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136401.37</w:t>
            </w:r>
          </w:p>
        </w:tc>
        <w:tc>
          <w:tcPr>
            <w:tcW w:w="1928" w:type="dxa"/>
            <w:vAlign w:val="center"/>
            <w:hideMark/>
          </w:tcPr>
          <w:p w14:paraId="1EA43C5E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3294B3D5" w14:textId="77777777" w:rsidTr="00C52783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BC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C10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492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835000710102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AF2D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Masini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echipamente si mijloace de transport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7D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128000.00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DF27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127996.40</w:t>
            </w:r>
          </w:p>
        </w:tc>
        <w:tc>
          <w:tcPr>
            <w:tcW w:w="1928" w:type="dxa"/>
            <w:vAlign w:val="center"/>
            <w:hideMark/>
          </w:tcPr>
          <w:p w14:paraId="7806A92A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DCBCA8B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AB9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49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70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835000710103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4A4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Mobilier, aparatura birotica si alte active corporale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D0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EAB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8404.97</w:t>
            </w:r>
          </w:p>
        </w:tc>
        <w:tc>
          <w:tcPr>
            <w:tcW w:w="1928" w:type="dxa"/>
            <w:vAlign w:val="center"/>
            <w:hideMark/>
          </w:tcPr>
          <w:p w14:paraId="355876A1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B5268A3" w14:textId="77777777" w:rsidTr="00C52783">
        <w:trPr>
          <w:trHeight w:val="4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7F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EF3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FEF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850103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AEEB62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Plati</w:t>
            </w:r>
            <w:proofErr w:type="spellEnd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efectuate in anii </w:t>
            </w: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precedenti</w:t>
            </w:r>
            <w:proofErr w:type="spellEnd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si recuperate in anul curent aferente cheltuielilor curente si </w:t>
            </w: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operatiunilor</w:t>
            </w:r>
            <w:proofErr w:type="spellEnd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financiare ale altor </w:t>
            </w:r>
            <w:proofErr w:type="spellStart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institutii</w:t>
            </w:r>
            <w:proofErr w:type="spellEnd"/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F7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8825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-20832.69</w:t>
            </w:r>
          </w:p>
        </w:tc>
        <w:tc>
          <w:tcPr>
            <w:tcW w:w="1928" w:type="dxa"/>
            <w:vAlign w:val="center"/>
            <w:hideMark/>
          </w:tcPr>
          <w:p w14:paraId="7D5D9CB9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49749C6D" w14:textId="77777777" w:rsidTr="00C52783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967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3A5B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B4D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835000850103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A8E56F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efectuate in anii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precedenti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recuperate in anul curent aferente cheltuielilor curente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operatiunilor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financiare ale altor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2B6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2AC5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-20121.00</w:t>
            </w:r>
          </w:p>
        </w:tc>
        <w:tc>
          <w:tcPr>
            <w:tcW w:w="1928" w:type="dxa"/>
            <w:vAlign w:val="center"/>
            <w:hideMark/>
          </w:tcPr>
          <w:p w14:paraId="598B20C2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0A8A3145" w14:textId="77777777" w:rsidTr="00C52783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54C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3F6" w14:textId="77777777" w:rsidR="00F63337" w:rsidRPr="00C844F3" w:rsidRDefault="00F63337" w:rsidP="00C5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CC8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830304850103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8A4543C" w14:textId="77777777" w:rsidR="00F63337" w:rsidRPr="00C844F3" w:rsidRDefault="00F63337" w:rsidP="00C527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efectuate in anii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precedenti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recuperate in anul curent aferente cheltuielilor curente si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operatiunilor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financiare ale altor </w:t>
            </w:r>
            <w:proofErr w:type="spellStart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institutii</w:t>
            </w:r>
            <w:proofErr w:type="spellEnd"/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34068C0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F5741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-711.69</w:t>
            </w:r>
          </w:p>
        </w:tc>
        <w:tc>
          <w:tcPr>
            <w:tcW w:w="1928" w:type="dxa"/>
            <w:vAlign w:val="center"/>
            <w:hideMark/>
          </w:tcPr>
          <w:p w14:paraId="06C339B9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  <w:tr w:rsidR="00F63337" w:rsidRPr="00C844F3" w14:paraId="160D9457" w14:textId="77777777" w:rsidTr="00C52783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D58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B89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645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431" w14:textId="77777777" w:rsidR="00F63337" w:rsidRPr="00C844F3" w:rsidRDefault="00F63337" w:rsidP="00C52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E73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28.291.290,00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F2AA" w14:textId="77777777" w:rsidR="00F63337" w:rsidRPr="00C844F3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4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28.157.459,96</w:t>
            </w:r>
          </w:p>
        </w:tc>
        <w:tc>
          <w:tcPr>
            <w:tcW w:w="1928" w:type="dxa"/>
            <w:vAlign w:val="center"/>
            <w:hideMark/>
          </w:tcPr>
          <w:p w14:paraId="39874923" w14:textId="77777777" w:rsidR="00F63337" w:rsidRPr="00C844F3" w:rsidRDefault="00F63337" w:rsidP="00C52783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54E973E" w14:textId="0D0624E3" w:rsidR="00F63337" w:rsidRPr="00C844F3" w:rsidRDefault="00F63337" w:rsidP="00C844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În cursul anului  2022 au fost întocmite în termenele stabilite toate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iile financiare solici</w:t>
      </w:r>
      <w:r w:rsidR="009B2AB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ate de APIA Central: propuneri de buget, necesar de cheltuieli materiale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de personal, execu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ii bugetare,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.a.</w:t>
      </w:r>
    </w:p>
    <w:p w14:paraId="230CF3FA" w14:textId="08B3F9FD" w:rsidR="00F63337" w:rsidRPr="00C844F3" w:rsidRDefault="00F63337" w:rsidP="00C844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Angajamentele legale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angajamentele de plată (ordonan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area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ii) au fost efectuate  cu respectarea prevederilor Ordinului ministrului finan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elor publice nr. 1792/2002;</w:t>
      </w:r>
    </w:p>
    <w:p w14:paraId="42F8781D" w14:textId="788BED2E" w:rsidR="00F63337" w:rsidRPr="00C844F3" w:rsidRDefault="00F63337" w:rsidP="00C8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ab/>
        <w:t>În cursul anului 2022 au fost efectuate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 în valoare de 28.157.459,96 lei, cu încadrarea în creditele deschise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bugetul repartizat centrului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ean în calitate de ordonator ter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iar de credite.</w:t>
      </w:r>
    </w:p>
    <w:p w14:paraId="5124D683" w14:textId="7876BDAD" w:rsidR="00F63337" w:rsidRPr="00C844F3" w:rsidRDefault="00F63337" w:rsidP="00C844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Toate opera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iunile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economico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>-financiare efectuate pe parcursul exerci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iului bugetar în cadrul centrului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judetean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au fost înregistrate în sistem informatic, cronologic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 sistematic, în conturi analitice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sintetice, în baza documentelor justificative care furnizează toate informa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iile prevăzute de normele legale în vigoare.</w:t>
      </w:r>
    </w:p>
    <w:p w14:paraId="0D464199" w14:textId="460C2807" w:rsidR="00F63337" w:rsidRPr="00C844F3" w:rsidRDefault="00F63337" w:rsidP="00C844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Atât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iile  financiare lunare cât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 cele trimestriale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anuale – bilan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, cont de execu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ie bugetară, anexe, au fost întocmite în conformitate cu principiile continuită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 activită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ii, permanen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ei metodelor, pruden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ei, independen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ei exerci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iului, evaluării separate a elementelor de activ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 de pasiv,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depuse în termen la Direc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ia Economică din cadrul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iei precum si in Sistemul National de Raportarea al Ministerului de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Finante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01A325D" w14:textId="4F5C64D9" w:rsidR="009B2AB3" w:rsidRDefault="00F63337" w:rsidP="009B2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sz w:val="24"/>
          <w:szCs w:val="24"/>
          <w:lang w:val="ro-RO"/>
        </w:rPr>
        <w:t>2. Activitatea de achizi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b/>
          <w:bCs/>
          <w:sz w:val="24"/>
          <w:szCs w:val="24"/>
          <w:lang w:val="ro-RO"/>
        </w:rPr>
        <w:t>ii, administrativ, parc auto</w:t>
      </w:r>
    </w:p>
    <w:p w14:paraId="6C53D4D2" w14:textId="50A4742B" w:rsidR="00F63337" w:rsidRPr="009B2AB3" w:rsidRDefault="00F63337" w:rsidP="009B2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Au fost întocmite în termenele stabilite toate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iile solicitate respectiv programul anual al achizi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iilor publice, de bunuri, servicii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lucrări necesare bunei 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ionări a centrului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ean, planul anul de investi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ii,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 ale spa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iilor sau alte dotări logistice.</w:t>
      </w:r>
    </w:p>
    <w:p w14:paraId="6718760C" w14:textId="17617862" w:rsidR="00F63337" w:rsidRPr="00C844F3" w:rsidRDefault="00F63337" w:rsidP="009B2AB3">
      <w:pPr>
        <w:pStyle w:val="Indentcorptext"/>
        <w:spacing w:after="0"/>
        <w:ind w:left="0" w:firstLine="360"/>
        <w:jc w:val="both"/>
        <w:rPr>
          <w:lang w:val="ro-RO" w:eastAsia="ro-RO"/>
        </w:rPr>
      </w:pPr>
      <w:r w:rsidRPr="00C844F3">
        <w:rPr>
          <w:lang w:val="ro-RO" w:eastAsia="ro-RO"/>
        </w:rPr>
        <w:lastRenderedPageBreak/>
        <w:t>Au fost elaborate documenta</w:t>
      </w:r>
      <w:r w:rsidR="003411F5">
        <w:rPr>
          <w:lang w:val="ro-RO" w:eastAsia="ro-RO"/>
        </w:rPr>
        <w:t>ț</w:t>
      </w:r>
      <w:r w:rsidRPr="00C844F3">
        <w:rPr>
          <w:lang w:val="ro-RO" w:eastAsia="ro-RO"/>
        </w:rPr>
        <w:t xml:space="preserve">iile de atribuire / notele justificative precum </w:t>
      </w:r>
      <w:r w:rsidR="003411F5">
        <w:rPr>
          <w:lang w:val="ro-RO" w:eastAsia="ro-RO"/>
        </w:rPr>
        <w:t>ș</w:t>
      </w:r>
      <w:r w:rsidRPr="00C844F3">
        <w:rPr>
          <w:lang w:val="ro-RO" w:eastAsia="ro-RO"/>
        </w:rPr>
        <w:t>i toate celelalte documente prevăzute în reglementările na</w:t>
      </w:r>
      <w:r w:rsidR="003411F5">
        <w:rPr>
          <w:lang w:val="ro-RO" w:eastAsia="ro-RO"/>
        </w:rPr>
        <w:t>ț</w:t>
      </w:r>
      <w:r w:rsidRPr="00C844F3">
        <w:rPr>
          <w:lang w:val="ro-RO" w:eastAsia="ro-RO"/>
        </w:rPr>
        <w:t>ionale privind achizi</w:t>
      </w:r>
      <w:r w:rsidR="003411F5">
        <w:rPr>
          <w:lang w:val="ro-RO" w:eastAsia="ro-RO"/>
        </w:rPr>
        <w:t>ț</w:t>
      </w:r>
      <w:r w:rsidRPr="00C844F3">
        <w:rPr>
          <w:lang w:val="ro-RO" w:eastAsia="ro-RO"/>
        </w:rPr>
        <w:t>iile publice, pentru toate achizi</w:t>
      </w:r>
      <w:r w:rsidR="003411F5">
        <w:rPr>
          <w:lang w:val="ro-RO" w:eastAsia="ro-RO"/>
        </w:rPr>
        <w:t>ț</w:t>
      </w:r>
      <w:r w:rsidRPr="00C844F3">
        <w:rPr>
          <w:lang w:val="ro-RO" w:eastAsia="ro-RO"/>
        </w:rPr>
        <w:t>iile derulate in cadrul centrului jude</w:t>
      </w:r>
      <w:r w:rsidR="003411F5">
        <w:rPr>
          <w:lang w:val="ro-RO" w:eastAsia="ro-RO"/>
        </w:rPr>
        <w:t>ț</w:t>
      </w:r>
      <w:r w:rsidRPr="00C844F3">
        <w:rPr>
          <w:lang w:val="ro-RO" w:eastAsia="ro-RO"/>
        </w:rPr>
        <w:t>ean.</w:t>
      </w:r>
    </w:p>
    <w:p w14:paraId="51679283" w14:textId="77777777" w:rsidR="00F63337" w:rsidRPr="00C844F3" w:rsidRDefault="00F63337" w:rsidP="00C844F3">
      <w:pPr>
        <w:numPr>
          <w:ilvl w:val="0"/>
          <w:numId w:val="43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Activitatea de resurse umane</w:t>
      </w:r>
    </w:p>
    <w:p w14:paraId="1A5E1B12" w14:textId="71D36D8F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Au fost transmise în termen la APIA Central toate situa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iile solicitate: planul de ocupare al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iilor publice, planul de formare, planul anual de monitorizare a situa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iilor privind conflicte de interese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incompatibilitate, situa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ia personalului care va promova în cursul anului, situa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 privind personalul angajat, posturile vacante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temporar vacante, instruirile efectuate în cursul lunii, anexa 6,7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8 împreună cu raportul trimestrial privind evitarea conflictelor de interese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incompatibilitate, state nominale de personal, informări. </w:t>
      </w:r>
    </w:p>
    <w:p w14:paraId="2741462D" w14:textId="55643FBF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Responsabilul cu resurse umane din cadrul institu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iei a întocmit în termenele prevăzute raportările solicitate pe portalul de management al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iilor publice din siteul  ANFP-ului.</w:t>
      </w:r>
    </w:p>
    <w:p w14:paraId="0E2DEE83" w14:textId="5806E718" w:rsidR="00F63337" w:rsidRPr="00C844F3" w:rsidRDefault="00F63337" w:rsidP="00C844F3">
      <w:pPr>
        <w:tabs>
          <w:tab w:val="left" w:pos="180"/>
        </w:tabs>
        <w:spacing w:after="0" w:line="240" w:lineRule="auto"/>
        <w:ind w:right="23"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Au fost întocmite la termen decizii de modificare tran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e de vechime, promovare în grad profesional, încetare activitate, reluare activitate sau angajare, transformare posturi( în urma modificării structurii centrului jude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ean), delegare.</w:t>
      </w:r>
    </w:p>
    <w:p w14:paraId="1323D9FB" w14:textId="1C837699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cursul anului 2022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i-au încetat activitatea prin pensionare 2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ionari publici, s-au demarat procedurile legale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s-au organizat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sus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inut doua concursuri, unul pentru ocuparea postului de executie vacant. </w:t>
      </w:r>
    </w:p>
    <w:p w14:paraId="616E231C" w14:textId="3EAED7EE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A fost ocupat un post prin promovare în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ie de conducere, iar 3 functionari publici au promovat în gradul profesional imediat superior celui de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inut. În anul 2022 am avut 4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ionari publici cărora li s-a încetat perioada de stagiu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s-au încadrat în gradul profesional imediat superior celui de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inut.</w:t>
      </w:r>
    </w:p>
    <w:p w14:paraId="5945DA76" w14:textId="77777777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începutul anului 2022 a fost întocmit inventarul posturilor sensibile cheie. În acest sens au fost monitorizate posturile semestrial, conform manualului de procedură. </w:t>
      </w:r>
    </w:p>
    <w:p w14:paraId="67DAD348" w14:textId="4CA67BF3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Prin monitorizarea posturilor sensibile se gestioneaza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activitatea centrului jude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ean prin verificarea periodică a respectării principiului “celor 4 ochi” a încărcării fiecărui salariat precum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a eficien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ei rezolvării problemelor cu încadrarea în termenele impuse de forul tutelar. Responsabilul cu resurse umane a gestionat activitatea de depunere a declara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iilor de avere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interese ale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ionarilor publici din cadrul institutiei, acestea fiind înregistrate în ordine cronologică în platforma DAI.</w:t>
      </w:r>
    </w:p>
    <w:p w14:paraId="50E85902" w14:textId="5AF3F40D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La modificarea raporturilor de serviciu, responsabilul cu resurse umane solicită completarea declara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iilor privind evitarea conflictului de interese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incompatibilitate, înregistrează declara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iile în registre speciale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le arhivează în dosarele profesionale ale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ionarilor publici.</w:t>
      </w:r>
    </w:p>
    <w:p w14:paraId="7CAB721F" w14:textId="47F1DD0F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La începutul fiecarui an, responsabilul cu resurse umane monitorizează activitatea de evaluare a func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ionarilor publici din cadrul institutiei, pune la dispozi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ie formularele, acordă consultan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ă, arhivează evaluarile în dosare profesionale.</w:t>
      </w:r>
    </w:p>
    <w:p w14:paraId="58460BA4" w14:textId="1BA49637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Totodată la toate modificările raporturilor de serviciu se solicită Aparatului Central avizul documenta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iei privind acordarea majorării de 35% conform HG nr. 29/2018.</w:t>
      </w:r>
    </w:p>
    <w:p w14:paraId="12398080" w14:textId="3116963D" w:rsidR="00F63337" w:rsidRPr="00C844F3" w:rsidRDefault="00F63337" w:rsidP="00C84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În concluzie, activitatea de gestiune a resurselor umane a respectat cerin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ele impuse de regulamentele europene, respectiv Anexa I – Mediul intern (B), Standardele privind resursele umane din Regulamentul  (CE) nr. 885/2006 de stabilire a normelor de aplicare a Regulamentului (CE) nr. 1290/2005 în ceea ce prive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te autorizarea agen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iilor de plă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a altor entită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precum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lichidarea conturilor FEGA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FEADR.</w:t>
      </w:r>
    </w:p>
    <w:p w14:paraId="571655F1" w14:textId="77777777" w:rsidR="00F63337" w:rsidRPr="00C844F3" w:rsidRDefault="00F63337" w:rsidP="00C844F3">
      <w:pPr>
        <w:numPr>
          <w:ilvl w:val="0"/>
          <w:numId w:val="43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Activitatea de Recuperare Debite</w:t>
      </w:r>
    </w:p>
    <w:p w14:paraId="0CD5B818" w14:textId="77777777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cadrul SERDRU sunt gestionate un total de 13.753 dosare de debit, având o valoare de 15.912.904,58, sumă recuperată în procent de 88,03% la finele anului rămănând de recuperat suma 1.901.695,66 lei, </w:t>
      </w:r>
    </w:p>
    <w:p w14:paraId="7E041E92" w14:textId="299AA895" w:rsidR="00F63337" w:rsidRPr="00C844F3" w:rsidRDefault="00F63337" w:rsidP="00C844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ceea ce face ca Centrul Jude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ean Covasna să se încadreze în media pe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ară din punct de vedere al eficien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ei în recuperarea debitelor.</w:t>
      </w:r>
    </w:p>
    <w:p w14:paraId="7F15CD88" w14:textId="12275676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cursul anului 2022 au fost întocmite, înregistrate, transmise debitorilor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gestionate 646 procese verbale de constatare a neregulilor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de stabilire a crean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elor bugetare, prin care s-au individualizat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stabilit crean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 bugetare în sumă totală de 2.008.115,20 lei. </w:t>
      </w:r>
    </w:p>
    <w:p w14:paraId="027ADC69" w14:textId="77777777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În cursul lunii Decembrie 2022, au fost înregistrate manual in Registrul Predebitorilor, respectiv Registrul Debitorilor 16 decizii de recuperare partială / totală a ajutorului de stat aprobat prin microgranturi acordate din fonduri externe nerambursabile.</w:t>
      </w:r>
    </w:p>
    <w:p w14:paraId="3E666151" w14:textId="6DB9BA02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În anul 2022 s-au transmis catre ANAF 15 dosare în vederea începerii executării silite pentru crean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 principale </w:t>
      </w:r>
      <w:r w:rsidR="003411F5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>i creante accesorii.</w:t>
      </w:r>
    </w:p>
    <w:p w14:paraId="38EF3C89" w14:textId="58A66CAF" w:rsidR="00F63337" w:rsidRPr="00C844F3" w:rsidRDefault="00F63337" w:rsidP="009B2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            </w:t>
      </w:r>
    </w:p>
    <w:p w14:paraId="4CF228AA" w14:textId="77777777" w:rsidR="00F63337" w:rsidRPr="00C844F3" w:rsidRDefault="00F63337" w:rsidP="00C844F3">
      <w:pPr>
        <w:numPr>
          <w:ilvl w:val="0"/>
          <w:numId w:val="44"/>
        </w:numPr>
        <w:spacing w:after="0" w:line="240" w:lineRule="auto"/>
        <w:ind w:left="90" w:firstLine="76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sz w:val="24"/>
          <w:szCs w:val="24"/>
          <w:lang w:val="ro-RO"/>
        </w:rPr>
        <w:t>Sistemul IT al APIA COVASNA</w:t>
      </w:r>
    </w:p>
    <w:p w14:paraId="30E33B93" w14:textId="623E2ADE" w:rsidR="00F63337" w:rsidRPr="00C844F3" w:rsidRDefault="00F63337" w:rsidP="00C84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Sistemul IT al A.P.I.A. - C.J. Covasna este elementul esen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ial prin care se operează practic, în timp real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conform standardelor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ale UE, gestionarea datelor necesare pentru absorb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ia de fonduri europene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18715245" w14:textId="4E46058E" w:rsidR="00F63337" w:rsidRPr="00C844F3" w:rsidRDefault="00F63337" w:rsidP="00C84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Activitatea pe linie de IT este aceea de a asigura o foarte bună exploatare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ionare a Sistemului Informatic APIA, astfel încât activitatea </w:t>
      </w:r>
      <w:proofErr w:type="spellStart"/>
      <w:r w:rsidRPr="00C844F3">
        <w:rPr>
          <w:rFonts w:ascii="Times New Roman" w:hAnsi="Times New Roman" w:cs="Times New Roman"/>
          <w:sz w:val="24"/>
          <w:szCs w:val="24"/>
          <w:lang w:val="ro-RO"/>
        </w:rPr>
        <w:t>desfa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urată</w:t>
      </w:r>
      <w:proofErr w:type="spellEnd"/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de întreg personalul APIA să fie optimă, să se respecte termenele prevăzute în Manualele de Proceduri specifice fiecărui sector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 să nu se înregistreze întârzieri.</w:t>
      </w:r>
    </w:p>
    <w:p w14:paraId="4E6DD434" w14:textId="4EBEA140" w:rsidR="00F63337" w:rsidRPr="00C844F3" w:rsidRDefault="00F63337" w:rsidP="00C84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În cadrul Centrului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ean APIA Covasna s-au creat condi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>ii pentru ca fiecare angajat APIA să lucreze pe propriul calculator.</w:t>
      </w:r>
    </w:p>
    <w:p w14:paraId="6672BABF" w14:textId="77777777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Din punct hardware structura sistemului IT – APIA Covasna cuprinde:  </w:t>
      </w:r>
    </w:p>
    <w:p w14:paraId="5A733077" w14:textId="758CA547" w:rsidR="00F63337" w:rsidRPr="00C844F3" w:rsidRDefault="00F63337" w:rsidP="00C8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-1 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ea de tip LAN la nivelul C.J. Covasna </w:t>
      </w:r>
    </w:p>
    <w:p w14:paraId="10172178" w14:textId="2D65AF7D" w:rsidR="00F63337" w:rsidRPr="00C844F3" w:rsidRDefault="00F63337" w:rsidP="00C8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ab/>
        <w:t>- 5 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ele tip  LAN </w:t>
      </w:r>
      <w:smartTag w:uri="urn:schemas-microsoft-com:office:smarttags" w:element="PersonName">
        <w:smartTagPr>
          <w:attr w:name="ProductID" w:val="la nivelul  Centrelor Locale"/>
        </w:smartTagPr>
        <w:r w:rsidRPr="00C844F3">
          <w:rPr>
            <w:rFonts w:ascii="Times New Roman" w:hAnsi="Times New Roman" w:cs="Times New Roman"/>
            <w:sz w:val="24"/>
            <w:szCs w:val="24"/>
            <w:lang w:val="ro-RO"/>
          </w:rPr>
          <w:t>la nivelul  Centrelor Locale</w:t>
        </w:r>
      </w:smartTag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Întorsura Buzăului, Covasna, Târgu Secuiesc, Baraolt, Sfântu Gheorghe.</w:t>
      </w:r>
    </w:p>
    <w:p w14:paraId="626BC312" w14:textId="6B35EDC2" w:rsidR="00F63337" w:rsidRPr="00C844F3" w:rsidRDefault="00F63337" w:rsidP="00C8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sz w:val="24"/>
          <w:szCs w:val="24"/>
          <w:lang w:val="ro-RO"/>
        </w:rPr>
        <w:t>În acest fel, echipamentele din dotare sunt conectate la 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eaua de transmisie de date de tip Intranet (VPN) ce asigură transmisia în mod securizat a datelor </w:t>
      </w:r>
      <w:smartTag w:uri="urn:schemas-microsoft-com:office:smarttags" w:element="PersonName">
        <w:smartTagPr>
          <w:attr w:name="ProductID" w:val="la APIA Central"/>
        </w:smartTagPr>
        <w:smartTag w:uri="urn:schemas-microsoft-com:office:smarttags" w:element="PersonName">
          <w:smartTagPr>
            <w:attr w:name="ProductID" w:val="la APIA"/>
          </w:smartTagPr>
          <w:r w:rsidRPr="00C844F3">
            <w:rPr>
              <w:rFonts w:ascii="Times New Roman" w:hAnsi="Times New Roman" w:cs="Times New Roman"/>
              <w:sz w:val="24"/>
              <w:szCs w:val="24"/>
              <w:lang w:val="ro-RO"/>
            </w:rPr>
            <w:t>la APIA</w:t>
          </w:r>
        </w:smartTag>
        <w:r w:rsidRPr="00C844F3">
          <w:rPr>
            <w:rFonts w:ascii="Times New Roman" w:hAnsi="Times New Roman" w:cs="Times New Roman"/>
            <w:sz w:val="24"/>
            <w:szCs w:val="24"/>
            <w:lang w:val="ro-RO"/>
          </w:rPr>
          <w:t xml:space="preserve"> Central</w:t>
        </w:r>
      </w:smartTag>
      <w:r w:rsidRPr="00C844F3">
        <w:rPr>
          <w:rFonts w:ascii="Times New Roman" w:hAnsi="Times New Roman" w:cs="Times New Roman"/>
          <w:sz w:val="24"/>
          <w:szCs w:val="24"/>
          <w:lang w:val="ro-RO"/>
        </w:rPr>
        <w:t xml:space="preserve"> prin colaborarea cu STS.</w:t>
      </w:r>
    </w:p>
    <w:p w14:paraId="1446ED71" w14:textId="77777777" w:rsidR="00F63337" w:rsidRPr="00C844F3" w:rsidRDefault="00F63337" w:rsidP="009B2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0FD635" w14:textId="77777777" w:rsidR="00F63337" w:rsidRPr="009B2AB3" w:rsidRDefault="00F63337" w:rsidP="00F633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60922961"/>
      <w:r w:rsidRPr="009B2AB3">
        <w:rPr>
          <w:rFonts w:ascii="Times New Roman" w:hAnsi="Times New Roman" w:cs="Times New Roman"/>
          <w:b/>
          <w:sz w:val="24"/>
          <w:szCs w:val="24"/>
          <w:lang w:val="ro-RO"/>
        </w:rPr>
        <w:t>Dotarea cu echipamente IT</w:t>
      </w: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057"/>
        <w:gridCol w:w="1264"/>
        <w:gridCol w:w="1530"/>
        <w:gridCol w:w="3420"/>
      </w:tblGrid>
      <w:tr w:rsidR="00F63337" w:rsidRPr="00C844F3" w14:paraId="7B459485" w14:textId="77777777" w:rsidTr="009B2AB3">
        <w:trPr>
          <w:trHeight w:hRule="exact" w:val="9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4DAC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B5F2" w14:textId="081827C9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Centru local/ Centru jude</w:t>
            </w:r>
            <w:r w:rsidR="003411F5">
              <w:rPr>
                <w:b/>
                <w:bCs/>
                <w:lang w:val="ro-RO"/>
              </w:rPr>
              <w:t>ț</w:t>
            </w:r>
            <w:r w:rsidRPr="00C844F3">
              <w:rPr>
                <w:b/>
                <w:bCs/>
                <w:lang w:val="ro-RO"/>
              </w:rPr>
              <w:t>ean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F323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Nr. calculatoare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409C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Nr. laptop-uri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71AC" w14:textId="204AC3E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Nr.  imprimante/ multifunc</w:t>
            </w:r>
            <w:r w:rsidR="003411F5">
              <w:rPr>
                <w:b/>
                <w:bCs/>
                <w:lang w:val="ro-RO"/>
              </w:rPr>
              <w:t>ț</w:t>
            </w:r>
            <w:r w:rsidRPr="00C844F3">
              <w:rPr>
                <w:b/>
                <w:bCs/>
                <w:lang w:val="ro-RO"/>
              </w:rPr>
              <w:t>ionale</w:t>
            </w:r>
          </w:p>
        </w:tc>
      </w:tr>
      <w:tr w:rsidR="00F63337" w:rsidRPr="00C844F3" w14:paraId="41EC9D60" w14:textId="77777777" w:rsidTr="009B2AB3">
        <w:trPr>
          <w:trHeight w:hRule="exact" w:val="421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A5A2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004E" w14:textId="0CCB478C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CENTRUL JUDE</w:t>
            </w:r>
            <w:r w:rsidR="003411F5">
              <w:rPr>
                <w:b/>
                <w:bCs/>
                <w:lang w:val="ro-RO"/>
              </w:rPr>
              <w:t>Ț</w:t>
            </w:r>
            <w:r w:rsidRPr="00C844F3">
              <w:rPr>
                <w:b/>
                <w:bCs/>
                <w:lang w:val="ro-RO"/>
              </w:rPr>
              <w:t>EAN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A2FA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74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275D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23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ECC1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23</w:t>
            </w:r>
          </w:p>
        </w:tc>
      </w:tr>
      <w:tr w:rsidR="00F63337" w:rsidRPr="00C844F3" w14:paraId="7956F482" w14:textId="77777777" w:rsidTr="009B2AB3">
        <w:trPr>
          <w:trHeight w:hRule="exact" w:val="429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500E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3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FD4F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C.L. INT. BUZAULUI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7979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CC28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F305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2</w:t>
            </w:r>
          </w:p>
        </w:tc>
      </w:tr>
      <w:tr w:rsidR="00F63337" w:rsidRPr="00C844F3" w14:paraId="5504B6B7" w14:textId="77777777" w:rsidTr="009B2AB3">
        <w:trPr>
          <w:trHeight w:hRule="exact" w:val="419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1C6F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4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95E1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C.L. COVASNA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C47D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9</w:t>
            </w:r>
          </w:p>
          <w:p w14:paraId="186AAA88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E2F2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38F4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3</w:t>
            </w:r>
          </w:p>
        </w:tc>
      </w:tr>
      <w:tr w:rsidR="00F63337" w:rsidRPr="00C844F3" w14:paraId="57C1880C" w14:textId="77777777" w:rsidTr="009B2AB3">
        <w:trPr>
          <w:trHeight w:hRule="exact" w:val="42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6EA9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5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1D9C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C.L. TG. SECUIESC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F02B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7D41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2C70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4</w:t>
            </w:r>
          </w:p>
        </w:tc>
      </w:tr>
      <w:tr w:rsidR="00F63337" w:rsidRPr="00C844F3" w14:paraId="425DE4F7" w14:textId="77777777" w:rsidTr="009B2AB3">
        <w:trPr>
          <w:trHeight w:hRule="exact" w:val="431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1983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6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98AB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C.L. BARAOLT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CF67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A937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7420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4</w:t>
            </w:r>
          </w:p>
        </w:tc>
      </w:tr>
      <w:tr w:rsidR="00F63337" w:rsidRPr="00C844F3" w14:paraId="5D0B635D" w14:textId="77777777" w:rsidTr="009B2AB3">
        <w:trPr>
          <w:trHeight w:hRule="exact" w:val="423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9C97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7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23EC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C.L. SF. GHEORGHE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F120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0AAE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7593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7</w:t>
            </w:r>
          </w:p>
        </w:tc>
      </w:tr>
      <w:tr w:rsidR="00F63337" w:rsidRPr="00C844F3" w14:paraId="2A2F429E" w14:textId="77777777" w:rsidTr="009B2AB3">
        <w:trPr>
          <w:trHeight w:hRule="exact" w:val="429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D442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 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A9EA" w14:textId="77777777" w:rsidR="00F63337" w:rsidRPr="00C844F3" w:rsidRDefault="00F63337" w:rsidP="009B2AB3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Total APIA Covasna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49DB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119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13DA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29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C01" w14:textId="77777777" w:rsidR="00F63337" w:rsidRPr="00C844F3" w:rsidRDefault="00F63337" w:rsidP="009B2AB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C844F3">
              <w:rPr>
                <w:b/>
                <w:bCs/>
                <w:lang w:val="ro-RO"/>
              </w:rPr>
              <w:t>43</w:t>
            </w:r>
          </w:p>
        </w:tc>
      </w:tr>
    </w:tbl>
    <w:p w14:paraId="47676719" w14:textId="016D622C" w:rsidR="00F63337" w:rsidRPr="009B2AB3" w:rsidRDefault="00F63337" w:rsidP="009B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2AB3">
        <w:rPr>
          <w:rFonts w:ascii="Times New Roman" w:hAnsi="Times New Roman" w:cs="Times New Roman"/>
          <w:sz w:val="24"/>
          <w:szCs w:val="24"/>
          <w:lang w:val="ro-RO"/>
        </w:rPr>
        <w:t>La cele de mai sus se adaugă 30 imprimante A4 , 35 multifunc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 xml:space="preserve">ionale A4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 6 copiatoare A3</w:t>
      </w:r>
      <w:r w:rsidRPr="009B2AB3">
        <w:rPr>
          <w:rFonts w:ascii="Times New Roman" w:hAnsi="Times New Roman" w:cs="Times New Roman"/>
          <w:color w:val="1F497D"/>
          <w:sz w:val="24"/>
          <w:szCs w:val="24"/>
          <w:lang w:val="ro-RO"/>
        </w:rPr>
        <w:t xml:space="preserve"> 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 xml:space="preserve">luate în custodie la firma SC ECOCART HOLDING SRL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 3 scanere.</w:t>
      </w:r>
      <w:bookmarkEnd w:id="0"/>
    </w:p>
    <w:p w14:paraId="64EB17DA" w14:textId="40D74CB3" w:rsidR="00F63337" w:rsidRPr="009B2AB3" w:rsidRDefault="00F63337" w:rsidP="009B2A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B3">
        <w:rPr>
          <w:rFonts w:ascii="Times New Roman" w:hAnsi="Times New Roman" w:cs="Times New Roman"/>
          <w:b/>
          <w:bCs/>
          <w:sz w:val="24"/>
          <w:szCs w:val="24"/>
          <w:lang w:val="ro-RO"/>
        </w:rPr>
        <w:t>Sistemul IT – re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b/>
          <w:bCs/>
          <w:sz w:val="24"/>
          <w:szCs w:val="24"/>
          <w:lang w:val="ro-RO"/>
        </w:rPr>
        <w:t>eaua de comunica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</w:p>
    <w:p w14:paraId="29FEE402" w14:textId="1C7732A4" w:rsidR="00F63337" w:rsidRPr="009B2AB3" w:rsidRDefault="00F63337" w:rsidP="009B2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2AB3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eaua de calculatoare 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inută de APIA Covasna – Centrul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 cele 5 Centre locale arondate este asigurată de către două bucle de comunica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ie pentru fiecare loca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ie, conform tabelului de mai jos, fiind astfel realizată eficien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a permanentă a transmisiei. Securitatea liniei de comunica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 xml:space="preserve">ie este asigurată de S.T.S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 la nivel local se aplică de către to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 angaja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ii procedurile prev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B2AB3">
        <w:rPr>
          <w:rFonts w:ascii="Times New Roman" w:hAnsi="Times New Roman" w:cs="Times New Roman"/>
          <w:sz w:val="24"/>
          <w:szCs w:val="24"/>
          <w:lang w:val="ro-RO"/>
        </w:rPr>
        <w:t>zute în SIAPIA.</w:t>
      </w:r>
    </w:p>
    <w:p w14:paraId="327DE417" w14:textId="77777777" w:rsidR="00F63337" w:rsidRPr="009B2AB3" w:rsidRDefault="00F63337" w:rsidP="00F633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663E87" w14:textId="77777777" w:rsidR="00F63337" w:rsidRPr="00C844F3" w:rsidRDefault="00F63337" w:rsidP="009B2AB3">
      <w:pPr>
        <w:spacing w:line="276" w:lineRule="auto"/>
        <w:jc w:val="both"/>
        <w:rPr>
          <w:sz w:val="28"/>
          <w:szCs w:val="28"/>
          <w:lang w:val="ro-RO"/>
        </w:rPr>
        <w:sectPr w:rsidR="00F63337" w:rsidRPr="00C844F3" w:rsidSect="00824715">
          <w:footerReference w:type="default" r:id="rId14"/>
          <w:pgSz w:w="11906" w:h="16838" w:code="9"/>
          <w:pgMar w:top="851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2BA2237" w14:textId="77777777" w:rsidR="00F63337" w:rsidRPr="00C844F3" w:rsidRDefault="00F63337" w:rsidP="009B2AB3">
      <w:pPr>
        <w:spacing w:line="276" w:lineRule="auto"/>
        <w:jc w:val="both"/>
        <w:rPr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77"/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843"/>
        <w:gridCol w:w="1701"/>
        <w:gridCol w:w="1480"/>
        <w:gridCol w:w="1600"/>
        <w:gridCol w:w="2020"/>
        <w:gridCol w:w="2020"/>
      </w:tblGrid>
      <w:tr w:rsidR="00F63337" w:rsidRPr="00C844F3" w14:paraId="4306A776" w14:textId="77777777" w:rsidTr="00C52783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F951C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83A32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APIA Covasna Judetean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D8701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APIA Sf. Gheorghe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0E824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APIA Baraolt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65817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APIA Covasna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E27E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 xml:space="preserve">APIA Int. </w:t>
            </w:r>
            <w:proofErr w:type="spellStart"/>
            <w:r w:rsidRPr="00C844F3">
              <w:rPr>
                <w:b/>
                <w:bCs/>
                <w:lang w:val="ro-RO"/>
              </w:rPr>
              <w:t>Buzaului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C74B9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APIA Tg. Secuiesc</w:t>
            </w:r>
          </w:p>
        </w:tc>
      </w:tr>
      <w:tr w:rsidR="00F63337" w:rsidRPr="00C844F3" w14:paraId="53CD8FEE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33EE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Furnizor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180A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04BC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RDS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769E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Telekom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4876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RDS</w:t>
            </w:r>
            <w:r w:rsidRPr="00C844F3">
              <w:rPr>
                <w:lang w:val="ro-RO"/>
              </w:rPr>
              <w:br/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D87E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3CC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RDS</w:t>
            </w:r>
          </w:p>
        </w:tc>
      </w:tr>
      <w:tr w:rsidR="00F63337" w:rsidRPr="00C844F3" w14:paraId="576E59E8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772CF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Furnizor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1E67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UPC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3FE3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UPC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EC04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UPC</w:t>
            </w:r>
            <w:r w:rsidRPr="00C844F3">
              <w:rPr>
                <w:lang w:val="ro-RO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155D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Telekom</w:t>
            </w:r>
            <w:r w:rsidRPr="00C844F3">
              <w:rPr>
                <w:lang w:val="ro-RO"/>
              </w:rPr>
              <w:br/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8EA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Telekom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EF97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Telekom</w:t>
            </w:r>
          </w:p>
        </w:tc>
      </w:tr>
      <w:tr w:rsidR="00F63337" w:rsidRPr="00C844F3" w14:paraId="1000226B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C0242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proofErr w:type="spellStart"/>
            <w:r w:rsidRPr="00C844F3">
              <w:rPr>
                <w:b/>
                <w:bCs/>
                <w:lang w:val="ro-RO"/>
              </w:rPr>
              <w:t>Latime</w:t>
            </w:r>
            <w:proofErr w:type="spellEnd"/>
            <w:r w:rsidRPr="00C844F3">
              <w:rPr>
                <w:b/>
                <w:bCs/>
                <w:lang w:val="ro-RO"/>
              </w:rPr>
              <w:t xml:space="preserve"> de banda furnizor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63D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 Mbps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E121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7C2A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348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97CE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9579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</w:tr>
      <w:tr w:rsidR="00F63337" w:rsidRPr="00C844F3" w14:paraId="255BBE91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52614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proofErr w:type="spellStart"/>
            <w:r w:rsidRPr="00C844F3">
              <w:rPr>
                <w:b/>
                <w:bCs/>
                <w:lang w:val="ro-RO"/>
              </w:rPr>
              <w:t>Latime</w:t>
            </w:r>
            <w:proofErr w:type="spellEnd"/>
            <w:r w:rsidRPr="00C844F3">
              <w:rPr>
                <w:b/>
                <w:bCs/>
                <w:lang w:val="ro-RO"/>
              </w:rPr>
              <w:t xml:space="preserve"> de banda furnizor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CAD8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AACC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 Mbps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FDE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5 Mbps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07D9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2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F223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2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0E8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 Mbps</w:t>
            </w:r>
          </w:p>
        </w:tc>
      </w:tr>
      <w:tr w:rsidR="00F63337" w:rsidRPr="00C844F3" w14:paraId="325EB014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92DF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Tip canal de transport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58D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21A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6B7F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C0D3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48C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Cupru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CF62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</w:tr>
      <w:tr w:rsidR="00F63337" w:rsidRPr="00C844F3" w14:paraId="774DECBD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5C20F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Tip canal de transport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AEA4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805A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CE1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460F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Cupru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65DF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Fibra Optica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ED3C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Cupru</w:t>
            </w:r>
          </w:p>
        </w:tc>
      </w:tr>
      <w:tr w:rsidR="00F63337" w:rsidRPr="00C844F3" w14:paraId="220E75C3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FF59E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>Nr. Utilizatori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51B0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BBFB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6D5E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rFonts w:eastAsia="Calibri"/>
                <w:color w:val="000000"/>
                <w:lang w:val="ro-RO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792D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rFonts w:eastAsia="Calibri"/>
                <w:color w:val="000000"/>
                <w:lang w:val="ro-RO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9EDF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9D96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11</w:t>
            </w:r>
          </w:p>
        </w:tc>
      </w:tr>
      <w:tr w:rsidR="00F63337" w:rsidRPr="00C844F3" w14:paraId="7502E7C9" w14:textId="77777777" w:rsidTr="00C52783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86D78" w14:textId="77777777" w:rsidR="00F63337" w:rsidRPr="00C844F3" w:rsidRDefault="00F63337" w:rsidP="00C52783">
            <w:pPr>
              <w:rPr>
                <w:rFonts w:eastAsia="Calibri"/>
                <w:color w:val="000000"/>
                <w:lang w:val="ro-RO"/>
              </w:rPr>
            </w:pPr>
            <w:r w:rsidRPr="00C844F3">
              <w:rPr>
                <w:b/>
                <w:bCs/>
                <w:lang w:val="ro-RO"/>
              </w:rPr>
              <w:t xml:space="preserve">Nr. VPN suportate de </w:t>
            </w:r>
            <w:proofErr w:type="spellStart"/>
            <w:r w:rsidRPr="00C844F3">
              <w:rPr>
                <w:b/>
                <w:bCs/>
                <w:lang w:val="ro-RO"/>
              </w:rPr>
              <w:t>ruter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4DD6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0241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4696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D391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2AE1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E555" w14:textId="77777777" w:rsidR="00F63337" w:rsidRPr="00C844F3" w:rsidRDefault="00F63337" w:rsidP="00C52783">
            <w:pPr>
              <w:jc w:val="center"/>
              <w:rPr>
                <w:rFonts w:eastAsia="Calibri"/>
                <w:color w:val="000000"/>
                <w:lang w:val="ro-RO"/>
              </w:rPr>
            </w:pPr>
            <w:r w:rsidRPr="00C844F3">
              <w:rPr>
                <w:lang w:val="ro-RO"/>
              </w:rPr>
              <w:t>10</w:t>
            </w:r>
          </w:p>
        </w:tc>
      </w:tr>
    </w:tbl>
    <w:p w14:paraId="0B82F83E" w14:textId="77777777" w:rsidR="00F63337" w:rsidRPr="00C844F3" w:rsidRDefault="00F63337" w:rsidP="00F63337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</w:pPr>
    </w:p>
    <w:p w14:paraId="3A7A1D7E" w14:textId="77777777" w:rsidR="00F63337" w:rsidRPr="00C844F3" w:rsidRDefault="00F63337" w:rsidP="00F63337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</w:pPr>
    </w:p>
    <w:p w14:paraId="79CA42BC" w14:textId="77777777" w:rsidR="00F63337" w:rsidRPr="00C844F3" w:rsidRDefault="00F63337" w:rsidP="00F63337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</w:pPr>
    </w:p>
    <w:p w14:paraId="478EFDF4" w14:textId="77777777" w:rsidR="00F63337" w:rsidRPr="00C844F3" w:rsidRDefault="00F63337" w:rsidP="00F63337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  <w:sectPr w:rsidR="00F63337" w:rsidRPr="00C844F3" w:rsidSect="00824715">
          <w:pgSz w:w="16838" w:h="11906" w:orient="landscape" w:code="9"/>
          <w:pgMar w:top="1418" w:right="851" w:bottom="1134" w:left="1418" w:header="709" w:footer="709" w:gutter="0"/>
          <w:cols w:space="708"/>
          <w:docGrid w:linePitch="360"/>
        </w:sectPr>
      </w:pPr>
    </w:p>
    <w:p w14:paraId="4E9B193A" w14:textId="77777777" w:rsidR="00A94B2F" w:rsidRPr="00C844F3" w:rsidRDefault="00A94B2F" w:rsidP="00F63337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</w:pPr>
    </w:p>
    <w:p w14:paraId="52C2DF8A" w14:textId="6C5E165E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Securitatea informa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iei</w:t>
      </w:r>
    </w:p>
    <w:p w14:paraId="19068DE6" w14:textId="392FBACB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60923003"/>
      <w:r w:rsidRPr="00290B26">
        <w:rPr>
          <w:rFonts w:ascii="Times New Roman" w:hAnsi="Times New Roman" w:cs="Times New Roman"/>
          <w:sz w:val="24"/>
          <w:szCs w:val="24"/>
          <w:lang w:val="ro-RO"/>
        </w:rPr>
        <w:t>Se asigură prin aplicarea de către to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angaja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colaboratorii ter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procedurilor de mai jos:</w:t>
      </w:r>
    </w:p>
    <w:p w14:paraId="2B7E5F16" w14:textId="77777777" w:rsidR="00F63337" w:rsidRPr="00290B26" w:rsidRDefault="00F63337" w:rsidP="00290B26">
      <w:pPr>
        <w:spacing w:after="0" w:line="240" w:lineRule="auto"/>
        <w:ind w:left="360" w:right="-7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Planul de Securitate Informatică pentru APIA;</w:t>
      </w:r>
    </w:p>
    <w:p w14:paraId="2A12A11E" w14:textId="77777777" w:rsidR="00F63337" w:rsidRPr="00290B26" w:rsidRDefault="00F63337" w:rsidP="00290B26">
      <w:pPr>
        <w:spacing w:after="0" w:line="240" w:lineRule="auto"/>
        <w:ind w:left="360" w:right="-7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Politica de securitate;</w:t>
      </w:r>
    </w:p>
    <w:p w14:paraId="27BBB260" w14:textId="77777777" w:rsidR="00F63337" w:rsidRPr="00290B26" w:rsidRDefault="00F63337" w:rsidP="00290B26">
      <w:pPr>
        <w:spacing w:after="0" w:line="240" w:lineRule="auto"/>
        <w:ind w:left="360" w:right="-7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Manual strategie IT;</w:t>
      </w:r>
    </w:p>
    <w:p w14:paraId="66B6C25F" w14:textId="500F59B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Periodic se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in module de con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tientizare a problemelor ridicate în acest sens  pentru ca angaja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să aplice în mod actualizat toate regulile men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ionate mai sus.</w:t>
      </w:r>
    </w:p>
    <w:p w14:paraId="0C4BAAE1" w14:textId="7777777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E73096" w14:textId="03F7F096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Aplica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ii gestionate de sistemul IT: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120"/>
        <w:gridCol w:w="4137"/>
        <w:gridCol w:w="2228"/>
        <w:gridCol w:w="2430"/>
      </w:tblGrid>
      <w:tr w:rsidR="00F63337" w:rsidRPr="00C844F3" w14:paraId="2DF0F7B7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2D5" w14:textId="77777777" w:rsidR="00F63337" w:rsidRPr="00C844F3" w:rsidRDefault="00F63337" w:rsidP="00290B26">
            <w:pPr>
              <w:spacing w:after="0" w:line="24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C844F3">
              <w:rPr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523" w14:textId="77777777" w:rsidR="00F63337" w:rsidRPr="00C844F3" w:rsidRDefault="00F63337" w:rsidP="00290B26">
            <w:pPr>
              <w:spacing w:after="0" w:line="24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C844F3">
              <w:rPr>
                <w:b/>
                <w:bCs/>
                <w:color w:val="000000"/>
                <w:lang w:val="ro-RO"/>
              </w:rPr>
              <w:t xml:space="preserve">Denumire </w:t>
            </w:r>
            <w:proofErr w:type="spellStart"/>
            <w:r w:rsidRPr="00C844F3">
              <w:rPr>
                <w:b/>
                <w:bCs/>
                <w:color w:val="000000"/>
                <w:lang w:val="ro-RO"/>
              </w:rPr>
              <w:t>aplicatie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ECC" w14:textId="77777777" w:rsidR="00F63337" w:rsidRPr="00C844F3" w:rsidRDefault="00F63337" w:rsidP="00290B26">
            <w:pPr>
              <w:spacing w:after="0" w:line="24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C844F3">
              <w:rPr>
                <w:b/>
                <w:bCs/>
                <w:color w:val="000000"/>
                <w:lang w:val="ro-RO"/>
              </w:rPr>
              <w:t>BIROU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534" w14:textId="77777777" w:rsidR="00F63337" w:rsidRPr="00C844F3" w:rsidRDefault="00F63337" w:rsidP="00290B26">
            <w:pPr>
              <w:spacing w:after="0" w:line="240" w:lineRule="auto"/>
              <w:jc w:val="center"/>
              <w:rPr>
                <w:b/>
                <w:color w:val="000000"/>
                <w:lang w:val="ro-RO"/>
              </w:rPr>
            </w:pPr>
            <w:r w:rsidRPr="00C844F3">
              <w:rPr>
                <w:b/>
                <w:color w:val="000000"/>
                <w:lang w:val="ro-RO"/>
              </w:rPr>
              <w:t>Descriere</w:t>
            </w:r>
          </w:p>
        </w:tc>
      </w:tr>
      <w:tr w:rsidR="00F63337" w:rsidRPr="00C844F3" w14:paraId="7D5A7B76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992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175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SAPS</w:t>
            </w:r>
          </w:p>
          <w:p w14:paraId="240800EB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http://10.0.100.207/SVAPNT</w:t>
            </w:r>
          </w:p>
          <w:p w14:paraId="621801EC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http://10.0.100.208/SVAPNT</w:t>
            </w:r>
          </w:p>
          <w:p w14:paraId="4E0EB0AC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http://10.0.100.209/SVAPNT</w:t>
            </w:r>
          </w:p>
          <w:p w14:paraId="249C8C94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http://10.0.100.210/SVAPNT</w:t>
            </w:r>
          </w:p>
          <w:p w14:paraId="24C9D84B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http://10.0.100.211/SVAPNT</w:t>
            </w:r>
          </w:p>
          <w:p w14:paraId="6E7B7682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http://10.0.100.212/SVAPNT</w:t>
            </w:r>
          </w:p>
          <w:p w14:paraId="117E3B16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http://10.0.100.213/SVAPNT</w:t>
            </w:r>
          </w:p>
          <w:p w14:paraId="32AD7729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http://10.0.100.214/SVAPNT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444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SAP / CL/ 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C68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F63337" w:rsidRPr="00C844F3" w14:paraId="7F7DD012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D79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B53" w14:textId="6880106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Info Plă</w:t>
            </w:r>
            <w:r w:rsidR="003411F5">
              <w:rPr>
                <w:color w:val="000000"/>
                <w:lang w:val="ro-RO"/>
              </w:rPr>
              <w:t>ț</w:t>
            </w:r>
            <w:r w:rsidRPr="00C844F3">
              <w:rPr>
                <w:color w:val="000000"/>
                <w:lang w:val="ro-RO"/>
              </w:rPr>
              <w:t>i</w:t>
            </w:r>
          </w:p>
          <w:p w14:paraId="524643C0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http://10.0.100.42:8090/payment_info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A38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SAP/ CL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A1C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F63337" w:rsidRPr="00C844F3" w14:paraId="07CC188F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2D2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490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proofErr w:type="spellStart"/>
            <w:r w:rsidRPr="00C844F3">
              <w:rPr>
                <w:color w:val="000000"/>
                <w:lang w:val="ro-RO"/>
              </w:rPr>
              <w:t>Eagle</w:t>
            </w:r>
            <w:proofErr w:type="spellEnd"/>
          </w:p>
          <w:p w14:paraId="641BA3F1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15" w:history="1">
              <w:r w:rsidR="00F63337" w:rsidRPr="00C844F3">
                <w:rPr>
                  <w:rStyle w:val="Hyperlink"/>
                  <w:lang w:val="ro-RO"/>
                </w:rPr>
                <w:t>http://10.0.100.215/eagleWebUI</w:t>
              </w:r>
            </w:hyperlink>
          </w:p>
          <w:p w14:paraId="136D49AB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16" w:history="1">
              <w:r w:rsidR="00F63337" w:rsidRPr="00C844F3">
                <w:rPr>
                  <w:rStyle w:val="Hyperlink"/>
                  <w:lang w:val="ro-RO"/>
                </w:rPr>
                <w:t>http://10.0.100.216/eagleWebUI</w:t>
              </w:r>
            </w:hyperlink>
          </w:p>
          <w:p w14:paraId="62AFD4EC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17" w:history="1">
              <w:r w:rsidR="00F63337" w:rsidRPr="00C844F3">
                <w:rPr>
                  <w:rStyle w:val="Hyperlink"/>
                  <w:lang w:val="ro-RO"/>
                </w:rPr>
                <w:t>http://10.0.100.217/eagleWebUI</w:t>
              </w:r>
            </w:hyperlink>
          </w:p>
          <w:p w14:paraId="0E885D98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18" w:history="1">
              <w:r w:rsidR="00F63337" w:rsidRPr="00C844F3">
                <w:rPr>
                  <w:rStyle w:val="Hyperlink"/>
                  <w:lang w:val="ro-RO"/>
                </w:rPr>
                <w:t>http://10.0.100.218/eagleWebUI</w:t>
              </w:r>
            </w:hyperlink>
          </w:p>
          <w:p w14:paraId="207B4D5D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19" w:history="1">
              <w:r w:rsidR="00F63337" w:rsidRPr="00C844F3">
                <w:rPr>
                  <w:rStyle w:val="Hyperlink"/>
                  <w:lang w:val="ro-RO"/>
                </w:rPr>
                <w:t>http://10.0.100.219/eagleWebUI</w:t>
              </w:r>
            </w:hyperlink>
          </w:p>
          <w:p w14:paraId="3553A4A7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0" w:history="1">
              <w:r w:rsidR="00F63337" w:rsidRPr="00C844F3">
                <w:rPr>
                  <w:rStyle w:val="Hyperlink"/>
                  <w:lang w:val="ro-RO"/>
                </w:rPr>
                <w:t>http://10.0.100.220/eagleWebUI</w:t>
              </w:r>
            </w:hyperlink>
          </w:p>
          <w:p w14:paraId="64E07986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1" w:history="1">
              <w:r w:rsidR="00F63337" w:rsidRPr="00C844F3">
                <w:rPr>
                  <w:rStyle w:val="Hyperlink"/>
                  <w:lang w:val="ro-RO"/>
                </w:rPr>
                <w:t>http://10.0.100.221/eagleWebUI</w:t>
              </w:r>
            </w:hyperlink>
          </w:p>
          <w:p w14:paraId="12A3083D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2" w:history="1">
              <w:r w:rsidR="00F63337" w:rsidRPr="00C844F3">
                <w:rPr>
                  <w:rStyle w:val="Hyperlink"/>
                  <w:lang w:val="ro-RO"/>
                </w:rPr>
                <w:t>http://10.0.100.222/eagleWebUI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79F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SAP / CL/CT/SMS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FBA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F63337" w:rsidRPr="00C844F3" w14:paraId="28EAC592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CC17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34A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LPIS GIS</w:t>
            </w:r>
          </w:p>
          <w:p w14:paraId="1C681BEC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rStyle w:val="Hyperlink"/>
                <w:lang w:val="ro-RO"/>
              </w:rPr>
              <w:t>http://10.0.101.181:8080/lpisapiaweb/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DEA3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SAP / CL/ 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C01" w14:textId="33559F32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 Aplica</w:t>
            </w:r>
            <w:r w:rsidR="003411F5" w:rsidRPr="00A94B2F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ie GIS</w:t>
            </w:r>
          </w:p>
        </w:tc>
      </w:tr>
      <w:tr w:rsidR="00F63337" w:rsidRPr="00C844F3" w14:paraId="1A290C74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865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bookmarkStart w:id="2" w:name="_Hlk60659915"/>
            <w:r w:rsidRPr="00C844F3">
              <w:rPr>
                <w:color w:val="000000"/>
                <w:lang w:val="ro-RO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A0A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IPA-ON LINE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B1F6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SAP / CL/ CT/ 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A47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 Sistemul LPIS</w:t>
            </w:r>
          </w:p>
        </w:tc>
      </w:tr>
      <w:tr w:rsidR="00F63337" w:rsidRPr="00C844F3" w14:paraId="6365D761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CA2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90F" w14:textId="77777777" w:rsidR="00F63337" w:rsidRPr="00C844F3" w:rsidRDefault="00000000" w:rsidP="00290B26">
            <w:pPr>
              <w:spacing w:after="0" w:line="240" w:lineRule="auto"/>
              <w:rPr>
                <w:lang w:val="ro-RO"/>
              </w:rPr>
            </w:pPr>
            <w:hyperlink r:id="rId23" w:history="1">
              <w:r w:rsidR="00F63337" w:rsidRPr="00C844F3">
                <w:rPr>
                  <w:rStyle w:val="Hyperlink"/>
                  <w:lang w:val="ro-RO"/>
                </w:rPr>
                <w:t>http://10.0.100.161/subv2020</w:t>
              </w:r>
            </w:hyperlink>
          </w:p>
          <w:p w14:paraId="57E735DB" w14:textId="77777777" w:rsidR="00F63337" w:rsidRPr="00C844F3" w:rsidRDefault="00000000" w:rsidP="00290B26">
            <w:pPr>
              <w:spacing w:after="0" w:line="240" w:lineRule="auto"/>
              <w:rPr>
                <w:lang w:val="ro-RO"/>
              </w:rPr>
            </w:pPr>
            <w:hyperlink r:id="rId24" w:history="1">
              <w:r w:rsidR="00F63337" w:rsidRPr="00C844F3">
                <w:rPr>
                  <w:rStyle w:val="Hyperlink"/>
                  <w:lang w:val="ro-RO"/>
                </w:rPr>
                <w:t>http://10.0.100.161/subv2021</w:t>
              </w:r>
            </w:hyperlink>
          </w:p>
          <w:p w14:paraId="5C09F17E" w14:textId="77777777" w:rsidR="00F63337" w:rsidRPr="00C844F3" w:rsidRDefault="00000000" w:rsidP="00290B26">
            <w:pPr>
              <w:spacing w:after="0" w:line="240" w:lineRule="auto"/>
              <w:rPr>
                <w:color w:val="FF0000"/>
                <w:lang w:val="ro-RO"/>
              </w:rPr>
            </w:pPr>
            <w:hyperlink r:id="rId25" w:history="1">
              <w:r w:rsidR="00F63337" w:rsidRPr="00C844F3">
                <w:rPr>
                  <w:rStyle w:val="Hyperlink"/>
                  <w:lang w:val="ro-RO"/>
                </w:rPr>
                <w:t>http://10.0.100.161/subv2022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DF0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787" w14:textId="1C6C414B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Subven</w:t>
            </w:r>
            <w:r w:rsidR="003411F5" w:rsidRPr="00A94B2F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 xml:space="preserve">ie motorină </w:t>
            </w:r>
            <w:r w:rsidR="003411F5" w:rsidRPr="00A94B2F">
              <w:rPr>
                <w:rFonts w:ascii="Times New Roman" w:hAnsi="Times New Roman" w:cs="Times New Roman"/>
                <w:color w:val="000000"/>
                <w:lang w:val="ro-RO"/>
              </w:rPr>
              <w:t>ș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i cre</w:t>
            </w:r>
            <w:r w:rsidR="003411F5" w:rsidRPr="00A94B2F">
              <w:rPr>
                <w:rFonts w:ascii="Times New Roman" w:hAnsi="Times New Roman" w:cs="Times New Roman"/>
                <w:color w:val="000000"/>
                <w:lang w:val="ro-RO"/>
              </w:rPr>
              <w:t>ș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terea animalelor </w:t>
            </w:r>
          </w:p>
        </w:tc>
      </w:tr>
      <w:tr w:rsidR="00F63337" w:rsidRPr="00C844F3" w14:paraId="31E18AD4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D10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D13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6" w:history="1">
              <w:r w:rsidR="00F63337" w:rsidRPr="00C844F3">
                <w:rPr>
                  <w:rStyle w:val="Hyperlink"/>
                  <w:lang w:val="ro-RO"/>
                </w:rPr>
                <w:t>http://sniia2.iqm.ro/sniia/rom/servlet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8B7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A8B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IQM</w:t>
            </w:r>
          </w:p>
        </w:tc>
      </w:tr>
      <w:tr w:rsidR="00F63337" w:rsidRPr="00C844F3" w14:paraId="54605AE4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2E2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6F6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7" w:history="1">
              <w:r w:rsidR="00F63337" w:rsidRPr="00C844F3">
                <w:rPr>
                  <w:rStyle w:val="Hyperlink"/>
                  <w:lang w:val="ro-RO"/>
                </w:rPr>
                <w:t>http://10.0.100.75:8888/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390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6C4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lapte si fructe in scoli</w:t>
            </w:r>
          </w:p>
        </w:tc>
      </w:tr>
      <w:tr w:rsidR="00F63337" w:rsidRPr="00C844F3" w14:paraId="2693EC51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941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FB9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8" w:history="1">
              <w:r w:rsidR="00F63337" w:rsidRPr="00C844F3">
                <w:rPr>
                  <w:rStyle w:val="Hyperlink"/>
                  <w:lang w:val="ro-RO"/>
                </w:rPr>
                <w:t>http://10.0.100.161/m14/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D06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73B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1F497D"/>
                <w:lang w:val="ro-RO"/>
              </w:rPr>
              <w:t>M14</w:t>
            </w:r>
          </w:p>
        </w:tc>
      </w:tr>
      <w:tr w:rsidR="00F63337" w:rsidRPr="00C844F3" w14:paraId="4CA2D247" w14:textId="77777777" w:rsidTr="00C5278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243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378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29" w:history="1">
              <w:r w:rsidR="00F63337" w:rsidRPr="00C844F3">
                <w:rPr>
                  <w:rStyle w:val="Hyperlink"/>
                  <w:lang w:val="ro-RO"/>
                </w:rPr>
                <w:t>http://10.0.101.138/subv2022mp/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A7C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EEE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1F497D"/>
                <w:lang w:val="ro-RO"/>
              </w:rPr>
              <w:t>PNA</w:t>
            </w:r>
          </w:p>
        </w:tc>
      </w:tr>
      <w:tr w:rsidR="00F63337" w:rsidRPr="00C844F3" w14:paraId="7DFC9C59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443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0957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30" w:history="1">
              <w:r w:rsidR="00F63337" w:rsidRPr="00C844F3">
                <w:rPr>
                  <w:rStyle w:val="Hyperlink"/>
                  <w:lang w:val="ro-RO"/>
                </w:rPr>
                <w:t>http://10.0.101.138/m15/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47FD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98A4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M15</w:t>
            </w:r>
          </w:p>
        </w:tc>
      </w:tr>
      <w:bookmarkEnd w:id="2"/>
      <w:tr w:rsidR="00F63337" w:rsidRPr="00C844F3" w14:paraId="6E6C5DA9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B31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031" w14:textId="77777777" w:rsidR="00F63337" w:rsidRPr="00C844F3" w:rsidRDefault="00F63337" w:rsidP="00290B26">
            <w:pPr>
              <w:spacing w:after="0" w:line="240" w:lineRule="auto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SIVECO APPLICATIONS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606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SERD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64B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F63337" w:rsidRPr="00C844F3" w14:paraId="6EE66C16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043F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B56F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31" w:history="1">
              <w:r w:rsidR="00F63337" w:rsidRPr="00C844F3">
                <w:rPr>
                  <w:rStyle w:val="Hyperlink"/>
                  <w:lang w:val="ro-RO"/>
                </w:rPr>
                <w:t>http://10.0.100.149/login.php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4747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5478" w14:textId="4EC5B2F5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Ajutor excep</w:t>
            </w:r>
            <w:r w:rsidR="00A94B2F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ional in sectorul vegetal</w:t>
            </w:r>
          </w:p>
        </w:tc>
      </w:tr>
      <w:tr w:rsidR="00F63337" w:rsidRPr="00C844F3" w14:paraId="197FA8AD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88CC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B6E1" w14:textId="77777777" w:rsidR="00F63337" w:rsidRPr="00C844F3" w:rsidRDefault="00000000" w:rsidP="00290B26">
            <w:pPr>
              <w:spacing w:after="0" w:line="240" w:lineRule="auto"/>
              <w:rPr>
                <w:color w:val="000000"/>
                <w:lang w:val="ro-RO"/>
              </w:rPr>
            </w:pPr>
            <w:hyperlink r:id="rId32" w:history="1">
              <w:r w:rsidR="00F63337" w:rsidRPr="00C844F3">
                <w:rPr>
                  <w:rStyle w:val="Hyperlink"/>
                  <w:lang w:val="ro-RO"/>
                </w:rPr>
                <w:t>http://10.0.101.138/covid2022/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9521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CL/SAP/SMS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E018" w14:textId="77777777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 xml:space="preserve">Ajutor </w:t>
            </w:r>
            <w:proofErr w:type="spellStart"/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minimis</w:t>
            </w:r>
            <w:proofErr w:type="spellEnd"/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 xml:space="preserve"> bovine COVID 19</w:t>
            </w:r>
          </w:p>
        </w:tc>
      </w:tr>
      <w:tr w:rsidR="00F63337" w:rsidRPr="00C844F3" w14:paraId="2C38CEB1" w14:textId="77777777" w:rsidTr="00C527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B1EA" w14:textId="77777777" w:rsidR="00F63337" w:rsidRPr="00C844F3" w:rsidRDefault="00F63337" w:rsidP="00290B26">
            <w:pPr>
              <w:spacing w:after="0" w:line="240" w:lineRule="auto"/>
              <w:jc w:val="right"/>
              <w:rPr>
                <w:color w:val="000000"/>
                <w:lang w:val="ro-RO"/>
              </w:rPr>
            </w:pPr>
            <w:r w:rsidRPr="00C844F3">
              <w:rPr>
                <w:color w:val="000000"/>
                <w:lang w:val="ro-RO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3945" w14:textId="77777777" w:rsidR="00F63337" w:rsidRPr="00C844F3" w:rsidRDefault="00000000" w:rsidP="00290B26">
            <w:pPr>
              <w:spacing w:after="0" w:line="240" w:lineRule="auto"/>
              <w:rPr>
                <w:lang w:val="ro-RO"/>
              </w:rPr>
            </w:pPr>
            <w:hyperlink r:id="rId33" w:history="1">
              <w:r w:rsidR="00F63337" w:rsidRPr="00C844F3">
                <w:rPr>
                  <w:rStyle w:val="Hyperlink"/>
                  <w:lang w:val="ro-RO"/>
                </w:rPr>
                <w:t>http://10.0.100.152/login.php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EF0C" w14:textId="77777777" w:rsidR="00F63337" w:rsidRPr="00A94B2F" w:rsidRDefault="00F63337" w:rsidP="00290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SMS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772C" w14:textId="20A577D5" w:rsidR="00F63337" w:rsidRPr="00A94B2F" w:rsidRDefault="00F63337" w:rsidP="0029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O</w:t>
            </w:r>
            <w:r w:rsidR="00A94B2F" w:rsidRPr="00A94B2F">
              <w:rPr>
                <w:rFonts w:ascii="Times New Roman" w:hAnsi="Times New Roman" w:cs="Times New Roman"/>
                <w:color w:val="000000"/>
                <w:lang w:val="ro-RO"/>
              </w:rPr>
              <w:t>UG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 xml:space="preserve"> 61/2022 </w:t>
            </w:r>
            <w:proofErr w:type="spellStart"/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Micrograntul</w:t>
            </w:r>
            <w:proofErr w:type="spellEnd"/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="00A94B2F">
              <w:rPr>
                <w:rFonts w:ascii="Times New Roman" w:hAnsi="Times New Roman" w:cs="Times New Roman"/>
                <w:color w:val="000000"/>
                <w:lang w:val="ro-RO"/>
              </w:rPr>
              <w:t>î</w:t>
            </w:r>
            <w:r w:rsidRPr="00A94B2F">
              <w:rPr>
                <w:rFonts w:ascii="Times New Roman" w:hAnsi="Times New Roman" w:cs="Times New Roman"/>
                <w:color w:val="000000"/>
                <w:lang w:val="ro-RO"/>
              </w:rPr>
              <w:t>n domeniul agroalimentar</w:t>
            </w:r>
          </w:p>
        </w:tc>
      </w:tr>
    </w:tbl>
    <w:bookmarkEnd w:id="1"/>
    <w:p w14:paraId="2AABFC20" w14:textId="3BAD8CEF" w:rsidR="00F63337" w:rsidRPr="00290B26" w:rsidRDefault="00F63337" w:rsidP="00290B26">
      <w:pPr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SERVICIUL AUTORIZARE PLĂ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CENTRE LOCALE</w:t>
      </w:r>
    </w:p>
    <w:p w14:paraId="07FE8EC0" w14:textId="388701ED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Structura organizatorică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de 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ionare a Centrului Judetean APIA Covasna impune ca acest serviciu să aibă o colaborare permanentă cu centrele locale: Centrul Local Întorsura Buzăului, Centrul Local Covasna, Centrul Local Târgu Secuiesc, Centrul Local Baraolt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Centrul Local Sfântu Gheorghe.</w:t>
      </w:r>
    </w:p>
    <w:p w14:paraId="4BB70A0E" w14:textId="77777777" w:rsidR="00F63337" w:rsidRPr="00290B26" w:rsidRDefault="00F63337" w:rsidP="00290B2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099EAA" w14:textId="77777777" w:rsidR="00F63337" w:rsidRPr="00290B26" w:rsidRDefault="00F63337" w:rsidP="00290B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Scheme de sprijin gestionate de sistemul IT:</w:t>
      </w:r>
    </w:p>
    <w:p w14:paraId="3418C8F5" w14:textId="3993804F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1. S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chemele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directe, ca mecanisme de sus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inere a producătorilor agricoli, care se aplică în agricultură în </w:t>
      </w:r>
      <w:bookmarkStart w:id="3" w:name="do|ar2|pa1"/>
      <w:bookmarkEnd w:id="3"/>
      <w:r w:rsidRPr="00290B26">
        <w:rPr>
          <w:rFonts w:ascii="Times New Roman" w:hAnsi="Times New Roman" w:cs="Times New Roman"/>
          <w:sz w:val="24"/>
          <w:szCs w:val="24"/>
          <w:lang w:val="ro-RO"/>
        </w:rPr>
        <w:t>perioada 2015 – 2023:</w:t>
      </w:r>
    </w:p>
    <w:p w14:paraId="35E239BE" w14:textId="3563E882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do|ar2|lia"/>
      <w:bookmarkEnd w:id="4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schema de plată unică pe suprafa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42CE0697" w14:textId="77777777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-</w:t>
      </w:r>
      <w:bookmarkStart w:id="5" w:name="do|ar2|lib"/>
      <w:bookmarkStart w:id="6" w:name="do|ar2|lic"/>
      <w:bookmarkEnd w:id="5"/>
      <w:bookmarkEnd w:id="6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plata redistributivă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4DF9D27" w14:textId="73ACB91E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7" w:name="do|ar2|lid"/>
      <w:bookmarkEnd w:id="7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plata pentru practici agricole benefice pentru climă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mediu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9CDA41" w14:textId="77777777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8" w:name="do|ar2|lie"/>
      <w:bookmarkEnd w:id="8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plata pentru tinerii fermieri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96DB778" w14:textId="77777777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schema de sprijin cuplat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2457DA" w14:textId="77777777" w:rsidR="00F63337" w:rsidRPr="00290B26" w:rsidRDefault="00F63337" w:rsidP="0029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- schema simplificată pentru micii fermieri</w:t>
      </w:r>
    </w:p>
    <w:p w14:paraId="2A4B1732" w14:textId="77777777" w:rsidR="00F63337" w:rsidRPr="00290B26" w:rsidRDefault="00F63337" w:rsidP="00290B26">
      <w:pPr>
        <w:spacing w:after="0" w:line="240" w:lineRule="auto"/>
        <w:ind w:left="360" w:right="-7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DC59A34" w14:textId="530B86FA" w:rsidR="00F63337" w:rsidRPr="00290B26" w:rsidRDefault="00F63337" w:rsidP="00290B26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2. Ajutoarele na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ionale tranzitorii – ANT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acordă în domeniul vegetal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zootehnic în limita prevederilor bugetare anuale alocate Ministerului Agriculturii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Dezvoltării Rurale. </w:t>
      </w:r>
    </w:p>
    <w:p w14:paraId="40B989D8" w14:textId="77777777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3. 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Măsurile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compensatorii de dezvoltare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rurală aplicabile pe terenuri agricole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</w:p>
    <w:p w14:paraId="28E9EBDA" w14:textId="77777777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 - pentru angajamente care încep în anul 2015: </w:t>
      </w:r>
    </w:p>
    <w:p w14:paraId="3109CF81" w14:textId="0FC451A3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Măsura 13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P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pentru zone care se confruntă cu constrângeri naturale sau alte constrângeri specifice;   </w:t>
      </w:r>
    </w:p>
    <w:p w14:paraId="606A6260" w14:textId="22F15A75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Măsura 10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Agro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-mediu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climă;</w:t>
      </w:r>
    </w:p>
    <w:p w14:paraId="6C4CE6E5" w14:textId="77777777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Măsura 11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Agricultura ecologică; </w:t>
      </w:r>
    </w:p>
    <w:p w14:paraId="5D42E037" w14:textId="3B53D4A5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- pentru angajamentele aflate în desfă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urare din anii anteriori Măsura 214 - Plă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de 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agro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-mediu </w:t>
      </w:r>
    </w:p>
    <w:p w14:paraId="69A09617" w14:textId="77777777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270349F" w14:textId="77777777" w:rsidR="00F63337" w:rsidRPr="00290B26" w:rsidRDefault="00F63337" w:rsidP="00290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4. Schemele de plată pentru animale.</w:t>
      </w:r>
    </w:p>
    <w:p w14:paraId="759F8037" w14:textId="77777777" w:rsidR="00F63337" w:rsidRPr="00290B26" w:rsidRDefault="00F63337" w:rsidP="00290B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06B0A0" w14:textId="77777777" w:rsidR="00F63337" w:rsidRPr="00290B26" w:rsidRDefault="00F63337" w:rsidP="00290B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Principale fluxuri de prelucrare pentru cereri de sprijin:</w:t>
      </w:r>
    </w:p>
    <w:p w14:paraId="32B29A4E" w14:textId="2CCE09CD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- introducere, operare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verificare cereri în Registrul Fermierilor</w:t>
      </w:r>
    </w:p>
    <w:p w14:paraId="08D67450" w14:textId="6EE11953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- introducere, operare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verificare SAPS</w:t>
      </w:r>
    </w:p>
    <w:p w14:paraId="2638E09B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- primul control administrativ în sistem</w:t>
      </w:r>
    </w:p>
    <w:p w14:paraId="6F0D4EFB" w14:textId="1C6C655D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- e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antionare pentru supracontrol</w:t>
      </w:r>
    </w:p>
    <w:p w14:paraId="6C9BE79F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- efectuarea celui de al doilea control administrativ</w:t>
      </w:r>
    </w:p>
    <w:p w14:paraId="3411A317" w14:textId="28714921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- modulul de autorizare plă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reprezentat de:</w:t>
      </w:r>
    </w:p>
    <w:p w14:paraId="23AA8B97" w14:textId="55BA5072" w:rsidR="00F63337" w:rsidRPr="00290B26" w:rsidRDefault="00F63337" w:rsidP="00290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generare tran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 liste de plată</w:t>
      </w:r>
    </w:p>
    <w:p w14:paraId="60B9D85A" w14:textId="6B2A59E6" w:rsidR="00F63337" w:rsidRPr="00290B26" w:rsidRDefault="00F63337" w:rsidP="00290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verificare plă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</w:p>
    <w:p w14:paraId="54ADCCE3" w14:textId="77777777" w:rsidR="00F63337" w:rsidRPr="00290B26" w:rsidRDefault="00F63337" w:rsidP="00290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autorizare la plată se face la centrele locale în limita de cel mult 30.000 euro</w:t>
      </w:r>
    </w:p>
    <w:p w14:paraId="2A99F24A" w14:textId="534F5F85" w:rsidR="00F63337" w:rsidRPr="00290B26" w:rsidRDefault="00F63337" w:rsidP="00290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autorizarea la plata a cererilor cu valoare cuprinsă între 30.000 –  500.000 euro se face la centrul jude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ean</w:t>
      </w:r>
    </w:p>
    <w:p w14:paraId="6EF0C1D8" w14:textId="77777777" w:rsidR="00F63337" w:rsidRPr="00290B26" w:rsidRDefault="00F63337" w:rsidP="00290B26">
      <w:p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254967D1" w14:textId="76FF21C9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Arhivarea dosarelor SAPS Campania 2019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2021;</w:t>
      </w:r>
    </w:p>
    <w:p w14:paraId="0C208995" w14:textId="47557BE8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Transmiterea listelor de plata avans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plata finală SAPS Campania 2022 către APIA CENTRAL;</w:t>
      </w:r>
    </w:p>
    <w:p w14:paraId="574AC5A3" w14:textId="77777777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Autorizare la plată a fermierilor pentru Campaniile 2015 - 2021</w:t>
      </w:r>
    </w:p>
    <w:p w14:paraId="6A8CD401" w14:textId="77777777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Autorizare la plata finală a fermierilor pentru Campaniile 2022</w:t>
      </w:r>
    </w:p>
    <w:p w14:paraId="37AE29BE" w14:textId="70F20218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Solu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ionarea cazurilor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necuvenite pentru campaniile anterioare, întocmirea notelor de fundamentare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 proceselor verbale pentru campaniile anterioare </w:t>
      </w:r>
    </w:p>
    <w:p w14:paraId="2F842FC6" w14:textId="65C1636C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Instruirea tuturor angaja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ilor implica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primirea cererilor - Campania 2022</w:t>
      </w:r>
    </w:p>
    <w:p w14:paraId="7D2978EC" w14:textId="3B5C7AE7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Pregătirea pentru începerea Campaniei SAPS 2022 (programare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informare fermieri)</w:t>
      </w:r>
    </w:p>
    <w:p w14:paraId="3B10E634" w14:textId="77777777" w:rsidR="00F63337" w:rsidRPr="00290B26" w:rsidRDefault="00F63337" w:rsidP="00290B26">
      <w:pPr>
        <w:numPr>
          <w:ilvl w:val="0"/>
          <w:numId w:val="27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Informatii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referitoare la IPA – ON LINE:   </w:t>
      </w:r>
    </w:p>
    <w:p w14:paraId="757C4C6C" w14:textId="70FA43A3" w:rsidR="00F63337" w:rsidRPr="00290B26" w:rsidRDefault="00F63337" w:rsidP="00290B26">
      <w:pPr>
        <w:numPr>
          <w:ilvl w:val="0"/>
          <w:numId w:val="27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Toate cererile SAPS 2022 au fost depuse in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aplicatia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IPA-ON LINE</w:t>
      </w:r>
    </w:p>
    <w:tbl>
      <w:tblPr>
        <w:tblW w:w="8322" w:type="dxa"/>
        <w:jc w:val="center"/>
        <w:tblBorders>
          <w:top w:val="single" w:sz="8" w:space="0" w:color="366092"/>
          <w:left w:val="single" w:sz="8" w:space="0" w:color="366092"/>
          <w:bottom w:val="single" w:sz="8" w:space="0" w:color="366092"/>
          <w:right w:val="single" w:sz="8" w:space="0" w:color="366092"/>
          <w:insideH w:val="single" w:sz="8" w:space="0" w:color="366092"/>
          <w:insideV w:val="single" w:sz="8" w:space="0" w:color="366092"/>
        </w:tblBorders>
        <w:tblLook w:val="04A0" w:firstRow="1" w:lastRow="0" w:firstColumn="1" w:lastColumn="0" w:noHBand="0" w:noVBand="1"/>
      </w:tblPr>
      <w:tblGrid>
        <w:gridCol w:w="4042"/>
        <w:gridCol w:w="2140"/>
        <w:gridCol w:w="2140"/>
      </w:tblGrid>
      <w:tr w:rsidR="00F63337" w:rsidRPr="00C844F3" w14:paraId="3AB6AD5B" w14:textId="77777777" w:rsidTr="00C52783">
        <w:trPr>
          <w:trHeight w:val="300"/>
          <w:jc w:val="center"/>
        </w:trPr>
        <w:tc>
          <w:tcPr>
            <w:tcW w:w="4042" w:type="dxa"/>
            <w:shd w:val="clear" w:color="4F81BD" w:fill="4F81BD"/>
            <w:noWrap/>
            <w:vAlign w:val="center"/>
            <w:hideMark/>
          </w:tcPr>
          <w:p w14:paraId="3C8CB928" w14:textId="77777777" w:rsidR="00F63337" w:rsidRPr="00290B26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lang w:val="ro-RO" w:eastAsia="en-GB"/>
              </w:rPr>
            </w:pPr>
            <w:bookmarkStart w:id="9" w:name="_Hlk60923109"/>
            <w:r w:rsidRPr="00290B26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Centrul Local</w:t>
            </w:r>
          </w:p>
        </w:tc>
        <w:tc>
          <w:tcPr>
            <w:tcW w:w="2140" w:type="dxa"/>
            <w:shd w:val="clear" w:color="4F81BD" w:fill="4F81BD"/>
            <w:vAlign w:val="center"/>
          </w:tcPr>
          <w:p w14:paraId="7DA7F8FD" w14:textId="77777777" w:rsidR="00F63337" w:rsidRPr="00290B26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lang w:val="ro-RO"/>
              </w:rPr>
              <w:t>Nr. fermieri</w:t>
            </w:r>
          </w:p>
        </w:tc>
        <w:tc>
          <w:tcPr>
            <w:tcW w:w="2140" w:type="dxa"/>
            <w:shd w:val="clear" w:color="4F81BD" w:fill="4F81BD"/>
            <w:noWrap/>
            <w:vAlign w:val="center"/>
            <w:hideMark/>
          </w:tcPr>
          <w:p w14:paraId="3007EA5D" w14:textId="4C866313" w:rsidR="00F63337" w:rsidRPr="00290B26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lang w:val="ro-RO"/>
              </w:rPr>
              <w:t>Suprafa</w:t>
            </w:r>
            <w:r w:rsidR="003411F5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290B26">
              <w:rPr>
                <w:rFonts w:ascii="Times New Roman" w:hAnsi="Times New Roman" w:cs="Times New Roman"/>
                <w:b/>
                <w:bCs/>
                <w:lang w:val="ro-RO"/>
              </w:rPr>
              <w:t>a determinată (ha)</w:t>
            </w:r>
          </w:p>
        </w:tc>
      </w:tr>
      <w:tr w:rsidR="00F63337" w:rsidRPr="00C844F3" w14:paraId="69AA0B3F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0D253F0C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BARAOLT</w:t>
            </w:r>
          </w:p>
        </w:tc>
        <w:tc>
          <w:tcPr>
            <w:tcW w:w="2140" w:type="dxa"/>
            <w:vAlign w:val="bottom"/>
          </w:tcPr>
          <w:p w14:paraId="68F071A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2.094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B45A3CE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11.956,56</w:t>
            </w:r>
          </w:p>
        </w:tc>
      </w:tr>
      <w:tr w:rsidR="00F63337" w:rsidRPr="00C844F3" w14:paraId="52217E01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3B7E6201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CENTRUL JUDETEAN COVASNA</w:t>
            </w:r>
          </w:p>
        </w:tc>
        <w:tc>
          <w:tcPr>
            <w:tcW w:w="2140" w:type="dxa"/>
            <w:vAlign w:val="bottom"/>
          </w:tcPr>
          <w:p w14:paraId="7A828C5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349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4EC67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47.477,45</w:t>
            </w:r>
          </w:p>
        </w:tc>
      </w:tr>
      <w:tr w:rsidR="00F63337" w:rsidRPr="00C844F3" w14:paraId="64D0A252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69EBC90C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COVASNA</w:t>
            </w:r>
          </w:p>
        </w:tc>
        <w:tc>
          <w:tcPr>
            <w:tcW w:w="2140" w:type="dxa"/>
            <w:vAlign w:val="bottom"/>
          </w:tcPr>
          <w:p w14:paraId="158CC5A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2.300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487478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14.936,52</w:t>
            </w:r>
          </w:p>
        </w:tc>
      </w:tr>
      <w:tr w:rsidR="00F63337" w:rsidRPr="00C844F3" w14:paraId="5EC526BF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32F0032D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INTORSURA BUZAULUI</w:t>
            </w:r>
          </w:p>
        </w:tc>
        <w:tc>
          <w:tcPr>
            <w:tcW w:w="2140" w:type="dxa"/>
            <w:vAlign w:val="bottom"/>
          </w:tcPr>
          <w:p w14:paraId="3CB6919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1.954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FC293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5.441,96</w:t>
            </w:r>
          </w:p>
        </w:tc>
      </w:tr>
      <w:tr w:rsidR="00F63337" w:rsidRPr="00C844F3" w14:paraId="62ECA6FF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4C6C6772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SFANTU GHEORGHE</w:t>
            </w:r>
          </w:p>
        </w:tc>
        <w:tc>
          <w:tcPr>
            <w:tcW w:w="2140" w:type="dxa"/>
            <w:vAlign w:val="bottom"/>
          </w:tcPr>
          <w:p w14:paraId="75C9562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2.562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7FA286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16.709,32</w:t>
            </w:r>
          </w:p>
        </w:tc>
      </w:tr>
      <w:tr w:rsidR="00F63337" w:rsidRPr="00C844F3" w14:paraId="0AC23778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2BCF6B97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TARGU SECUIESC</w:t>
            </w:r>
          </w:p>
        </w:tc>
        <w:tc>
          <w:tcPr>
            <w:tcW w:w="2140" w:type="dxa"/>
            <w:vAlign w:val="bottom"/>
          </w:tcPr>
          <w:p w14:paraId="4F5F495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3.016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8E2F88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lang w:val="ro-RO"/>
              </w:rPr>
              <w:t>19.965,00</w:t>
            </w:r>
          </w:p>
        </w:tc>
      </w:tr>
      <w:tr w:rsidR="00F63337" w:rsidRPr="00C844F3" w14:paraId="06D1C8F6" w14:textId="77777777" w:rsidTr="00C52783">
        <w:trPr>
          <w:trHeight w:val="300"/>
          <w:jc w:val="center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14:paraId="57D6BFDF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290B2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Grand</w:t>
            </w:r>
            <w:proofErr w:type="spellEnd"/>
            <w:r w:rsidRPr="00290B2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Total</w:t>
            </w:r>
          </w:p>
        </w:tc>
        <w:tc>
          <w:tcPr>
            <w:tcW w:w="2140" w:type="dxa"/>
            <w:vAlign w:val="bottom"/>
          </w:tcPr>
          <w:p w14:paraId="648BC09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12.275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67BD3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116.486,81</w:t>
            </w:r>
          </w:p>
        </w:tc>
      </w:tr>
      <w:bookmarkEnd w:id="9"/>
    </w:tbl>
    <w:p w14:paraId="391735C6" w14:textId="77777777" w:rsidR="00F63337" w:rsidRPr="00C844F3" w:rsidRDefault="00F63337" w:rsidP="00F63337">
      <w:pPr>
        <w:pStyle w:val="Listparagraf"/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A76AD71" w14:textId="2E4F233F" w:rsidR="00F63337" w:rsidRPr="00290B26" w:rsidRDefault="00F63337" w:rsidP="00290B26">
      <w:pPr>
        <w:pStyle w:val="Listparagraf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Întâlnirea cu fermierii implica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controlul de teledetec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Campania 2022 pentru clarificarea erorilor apărute în urma interpretării rezultatelor de către firma contractoare Gauss</w:t>
      </w:r>
    </w:p>
    <w:p w14:paraId="45E8B0F3" w14:textId="6DA915B1" w:rsidR="00F63337" w:rsidRPr="00290B26" w:rsidRDefault="00F63337" w:rsidP="00290B26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Rezolvarea inconsisten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elor,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supradeclarărilor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suprapunerilor din IPA online;</w:t>
      </w:r>
    </w:p>
    <w:p w14:paraId="0AD93F82" w14:textId="24232E0B" w:rsidR="00F63337" w:rsidRPr="00290B26" w:rsidRDefault="00F63337" w:rsidP="00290B26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Etapa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follow-up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din cadrul controlului prin teledetec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ie, adică ac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iunea de aducere la cuno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ă fermierilor, a rezultatelor etapei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fotointerpretare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clarificările aduse de către fermieri. În Campania 2022, în ju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ul Covasna au fost selecta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la controlul prin teledetec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un nr. de 487 fermieri;</w:t>
      </w:r>
    </w:p>
    <w:p w14:paraId="4B6620EA" w14:textId="622FF8CB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0" w:name="_Hlk91494134"/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Situa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ia adeverin</w:t>
      </w:r>
      <w:r w:rsidR="003411F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elor de credit SAPS aferente Campaniei 2022, eliberate de către APIA Covasna: </w:t>
      </w:r>
    </w:p>
    <w:p w14:paraId="28097DD0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- din </w:t>
      </w:r>
      <w:bookmarkEnd w:id="10"/>
      <w:r w:rsidRPr="00290B26">
        <w:rPr>
          <w:rFonts w:ascii="Times New Roman" w:hAnsi="Times New Roman" w:cs="Times New Roman"/>
          <w:b/>
          <w:bCs/>
          <w:color w:val="1F497D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>FEGA: 263 ADEVERINTE</w:t>
      </w:r>
    </w:p>
    <w:p w14:paraId="0F2C4F03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ab/>
        <w:t>- din FEADR: 222 ADEVERINTE</w:t>
      </w:r>
    </w:p>
    <w:p w14:paraId="31DFCD47" w14:textId="77777777" w:rsidR="00F63337" w:rsidRPr="00290B26" w:rsidRDefault="00F63337" w:rsidP="00290B2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B7E99EC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Plata finală la data de 30.12.2022: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6750"/>
        <w:gridCol w:w="1530"/>
        <w:gridCol w:w="1800"/>
      </w:tblGrid>
      <w:tr w:rsidR="00F63337" w:rsidRPr="00C844F3" w14:paraId="10F5843E" w14:textId="77777777" w:rsidTr="00C52783">
        <w:trPr>
          <w:trHeight w:val="6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D678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DENUMIRE SCHEME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400" w14:textId="77777777" w:rsidR="00F63337" w:rsidRPr="00290B26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SUMA PLATITA</w:t>
            </w: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br/>
              <w:t>EURO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CDD" w14:textId="77777777" w:rsidR="00F63337" w:rsidRPr="00290B26" w:rsidRDefault="00F63337" w:rsidP="00C52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SUMA PLATITA </w:t>
            </w: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br/>
              <w:t>LEI</w:t>
            </w:r>
          </w:p>
        </w:tc>
      </w:tr>
      <w:tr w:rsidR="00F63337" w:rsidRPr="00C844F3" w14:paraId="5E38C298" w14:textId="77777777" w:rsidTr="00C52783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CB7" w14:textId="730CE055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Ajutoare de adaptare excep</w:t>
            </w:r>
            <w:r w:rsidR="003411F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ț</w:t>
            </w: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ionale zootehnie R.2022/467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92E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71,413.08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53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353,416.18</w:t>
            </w:r>
          </w:p>
        </w:tc>
      </w:tr>
      <w:tr w:rsidR="00F63337" w:rsidRPr="00C844F3" w14:paraId="7FA99F68" w14:textId="77777777" w:rsidTr="00C52783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E2E77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BN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995EA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71,413.08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D0005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353,416.18</w:t>
            </w:r>
          </w:p>
        </w:tc>
      </w:tr>
      <w:tr w:rsidR="00F63337" w:rsidRPr="00C844F3" w14:paraId="65DACD80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384" w14:textId="74AA0F65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M11.1-P.6.1-Sprijin pt</w:t>
            </w:r>
            <w:r w:rsidR="00A94B2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.</w:t>
            </w: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aflate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6C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91.53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475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452.98</w:t>
            </w:r>
          </w:p>
        </w:tc>
      </w:tr>
      <w:tr w:rsidR="00F63337" w:rsidRPr="00C844F3" w14:paraId="7D176EFF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EE7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M11.1-P1 - 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- Cult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pe teren arabile (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nutret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)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0D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1,030.04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3365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5,097.67</w:t>
            </w:r>
          </w:p>
        </w:tc>
      </w:tr>
      <w:tr w:rsidR="00F63337" w:rsidRPr="00C844F3" w14:paraId="134BE5A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2D84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M11.2-P.6.1-Sprijin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certif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49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18,671.52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5B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92,405.36</w:t>
            </w:r>
          </w:p>
        </w:tc>
      </w:tr>
      <w:tr w:rsidR="00F63337" w:rsidRPr="00C844F3" w14:paraId="0FA9488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D8B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M11.2-P.6.2-Sprijin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certif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634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8,453.26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AA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41,835.19</w:t>
            </w:r>
          </w:p>
        </w:tc>
      </w:tr>
      <w:tr w:rsidR="00F63337" w:rsidRPr="00C844F3" w14:paraId="4B067DE3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38F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M11.2-P3-Sprijin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- Livezi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E5B8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287.26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58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1,421.65</w:t>
            </w:r>
          </w:p>
        </w:tc>
      </w:tr>
      <w:tr w:rsidR="00F63337" w:rsidRPr="00C844F3" w14:paraId="2AE24C25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D7B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M13.1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comp in zona montana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6BA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905,152.01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EC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4,479,596.18</w:t>
            </w:r>
          </w:p>
        </w:tc>
      </w:tr>
      <w:tr w:rsidR="00F63337" w:rsidRPr="00C844F3" w14:paraId="180F0A0C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C9A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M13.2-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comp zone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constrageri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nat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semnif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C8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291.13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C9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1,440.82</w:t>
            </w:r>
          </w:p>
        </w:tc>
      </w:tr>
      <w:tr w:rsidR="00F63337" w:rsidRPr="00C844F3" w14:paraId="533F1189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120A4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BN1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4DE27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933,976.75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F67DA5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4,622,249.85</w:t>
            </w:r>
          </w:p>
        </w:tc>
      </w:tr>
      <w:tr w:rsidR="00F63337" w:rsidRPr="00C844F3" w14:paraId="577E2F3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281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Program Apicol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19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15,613.69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3A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77,272.15</w:t>
            </w:r>
          </w:p>
        </w:tc>
      </w:tr>
      <w:tr w:rsidR="00F63337" w:rsidRPr="00C844F3" w14:paraId="63FD2434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E53F3F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BN2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B8228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15,613.69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12BD8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77,272.15</w:t>
            </w:r>
          </w:p>
        </w:tc>
      </w:tr>
      <w:tr w:rsidR="00F63337" w:rsidRPr="00C844F3" w14:paraId="1C84D3DD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206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Microgranturi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domeniul agroalimentar-OUG 61/2022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F9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133,116.96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124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658,649.23</w:t>
            </w:r>
          </w:p>
        </w:tc>
      </w:tr>
      <w:tr w:rsidR="00F63337" w:rsidRPr="00C844F3" w14:paraId="104383AC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C07A56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BN3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21FFC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133,116.96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5F04B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658,649.23</w:t>
            </w:r>
          </w:p>
        </w:tc>
      </w:tr>
      <w:tr w:rsidR="00F63337" w:rsidRPr="00C844F3" w14:paraId="59C771C9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5A6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M11.1-P.6.1-Sprijin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aflate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29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461.52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688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2,284.06</w:t>
            </w:r>
          </w:p>
        </w:tc>
      </w:tr>
      <w:tr w:rsidR="00F63337" w:rsidRPr="00C844F3" w14:paraId="4A797C32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8D1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M11.1-P1 - 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conv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- Cult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pe teren arabile (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nutret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)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9D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5,193.71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8F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25,703.67</w:t>
            </w:r>
          </w:p>
        </w:tc>
      </w:tr>
      <w:tr w:rsidR="00F63337" w:rsidRPr="00C844F3" w14:paraId="36867200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3AA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M11.2-P.6.1-Sprijin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certif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10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94,147.37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1CE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465,935.33</w:t>
            </w:r>
          </w:p>
        </w:tc>
      </w:tr>
      <w:tr w:rsidR="00F63337" w:rsidRPr="00C844F3" w14:paraId="3E16DD9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EA2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M11.2-P.6.2-Sprijin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ecol-lucr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mecan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paj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perm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certif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56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42,623.82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C9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210,945.29</w:t>
            </w:r>
          </w:p>
        </w:tc>
      </w:tr>
      <w:tr w:rsidR="00F63337" w:rsidRPr="00C844F3" w14:paraId="56AEECBE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C9E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M11.2-P3-Sprijin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agric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ecol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- Livezi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42E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1,448.47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6D4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7,168.48</w:t>
            </w:r>
          </w:p>
        </w:tc>
      </w:tr>
      <w:tr w:rsidR="00F63337" w:rsidRPr="00C844F3" w14:paraId="4CB7FA28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B0A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M13.1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comp in zona montana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554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4,563,893.27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849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22,586,707.17</w:t>
            </w:r>
          </w:p>
        </w:tc>
      </w:tr>
      <w:tr w:rsidR="00F63337" w:rsidRPr="00C844F3" w14:paraId="0E8E93A0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EDE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M13.2-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Pl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comp zone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constrageri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nat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semnif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86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1,467.87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5E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7,264.45</w:t>
            </w:r>
          </w:p>
        </w:tc>
      </w:tr>
      <w:tr w:rsidR="00F63337" w:rsidRPr="00C844F3" w14:paraId="4611FF96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C21966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FEADR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55215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4,709,236.03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ECE4C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23,306,008.45</w:t>
            </w:r>
          </w:p>
        </w:tc>
      </w:tr>
      <w:tr w:rsidR="00F63337" w:rsidRPr="00C844F3" w14:paraId="2F229F1E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E0A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Microgranturi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 domeniul agroalimentar-OUG 61/2022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99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686,865.38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52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3,398,540.52</w:t>
            </w:r>
          </w:p>
        </w:tc>
      </w:tr>
      <w:tr w:rsidR="00F63337" w:rsidRPr="00C844F3" w14:paraId="4E3DEFEA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F1C56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FEDR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2EF24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686,865.38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122C65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3,398,540.52</w:t>
            </w:r>
          </w:p>
        </w:tc>
      </w:tr>
      <w:tr w:rsidR="00F63337" w:rsidRPr="00C844F3" w14:paraId="0AAA2E4C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9F4" w14:textId="38222C59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Ajutoare de adaptare excep</w:t>
            </w:r>
            <w:r w:rsidR="003411F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ț</w:t>
            </w: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ionale vegetal R.2022/467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63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15,852.11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EF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78,450.52</w:t>
            </w:r>
          </w:p>
        </w:tc>
      </w:tr>
      <w:tr w:rsidR="00F63337" w:rsidRPr="00C844F3" w14:paraId="5A439734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CAC" w14:textId="764419F5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Ajutoare de adaptare excep</w:t>
            </w:r>
            <w:r w:rsidR="003411F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ț</w:t>
            </w: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ionale zootehnie R.2022/467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BC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68,147.32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DA68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337,254.27</w:t>
            </w:r>
          </w:p>
        </w:tc>
      </w:tr>
      <w:tr w:rsidR="00F63337" w:rsidRPr="00C844F3" w14:paraId="59A30A08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468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Mici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clima/mediu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6E9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350,979.32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FA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1,736,996.68</w:t>
            </w:r>
          </w:p>
        </w:tc>
      </w:tr>
      <w:tr w:rsidR="00F63337" w:rsidRPr="00C844F3" w14:paraId="113528B5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B8DC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Mici Redistributiva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59A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36,135.12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B14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178,832.84</w:t>
            </w:r>
          </w:p>
        </w:tc>
      </w:tr>
      <w:tr w:rsidR="00F63337" w:rsidRPr="00C844F3" w14:paraId="5DC3A4B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6472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Mici SAPS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83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576,237.11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DC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2,851,797.10</w:t>
            </w:r>
          </w:p>
        </w:tc>
      </w:tr>
      <w:tr w:rsidR="00F63337" w:rsidRPr="00C844F3" w14:paraId="1399F3CA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141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Pract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agr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clima/mediu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41E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5,639,719.62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40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27,910,973.01</w:t>
            </w:r>
          </w:p>
        </w:tc>
      </w:tr>
      <w:tr w:rsidR="00F63337" w:rsidRPr="00C844F3" w14:paraId="6EF785E6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5AA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Program Apicol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6F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15,613.53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AC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77,271.36</w:t>
            </w:r>
          </w:p>
        </w:tc>
      </w:tr>
      <w:tr w:rsidR="00F63337" w:rsidRPr="00C844F3" w14:paraId="647AB2DB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5B0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Redistributiva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19A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1,715,272.80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16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8,488,885.53</w:t>
            </w:r>
          </w:p>
        </w:tc>
      </w:tr>
      <w:tr w:rsidR="00F63337" w:rsidRPr="00C844F3" w14:paraId="7D5351C7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55B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SAPS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02F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9,287,765.47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2A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45,965,151.88</w:t>
            </w:r>
          </w:p>
        </w:tc>
      </w:tr>
      <w:tr w:rsidR="00F63337" w:rsidRPr="00C844F3" w14:paraId="42F894E5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292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 M20.1 Ovine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978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719,535.85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01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3,560,982.83</w:t>
            </w:r>
          </w:p>
        </w:tc>
      </w:tr>
      <w:tr w:rsidR="00F63337" w:rsidRPr="00C844F3" w14:paraId="694090E9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8B2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 M20.2 Caprine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6E6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3,744.67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E0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18,532.38</w:t>
            </w:r>
          </w:p>
        </w:tc>
      </w:tr>
      <w:tr w:rsidR="00F63337" w:rsidRPr="00C844F3" w14:paraId="11344404" w14:textId="77777777" w:rsidTr="00C52783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2D4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 M21 Carne vita FDF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65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366,643.65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40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1,814,519.60</w:t>
            </w:r>
          </w:p>
        </w:tc>
      </w:tr>
      <w:tr w:rsidR="00F63337" w:rsidRPr="00C844F3" w14:paraId="2FCAF458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E45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 M22 Vaci lapte FDF 2022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51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3,920,449.04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E4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19,402,302.33</w:t>
            </w:r>
          </w:p>
        </w:tc>
      </w:tr>
      <w:tr w:rsidR="00F63337" w:rsidRPr="00C844F3" w14:paraId="01E9EF3F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2B0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SC M23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Bivolite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lapte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EB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5,951.39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AF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29,453.43</w:t>
            </w:r>
          </w:p>
        </w:tc>
      </w:tr>
      <w:tr w:rsidR="00F63337" w:rsidRPr="00C844F3" w14:paraId="2A64E682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21F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Tineri fermieri FDF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4583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220,390.04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08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1,090,710.18</w:t>
            </w:r>
          </w:p>
        </w:tc>
      </w:tr>
      <w:tr w:rsidR="00F63337" w:rsidRPr="00C844F3" w14:paraId="2913E571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BE409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FEGA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98332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22,942,437.04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EFC2E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113,542,113.94</w:t>
            </w:r>
          </w:p>
        </w:tc>
      </w:tr>
      <w:tr w:rsidR="00F63337" w:rsidRPr="00C844F3" w14:paraId="290E17B5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043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Acciza motorina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DBB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3,731,278.00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E49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3,731,278.00</w:t>
            </w:r>
          </w:p>
        </w:tc>
      </w:tr>
      <w:tr w:rsidR="00F63337" w:rsidRPr="00C844F3" w14:paraId="2F2A0569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5A5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Ajutoare de stat -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prod.agric.din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sect. </w:t>
            </w:r>
            <w:proofErr w:type="spellStart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cresterii</w:t>
            </w:r>
            <w:proofErr w:type="spellEnd"/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animalelor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B15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1,506,716.20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AB0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1,506,716.20</w:t>
            </w:r>
          </w:p>
        </w:tc>
      </w:tr>
      <w:tr w:rsidR="00F63337" w:rsidRPr="00C844F3" w14:paraId="5D5D7ADF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DF4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COVID AVICOL  OUG 151/2020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E69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16,823.24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D4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16,823.24</w:t>
            </w:r>
          </w:p>
        </w:tc>
      </w:tr>
      <w:tr w:rsidR="00F63337" w:rsidRPr="00C844F3" w14:paraId="32639F22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90E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COVID BOVINE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B7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4,541,908.92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379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4,541,908.92</w:t>
            </w:r>
          </w:p>
        </w:tc>
      </w:tr>
      <w:tr w:rsidR="00F63337" w:rsidRPr="00C844F3" w14:paraId="7395F79A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B57" w14:textId="77777777" w:rsidR="00F63337" w:rsidRPr="00290B26" w:rsidRDefault="00F63337" w:rsidP="00C527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lastRenderedPageBreak/>
              <w:t>COVID SUIN OUG 150/2020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717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1,009,864.57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911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1,009,864.57</w:t>
            </w:r>
          </w:p>
        </w:tc>
      </w:tr>
      <w:tr w:rsidR="00F63337" w:rsidRPr="00C844F3" w14:paraId="47E1F2BC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48B466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3D84CD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10,806,590.93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1C547C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10,806,590.93</w:t>
            </w:r>
          </w:p>
        </w:tc>
      </w:tr>
      <w:tr w:rsidR="00F63337" w:rsidRPr="00C844F3" w14:paraId="41234049" w14:textId="77777777" w:rsidTr="00C52783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2A0065" w14:textId="77777777" w:rsidR="00F63337" w:rsidRPr="00290B26" w:rsidRDefault="00F63337" w:rsidP="00C527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5E045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40,299,249.86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D8B1A2" w14:textId="77777777" w:rsidR="00F63337" w:rsidRPr="00290B26" w:rsidRDefault="00F63337" w:rsidP="00C527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0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156,764,841.25</w:t>
            </w:r>
          </w:p>
        </w:tc>
      </w:tr>
    </w:tbl>
    <w:p w14:paraId="6401B01A" w14:textId="77777777" w:rsidR="00F63337" w:rsidRPr="00C844F3" w:rsidRDefault="00F63337" w:rsidP="00290B26">
      <w:pPr>
        <w:spacing w:line="276" w:lineRule="auto"/>
        <w:rPr>
          <w:b/>
          <w:color w:val="000000"/>
          <w:sz w:val="28"/>
          <w:szCs w:val="28"/>
          <w:lang w:val="ro-RO"/>
        </w:rPr>
      </w:pPr>
    </w:p>
    <w:p w14:paraId="2FCDCD2F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844F3">
        <w:rPr>
          <w:b/>
          <w:color w:val="000000"/>
          <w:sz w:val="28"/>
          <w:szCs w:val="28"/>
          <w:lang w:val="ro-RO"/>
        </w:rPr>
        <w:tab/>
      </w:r>
      <w:r w:rsidRPr="00290B2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Compartimentul IT-LPIS</w:t>
      </w:r>
    </w:p>
    <w:p w14:paraId="05454FFB" w14:textId="3081F0AE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Scopul LPIS este acela de a sprijini procesul de identificare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de control al </w:t>
      </w:r>
      <w:r w:rsidRPr="00290B2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parcelelor agricole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declarate de către fermieri în cadrul blocurilor fizice. LPIS reprezintă suportul pentru controalele administrative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pe teren.</w:t>
      </w:r>
    </w:p>
    <w:p w14:paraId="4F1A03BC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0E1BF0" w14:textId="256348A1" w:rsidR="00F63337" w:rsidRPr="00290B26" w:rsidRDefault="00F63337" w:rsidP="00290B2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290B26">
        <w:rPr>
          <w:rFonts w:ascii="Times New Roman" w:hAnsi="Times New Roman" w:cs="Times New Roman"/>
          <w:b/>
          <w:bCs/>
          <w:i/>
          <w:iCs/>
          <w:lang w:val="ro-RO"/>
        </w:rPr>
        <w:t>Cele mai importante func</w:t>
      </w:r>
      <w:r w:rsidR="003411F5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i/>
          <w:iCs/>
          <w:lang w:val="ro-RO"/>
        </w:rPr>
        <w:t xml:space="preserve">ii ale LPIS sunt: </w:t>
      </w:r>
    </w:p>
    <w:p w14:paraId="1C529B75" w14:textId="2FF733F6" w:rsidR="00F63337" w:rsidRPr="00290B26" w:rsidRDefault="00F63337" w:rsidP="00290B26">
      <w:pPr>
        <w:pStyle w:val="Default"/>
        <w:numPr>
          <w:ilvl w:val="1"/>
          <w:numId w:val="38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>Suport pentru declara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iile făcute de fermieri (formulare pre-imprimate, acces online la aplica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 xml:space="preserve">ie); </w:t>
      </w:r>
    </w:p>
    <w:p w14:paraId="2822A61B" w14:textId="506BB1DD" w:rsidR="00F63337" w:rsidRPr="00290B26" w:rsidRDefault="00F63337" w:rsidP="00290B26">
      <w:pPr>
        <w:pStyle w:val="Default"/>
        <w:numPr>
          <w:ilvl w:val="1"/>
          <w:numId w:val="38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realizarea controalelor administrative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solu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ionarea/ documentarea neconcordan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 xml:space="preserve">elor; </w:t>
      </w:r>
    </w:p>
    <w:p w14:paraId="544B220A" w14:textId="2730BDB3" w:rsidR="00F63337" w:rsidRPr="00290B26" w:rsidRDefault="00F63337" w:rsidP="00290B26">
      <w:pPr>
        <w:pStyle w:val="Default"/>
        <w:numPr>
          <w:ilvl w:val="1"/>
          <w:numId w:val="38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efectuarea analizei de risc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definirea e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 xml:space="preserve">antionului de control pe teren,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a e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antionului de control prin teledetec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ie (</w:t>
      </w:r>
      <w:proofErr w:type="spellStart"/>
      <w:r w:rsidRPr="00290B26">
        <w:rPr>
          <w:rFonts w:ascii="Times New Roman" w:hAnsi="Times New Roman" w:cs="Times New Roman"/>
          <w:lang w:val="ro-RO"/>
        </w:rPr>
        <w:t>CwRS</w:t>
      </w:r>
      <w:proofErr w:type="spellEnd"/>
      <w:r w:rsidRPr="00290B26">
        <w:rPr>
          <w:rFonts w:ascii="Times New Roman" w:hAnsi="Times New Roman" w:cs="Times New Roman"/>
          <w:lang w:val="ro-RO"/>
        </w:rPr>
        <w:t xml:space="preserve">); </w:t>
      </w:r>
    </w:p>
    <w:p w14:paraId="6165B75E" w14:textId="3241747A" w:rsidR="00F63337" w:rsidRPr="00290B26" w:rsidRDefault="00F63337" w:rsidP="00290B26">
      <w:pPr>
        <w:pStyle w:val="Default"/>
        <w:numPr>
          <w:ilvl w:val="1"/>
          <w:numId w:val="38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controalele pe teren (inclusiv </w:t>
      </w:r>
      <w:proofErr w:type="spellStart"/>
      <w:r w:rsidRPr="00290B26">
        <w:rPr>
          <w:rFonts w:ascii="Times New Roman" w:hAnsi="Times New Roman" w:cs="Times New Roman"/>
          <w:lang w:val="ro-RO"/>
        </w:rPr>
        <w:t>CwRS</w:t>
      </w:r>
      <w:proofErr w:type="spellEnd"/>
      <w:r w:rsidRPr="00290B26">
        <w:rPr>
          <w:rFonts w:ascii="Times New Roman" w:hAnsi="Times New Roman" w:cs="Times New Roman"/>
          <w:lang w:val="ro-RO"/>
        </w:rPr>
        <w:t xml:space="preserve">)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o serie de controale încruci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 xml:space="preserve">ate de conformitate. </w:t>
      </w:r>
    </w:p>
    <w:p w14:paraId="163873E8" w14:textId="77777777" w:rsidR="00F63337" w:rsidRPr="00290B26" w:rsidRDefault="00F63337" w:rsidP="00290B26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0EC34E32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b/>
          <w:bCs/>
          <w:color w:val="auto"/>
          <w:lang w:val="ro-RO"/>
        </w:rPr>
        <w:t xml:space="preserve">Procesul de actualizare LPIS constă în: </w:t>
      </w:r>
    </w:p>
    <w:p w14:paraId="759B8F81" w14:textId="564FDE4F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Scopul LPIS este acela de a sprijini procesul de identificare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de control al </w:t>
      </w:r>
      <w:r w:rsidRPr="00290B2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parcelelor agricole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declarate de către fermieri în cadrul blocurilor fizice. LPIS reprezintă suportul pentru controalele administrative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pe teren.</w:t>
      </w:r>
    </w:p>
    <w:p w14:paraId="6BDD42AB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538F3C" w14:textId="062DFDD4" w:rsidR="00F63337" w:rsidRPr="00290B26" w:rsidRDefault="00F63337" w:rsidP="00290B2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290B26">
        <w:rPr>
          <w:rFonts w:ascii="Times New Roman" w:hAnsi="Times New Roman" w:cs="Times New Roman"/>
          <w:b/>
          <w:bCs/>
          <w:i/>
          <w:iCs/>
          <w:lang w:val="ro-RO"/>
        </w:rPr>
        <w:t>Cele mai importante func</w:t>
      </w:r>
      <w:r w:rsidR="003411F5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i/>
          <w:iCs/>
          <w:lang w:val="ro-RO"/>
        </w:rPr>
        <w:t xml:space="preserve">ii ale LPIS sunt: </w:t>
      </w:r>
    </w:p>
    <w:p w14:paraId="7AAAC709" w14:textId="106724D5" w:rsidR="00F63337" w:rsidRPr="00290B26" w:rsidRDefault="00F63337" w:rsidP="00290B26">
      <w:pPr>
        <w:pStyle w:val="Default"/>
        <w:numPr>
          <w:ilvl w:val="1"/>
          <w:numId w:val="51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>Suport pentru declara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iile făcute de fermieri (formulare pre-imprimate, acces online la aplica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 xml:space="preserve">ie); </w:t>
      </w:r>
    </w:p>
    <w:p w14:paraId="04A2A719" w14:textId="7AB23F5A" w:rsidR="00F63337" w:rsidRPr="00290B26" w:rsidRDefault="00F63337" w:rsidP="00290B26">
      <w:pPr>
        <w:pStyle w:val="Default"/>
        <w:numPr>
          <w:ilvl w:val="1"/>
          <w:numId w:val="51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realizarea controalelor administrative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solu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ionarea/ documentarea neconcordan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 xml:space="preserve">elor; </w:t>
      </w:r>
    </w:p>
    <w:p w14:paraId="6EF12340" w14:textId="1CAFB083" w:rsidR="00F63337" w:rsidRPr="00290B26" w:rsidRDefault="00F63337" w:rsidP="00290B26">
      <w:pPr>
        <w:pStyle w:val="Default"/>
        <w:numPr>
          <w:ilvl w:val="1"/>
          <w:numId w:val="51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efectuarea analizei de risc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definirea e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 xml:space="preserve">antionului de control pe teren,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a e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antionului de control prin teledetec</w:t>
      </w:r>
      <w:r w:rsidR="003411F5">
        <w:rPr>
          <w:rFonts w:ascii="Times New Roman" w:hAnsi="Times New Roman" w:cs="Times New Roman"/>
          <w:lang w:val="ro-RO"/>
        </w:rPr>
        <w:t>ț</w:t>
      </w:r>
      <w:r w:rsidRPr="00290B26">
        <w:rPr>
          <w:rFonts w:ascii="Times New Roman" w:hAnsi="Times New Roman" w:cs="Times New Roman"/>
          <w:lang w:val="ro-RO"/>
        </w:rPr>
        <w:t>ie (</w:t>
      </w:r>
      <w:proofErr w:type="spellStart"/>
      <w:r w:rsidRPr="00290B26">
        <w:rPr>
          <w:rFonts w:ascii="Times New Roman" w:hAnsi="Times New Roman" w:cs="Times New Roman"/>
          <w:lang w:val="ro-RO"/>
        </w:rPr>
        <w:t>CwRS</w:t>
      </w:r>
      <w:proofErr w:type="spellEnd"/>
      <w:r w:rsidRPr="00290B26">
        <w:rPr>
          <w:rFonts w:ascii="Times New Roman" w:hAnsi="Times New Roman" w:cs="Times New Roman"/>
          <w:lang w:val="ro-RO"/>
        </w:rPr>
        <w:t xml:space="preserve">); </w:t>
      </w:r>
    </w:p>
    <w:p w14:paraId="33E23ECB" w14:textId="325755A7" w:rsidR="00F63337" w:rsidRPr="00290B26" w:rsidRDefault="00F63337" w:rsidP="00290B26">
      <w:pPr>
        <w:pStyle w:val="Default"/>
        <w:numPr>
          <w:ilvl w:val="1"/>
          <w:numId w:val="51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290B26">
        <w:rPr>
          <w:rFonts w:ascii="Times New Roman" w:hAnsi="Times New Roman" w:cs="Times New Roman"/>
          <w:lang w:val="ro-RO"/>
        </w:rPr>
        <w:t xml:space="preserve">Suport pentru controalele pe teren (inclusiv </w:t>
      </w:r>
      <w:proofErr w:type="spellStart"/>
      <w:r w:rsidRPr="00290B26">
        <w:rPr>
          <w:rFonts w:ascii="Times New Roman" w:hAnsi="Times New Roman" w:cs="Times New Roman"/>
          <w:lang w:val="ro-RO"/>
        </w:rPr>
        <w:t>CwRS</w:t>
      </w:r>
      <w:proofErr w:type="spellEnd"/>
      <w:r w:rsidRPr="00290B26">
        <w:rPr>
          <w:rFonts w:ascii="Times New Roman" w:hAnsi="Times New Roman" w:cs="Times New Roman"/>
          <w:lang w:val="ro-RO"/>
        </w:rPr>
        <w:t xml:space="preserve">) 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>i pentru o serie de controale încruci</w:t>
      </w:r>
      <w:r w:rsidR="003411F5">
        <w:rPr>
          <w:rFonts w:ascii="Times New Roman" w:hAnsi="Times New Roman" w:cs="Times New Roman"/>
          <w:lang w:val="ro-RO"/>
        </w:rPr>
        <w:t>ș</w:t>
      </w:r>
      <w:r w:rsidRPr="00290B26">
        <w:rPr>
          <w:rFonts w:ascii="Times New Roman" w:hAnsi="Times New Roman" w:cs="Times New Roman"/>
          <w:lang w:val="ro-RO"/>
        </w:rPr>
        <w:t xml:space="preserve">ate de conformitate. </w:t>
      </w:r>
    </w:p>
    <w:p w14:paraId="098FC4FF" w14:textId="77777777" w:rsidR="00F63337" w:rsidRPr="00290B26" w:rsidRDefault="00F63337" w:rsidP="00290B26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B85168B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b/>
          <w:bCs/>
          <w:color w:val="auto"/>
          <w:lang w:val="ro-RO"/>
        </w:rPr>
        <w:t xml:space="preserve">Procesul de actualizare LPIS constă în: </w:t>
      </w:r>
    </w:p>
    <w:p w14:paraId="6BBEBD44" w14:textId="00A69EB9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 identificarea neconcordan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elor dintre situa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ia din teren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 detaliile de pe </w:t>
      </w:r>
      <w:proofErr w:type="spellStart"/>
      <w:r w:rsidRPr="00290B26">
        <w:rPr>
          <w:rFonts w:ascii="Times New Roman" w:eastAsia="Calibri" w:hAnsi="Times New Roman" w:cs="Times New Roman"/>
          <w:color w:val="auto"/>
          <w:lang w:val="ro-RO"/>
        </w:rPr>
        <w:t>ortofotoplan</w:t>
      </w:r>
      <w:proofErr w:type="spellEnd"/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, cauzate de: </w:t>
      </w:r>
    </w:p>
    <w:p w14:paraId="0F6FD3C4" w14:textId="77777777" w:rsidR="00F63337" w:rsidRPr="00290B26" w:rsidRDefault="00F63337" w:rsidP="00290B26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1. modificări din teren, ulterioare datei preluării </w:t>
      </w:r>
      <w:proofErr w:type="spellStart"/>
      <w:r w:rsidRPr="00290B26">
        <w:rPr>
          <w:rFonts w:ascii="Times New Roman" w:eastAsia="Calibri" w:hAnsi="Times New Roman" w:cs="Times New Roman"/>
          <w:color w:val="auto"/>
          <w:lang w:val="ro-RO"/>
        </w:rPr>
        <w:t>ortofotoimaginii</w:t>
      </w:r>
      <w:proofErr w:type="spellEnd"/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; </w:t>
      </w:r>
    </w:p>
    <w:p w14:paraId="501BB5A2" w14:textId="61F7227E" w:rsidR="00F63337" w:rsidRPr="00290B26" w:rsidRDefault="00F63337" w:rsidP="00290B26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2. erori de </w:t>
      </w:r>
      <w:proofErr w:type="spellStart"/>
      <w:r w:rsidRPr="00290B26">
        <w:rPr>
          <w:rFonts w:ascii="Times New Roman" w:eastAsia="Calibri" w:hAnsi="Times New Roman" w:cs="Times New Roman"/>
          <w:color w:val="auto"/>
          <w:lang w:val="ro-RO"/>
        </w:rPr>
        <w:t>fotointerpretare</w:t>
      </w:r>
      <w:proofErr w:type="spellEnd"/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i/sau digitizare; </w:t>
      </w:r>
    </w:p>
    <w:p w14:paraId="5213E0DE" w14:textId="77777777" w:rsidR="00F63337" w:rsidRPr="00290B26" w:rsidRDefault="00F63337" w:rsidP="00290B26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3. erori cauzate de prelucrarea defectuoasă a imaginilor </w:t>
      </w:r>
      <w:proofErr w:type="spellStart"/>
      <w:r w:rsidRPr="00290B26">
        <w:rPr>
          <w:rFonts w:ascii="Times New Roman" w:eastAsia="Calibri" w:hAnsi="Times New Roman" w:cs="Times New Roman"/>
          <w:color w:val="auto"/>
          <w:lang w:val="ro-RO"/>
        </w:rPr>
        <w:t>ortofoto</w:t>
      </w:r>
      <w:proofErr w:type="spellEnd"/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; </w:t>
      </w:r>
    </w:p>
    <w:p w14:paraId="5FA67665" w14:textId="4D65E215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 verificarea datelor din cererile de plată cu datele de referin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ă din baza de date LPIS; </w:t>
      </w:r>
    </w:p>
    <w:p w14:paraId="1018E10D" w14:textId="6CA8BA8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- verificarea </w:t>
      </w:r>
      <w:proofErr w:type="spellStart"/>
      <w:r w:rsidRPr="00290B26">
        <w:rPr>
          <w:rFonts w:ascii="Times New Roman" w:eastAsia="Calibri" w:hAnsi="Times New Roman" w:cs="Times New Roman"/>
          <w:color w:val="auto"/>
          <w:lang w:val="ro-RO"/>
        </w:rPr>
        <w:t>supradeclarărilor</w:t>
      </w:r>
      <w:proofErr w:type="spellEnd"/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 rezultate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 identificarea cauzelor posibile ale acestora; </w:t>
      </w:r>
    </w:p>
    <w:p w14:paraId="257E79D4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- verificarea, după caz, a digitizării blocurilor fizice; </w:t>
      </w:r>
    </w:p>
    <w:p w14:paraId="00148626" w14:textId="0B3B4CB5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 modificarea atributelor referitoare la categoria de folosin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ă a blocului fizic în cazul neconcordan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elor dintre declara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ia de suprafa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ă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 baza de date LPIS (de exemplu în cazul în care fermierul exploatează o parcelă agricolă identificată într-un poligon care conform bazei de date LPIS are categorie de folosin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ă neagricolă); </w:t>
      </w:r>
    </w:p>
    <w:p w14:paraId="2E6B01E6" w14:textId="569E4E75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 digitizarea suprafe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elor eligibile în cadrul poligoanelor neagricole existente în baza de date LPIS depistate în urma identificării parcelelor de către fermieri; </w:t>
      </w:r>
    </w:p>
    <w:p w14:paraId="5A34A0D5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- separarea terenului agricol de zona construită în cadrul blocurilor fizice (TIP_OBIECT) SA; </w:t>
      </w:r>
    </w:p>
    <w:p w14:paraId="300AEF69" w14:textId="308C84F5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lastRenderedPageBreak/>
        <w:t xml:space="preserve">- reconfigurarea blocurilor fizice în urma rezultatelor controlului clasic pe teren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 prin teledetec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ie; </w:t>
      </w:r>
    </w:p>
    <w:p w14:paraId="2E8F556E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- reconfigurarea blocurilor fizice din cadrul poligoanelor (TIP_OBIECT) XX, cu lipsă imagine, pe baza măsurătorilor GPS. </w:t>
      </w:r>
    </w:p>
    <w:p w14:paraId="4BCD1EF9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-gestionarea erorii LPIS 0090;</w:t>
      </w:r>
    </w:p>
    <w:p w14:paraId="172A1146" w14:textId="0CC44EDA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>- stabilirea stratului de referin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ă al LPIS pentru anul următor; </w:t>
      </w:r>
    </w:p>
    <w:p w14:paraId="43E5639A" w14:textId="2DF773EB" w:rsidR="00F63337" w:rsidRPr="00290B26" w:rsidRDefault="00F63337" w:rsidP="00290B26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- instruirea personalului pentru aplicarea procedurilor privind crearea 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 între</w:t>
      </w:r>
      <w:r w:rsidR="003411F5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 xml:space="preserve">inerea LPIS. </w:t>
      </w:r>
    </w:p>
    <w:p w14:paraId="522AD520" w14:textId="36B4E11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În vederea actualizării bazei de date LPIS pentru anul 2022, responsabilul cu actualizarea LPIS a efectuat începând cu luna ianuarie editarea blocurilor fizice respinse de validatorul din cadrul se</w:t>
      </w:r>
      <w:r w:rsidR="00AC3511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viciului LPIS – APIA  Central, blocuri fizice care au fost alocate pe baza imaginilor de </w:t>
      </w:r>
      <w:proofErr w:type="spellStart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teledetectie</w:t>
      </w:r>
      <w:proofErr w:type="spellEnd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VHR</w:t>
      </w:r>
    </w:p>
    <w:p w14:paraId="503EFFB8" w14:textId="7777777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AG      19114    STEFAN CEL MARE      5 blocuri</w:t>
      </w:r>
    </w:p>
    <w:p w14:paraId="1BE5208B" w14:textId="7777777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AG      16739    IZVORU                           8 blocuri</w:t>
      </w:r>
    </w:p>
    <w:p w14:paraId="401E4126" w14:textId="7777777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HR      83981    CIUCSANGEORGIU     30 blocuri</w:t>
      </w:r>
    </w:p>
    <w:p w14:paraId="63B621AC" w14:textId="77777777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MM    109005   STRAMTURA               43 blocuri</w:t>
      </w:r>
    </w:p>
    <w:p w14:paraId="5D36BFA4" w14:textId="5CDDD81F" w:rsidR="00F63337" w:rsidRPr="00290B26" w:rsidRDefault="00F63337" w:rsidP="00290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11" w:name="_Hlk123715384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De</w:t>
      </w:r>
      <w:r w:rsidR="00A94B2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asemenea au mai fost verificate-editate un nr de 1292  blocuri fizice  alocate pe baza imaginilor de teledetec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ie VHR pe localitatea STRAMTURA  jud. MM, SIRUTA - 109005</w:t>
      </w:r>
    </w:p>
    <w:p w14:paraId="1862CF98" w14:textId="32CB5B15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decursul lunii februarie personalul din cadrul compartimentului LPIS a participat la instruirea privind Politica anti-mita, precum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la instruirile cu privire la primirea cererilor unice de plată pentru campania 2022 </w:t>
      </w:r>
    </w:p>
    <w:bookmarkEnd w:id="11"/>
    <w:p w14:paraId="21C2CBF8" w14:textId="5C6155B5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În leg</w:t>
      </w:r>
      <w:r w:rsidR="00A94B2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tură cu scoaterea din circuitul agricol a unor suprafe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e de teren agricol – în luna februarie s-au transmis datele  primite de la DADR COVASNA, către Serviciul LPIS – APIA CENTRAL, pentru a fi implementate în aplica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iile LPIS – GIS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IPA-onl</w:t>
      </w:r>
      <w:r w:rsidR="00AC3511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ne.</w:t>
      </w:r>
    </w:p>
    <w:p w14:paraId="4917A317" w14:textId="3B1D86C2" w:rsidR="00F63337" w:rsidRPr="00290B26" w:rsidRDefault="00F63337" w:rsidP="00290B2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perioada 01.03.2022 - 14.06.2022 s-au primit,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centralizat un nr. de 241 anexe 17a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b.</w:t>
      </w:r>
    </w:p>
    <w:p w14:paraId="2AD87376" w14:textId="5D8AF3B9" w:rsidR="00F63337" w:rsidRPr="00290B26" w:rsidRDefault="00F63337" w:rsidP="00290B2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urma anexelor 17 a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b emise de către centrele locale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centrul jude</w:t>
      </w:r>
      <w:r w:rsidR="00AC351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ean APIA Covasn</w:t>
      </w:r>
      <w:r w:rsidR="00AC351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,  s-au primit din partea  Serviciului LPIS/direc</w:t>
      </w:r>
      <w:r w:rsidR="00AC351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ia IT /APIA CENTRAL un nr. de 168 note de control pe teren.</w:t>
      </w:r>
    </w:p>
    <w:p w14:paraId="4CD241FE" w14:textId="3E961AC5" w:rsidR="00F63337" w:rsidRPr="00290B26" w:rsidRDefault="00F63337" w:rsidP="00290B2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 fost exportate de IPA-online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LPIS GIS, parcelele digitizate, blocurile fizice aferente, iar împreună cu notele de control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anexele 17a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b primite, au fost înmânate către serviciul Control pe teren în vederea efectuării controlului pe teren.</w:t>
      </w:r>
    </w:p>
    <w:p w14:paraId="393A9C18" w14:textId="342BD1DC" w:rsidR="00F63337" w:rsidRPr="00290B26" w:rsidRDefault="00F63337" w:rsidP="00290B2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După efectuarea controlului pe teren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primirea raportului de control, de la serviciul control pe teren al APIA CJ COVASNA, au fost încărcate în aplica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 LPIS – GIS măsurătorile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fotografiile efectuate, urmând ca acestea să fie postate pe </w:t>
      </w:r>
      <w:proofErr w:type="spellStart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ftp</w:t>
      </w:r>
      <w:proofErr w:type="spellEnd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 </w:t>
      </w:r>
    </w:p>
    <w:p w14:paraId="18831100" w14:textId="77777777" w:rsidR="00F63337" w:rsidRPr="00290B26" w:rsidRDefault="00F63337" w:rsidP="00290B2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Tot în această perioadă s-a transmis prin e-mail la fiecare responsabil de dosar, rezultatul anexei 17a sau b.</w:t>
      </w:r>
    </w:p>
    <w:p w14:paraId="772FDD07" w14:textId="379F7919" w:rsidR="00F63337" w:rsidRPr="00C844F3" w:rsidRDefault="00F63337" w:rsidP="00290B26">
      <w:pPr>
        <w:spacing w:after="0" w:line="240" w:lineRule="auto"/>
        <w:ind w:firstLine="720"/>
        <w:jc w:val="both"/>
        <w:rPr>
          <w:rFonts w:eastAsia="Calibri"/>
          <w:sz w:val="28"/>
          <w:szCs w:val="28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Începând cu data de 07.11.2022 s-a început activitatea de verificare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editare a blocurilor fizice alocate, pe baza imaginilor de teledetec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VHR. Astfel  în decursul lunii noiembrie au fost verificate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editate blocuri fizice conform tabelului  de mai jos:</w:t>
      </w:r>
    </w:p>
    <w:p w14:paraId="023F3FF2" w14:textId="77777777" w:rsidR="00F63337" w:rsidRPr="00C844F3" w:rsidRDefault="00F63337" w:rsidP="00F63337">
      <w:pPr>
        <w:ind w:firstLine="720"/>
        <w:jc w:val="both"/>
        <w:rPr>
          <w:rFonts w:eastAsia="Calibri"/>
          <w:sz w:val="28"/>
          <w:szCs w:val="28"/>
          <w:lang w:val="ro-RO"/>
        </w:rPr>
      </w:pP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1072"/>
        <w:gridCol w:w="3551"/>
        <w:gridCol w:w="2424"/>
        <w:gridCol w:w="1228"/>
      </w:tblGrid>
      <w:tr w:rsidR="00F63337" w:rsidRPr="00C844F3" w14:paraId="25D6595A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D7B1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JUDET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84A9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0C54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 BF</w:t>
            </w:r>
          </w:p>
          <w:p w14:paraId="6B86D08C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VERIFICATE/ EDITATE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897D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SIRUTA</w:t>
            </w:r>
          </w:p>
        </w:tc>
      </w:tr>
      <w:tr w:rsidR="00F63337" w:rsidRPr="00C844F3" w14:paraId="01C95F62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9C7A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B270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B3C6B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485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63161</w:t>
            </w:r>
          </w:p>
        </w:tc>
      </w:tr>
      <w:tr w:rsidR="00F63337" w:rsidRPr="00C844F3" w14:paraId="17479F31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D6A5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DB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3994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81B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48AC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66768</w:t>
            </w:r>
          </w:p>
        </w:tc>
      </w:tr>
      <w:tr w:rsidR="00F63337" w:rsidRPr="00C844F3" w14:paraId="1A09E236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D0D3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0712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ORAS DRAGOMIRESTI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5FDE7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1E1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108017</w:t>
            </w:r>
          </w:p>
        </w:tc>
      </w:tr>
      <w:tr w:rsidR="00F63337" w:rsidRPr="00C844F3" w14:paraId="41655D82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F38F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DJ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626E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ORAS FILIASI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7F99E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EC35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70414</w:t>
            </w:r>
          </w:p>
        </w:tc>
      </w:tr>
      <w:tr w:rsidR="00F63337" w:rsidRPr="00C844F3" w14:paraId="6C2C9925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1D2A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SJ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C566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BOGHIS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9BE89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5780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180037</w:t>
            </w:r>
          </w:p>
        </w:tc>
      </w:tr>
      <w:tr w:rsidR="00F63337" w:rsidRPr="00C844F3" w14:paraId="770A25AD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23DF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C634" w14:textId="77777777" w:rsidR="00F63337" w:rsidRPr="00290B26" w:rsidRDefault="00F63337" w:rsidP="00290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CURTESTI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8877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1352" w14:textId="77777777" w:rsidR="00F63337" w:rsidRPr="00290B26" w:rsidRDefault="00F63337" w:rsidP="00290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35759</w:t>
            </w:r>
          </w:p>
        </w:tc>
      </w:tr>
    </w:tbl>
    <w:p w14:paraId="5B544579" w14:textId="77777777" w:rsidR="00F63337" w:rsidRPr="00C844F3" w:rsidRDefault="00F63337" w:rsidP="00F63337">
      <w:pPr>
        <w:jc w:val="both"/>
        <w:rPr>
          <w:rFonts w:eastAsia="Calibri"/>
          <w:sz w:val="28"/>
          <w:szCs w:val="28"/>
          <w:lang w:val="ro-RO"/>
        </w:rPr>
      </w:pPr>
    </w:p>
    <w:p w14:paraId="4AFA14E3" w14:textId="2007BA3E" w:rsidR="00F63337" w:rsidRPr="00290B26" w:rsidRDefault="00F63337" w:rsidP="00F633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În luna decembrie 2022 - activitatea desfă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urată în cadrul compartimentului LPIS, a constat în activită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 de verificare, editare a blocurilor fizice alocate, pe baza imaginilor de teledetec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VHR, precum 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pe baza </w:t>
      </w:r>
      <w:proofErr w:type="spellStart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ortofotoplanurilor</w:t>
      </w:r>
      <w:proofErr w:type="spellEnd"/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noi achizi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ionate în anul 2022, în localită</w:t>
      </w:r>
      <w:r w:rsidR="003411F5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ile de mai jos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072"/>
        <w:gridCol w:w="3016"/>
        <w:gridCol w:w="2424"/>
        <w:gridCol w:w="1228"/>
      </w:tblGrid>
      <w:tr w:rsidR="00F63337" w:rsidRPr="00C844F3" w14:paraId="469C25CB" w14:textId="77777777" w:rsidTr="00C52783">
        <w:trPr>
          <w:trHeight w:val="92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B18F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JUDET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0F7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LOCALITATE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41A6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NR BF</w:t>
            </w:r>
          </w:p>
          <w:p w14:paraId="4EAD690D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VERIFICATE/ EDITATE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F934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SIRUTA</w:t>
            </w:r>
          </w:p>
        </w:tc>
      </w:tr>
      <w:tr w:rsidR="00F63337" w:rsidRPr="00C844F3" w14:paraId="3BBC02D8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B7C8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DJ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6818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ORAS FILIASI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450C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934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BF84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70414</w:t>
            </w:r>
          </w:p>
        </w:tc>
      </w:tr>
      <w:tr w:rsidR="00F63337" w:rsidRPr="00C844F3" w14:paraId="3088AD5F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F4C8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BR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6E1A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SURDILA - GRECI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C64C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05D5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42771</w:t>
            </w:r>
          </w:p>
        </w:tc>
      </w:tr>
      <w:tr w:rsidR="00F63337" w:rsidRPr="00C844F3" w14:paraId="4F9EE8F0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EC0F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NT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A710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CORDUN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8B959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265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6F6F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120888</w:t>
            </w:r>
          </w:p>
        </w:tc>
      </w:tr>
      <w:tr w:rsidR="00F63337" w:rsidRPr="00C844F3" w14:paraId="757A7EB3" w14:textId="77777777" w:rsidTr="00C52783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2372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NT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813D" w14:textId="77777777" w:rsidR="00F63337" w:rsidRPr="00290B26" w:rsidRDefault="00F63337" w:rsidP="00C5278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HORIA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9DD2D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108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CEC" w14:textId="77777777" w:rsidR="00F63337" w:rsidRPr="00290B26" w:rsidRDefault="00F63337" w:rsidP="00C52783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90B26">
              <w:rPr>
                <w:rFonts w:ascii="Times New Roman" w:eastAsia="Calibri" w:hAnsi="Times New Roman" w:cs="Times New Roman"/>
                <w:lang w:val="ro-RO"/>
              </w:rPr>
              <w:t>120922</w:t>
            </w:r>
          </w:p>
        </w:tc>
      </w:tr>
    </w:tbl>
    <w:p w14:paraId="65034592" w14:textId="77777777" w:rsidR="00A94B2F" w:rsidRDefault="00A94B2F" w:rsidP="00290B26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</w:p>
    <w:p w14:paraId="0FF57F7A" w14:textId="45C2C737" w:rsidR="00F63337" w:rsidRPr="00290B26" w:rsidRDefault="00F63337" w:rsidP="00290B26">
      <w:pPr>
        <w:pStyle w:val="Default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C844F3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ab/>
      </w:r>
      <w:r w:rsidRPr="00290B26">
        <w:rPr>
          <w:rFonts w:ascii="Times New Roman" w:hAnsi="Times New Roman" w:cs="Times New Roman"/>
          <w:lang w:val="ro-RO"/>
        </w:rPr>
        <w:t xml:space="preserve"> 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Conform deciziei primite, de a face parte din comisia de analiza a contesta</w:t>
      </w:r>
      <w:r w:rsidR="00AC3511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iilor depuse de c</w:t>
      </w:r>
      <w:r w:rsidR="00AC3511">
        <w:rPr>
          <w:rFonts w:ascii="Times New Roman" w:eastAsia="Calibri" w:hAnsi="Times New Roman" w:cs="Times New Roman"/>
          <w:color w:val="auto"/>
          <w:lang w:val="ro-RO"/>
        </w:rPr>
        <w:t>ă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tre fermieri pentru controlul prin teledetec</w:t>
      </w:r>
      <w:r w:rsidR="00AC3511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ie aferent campaniei 2021, am participat la analizarea contesta</w:t>
      </w:r>
      <w:r w:rsidR="00AC3511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290B26">
        <w:rPr>
          <w:rFonts w:ascii="Times New Roman" w:eastAsia="Calibri" w:hAnsi="Times New Roman" w:cs="Times New Roman"/>
          <w:color w:val="auto"/>
          <w:lang w:val="ro-RO"/>
        </w:rPr>
        <w:t>iilor depuse.</w:t>
      </w:r>
    </w:p>
    <w:p w14:paraId="5828283C" w14:textId="77777777" w:rsidR="00F63337" w:rsidRPr="00290B26" w:rsidRDefault="00F63337" w:rsidP="00290B26">
      <w:pPr>
        <w:pStyle w:val="Default"/>
        <w:ind w:firstLine="708"/>
        <w:jc w:val="both"/>
        <w:rPr>
          <w:rFonts w:ascii="Times New Roman" w:hAnsi="Times New Roman" w:cs="Times New Roman"/>
          <w:b/>
          <w:noProof/>
          <w:lang w:val="ro-RO"/>
        </w:rPr>
      </w:pPr>
    </w:p>
    <w:p w14:paraId="68ED7544" w14:textId="77777777" w:rsidR="00F63337" w:rsidRPr="00290B26" w:rsidRDefault="00F63337" w:rsidP="00290B26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Obiective pentru anul 2022:</w:t>
      </w:r>
    </w:p>
    <w:p w14:paraId="78B8AF21" w14:textId="5A822F3C" w:rsidR="00F63337" w:rsidRPr="00290B26" w:rsidRDefault="00F63337" w:rsidP="00290B26">
      <w:pPr>
        <w:pStyle w:val="Listparagraf"/>
        <w:numPr>
          <w:ilvl w:val="0"/>
          <w:numId w:val="49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Finalizarea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ilor regulare pentru campania 2021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finalizarea 100% a diferen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elor neautorizate pe campaniile 2015 - 2021;</w:t>
      </w:r>
    </w:p>
    <w:p w14:paraId="602387BD" w14:textId="6E723AAD" w:rsidR="00F63337" w:rsidRPr="00290B26" w:rsidRDefault="00F63337" w:rsidP="00290B26">
      <w:pPr>
        <w:pStyle w:val="Listparagraf"/>
        <w:numPr>
          <w:ilvl w:val="0"/>
          <w:numId w:val="49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Finalizarea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avansului pe 2022 până la 30.11.2022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începutul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regulare pentru cererile aferente anului 2022;</w:t>
      </w:r>
    </w:p>
    <w:p w14:paraId="4E1B3626" w14:textId="7813D74E" w:rsidR="00F63337" w:rsidRPr="00290B26" w:rsidRDefault="00F63337" w:rsidP="00290B26">
      <w:pPr>
        <w:pStyle w:val="Listparagraf"/>
        <w:numPr>
          <w:ilvl w:val="0"/>
          <w:numId w:val="50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Pregătirea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informarea angaja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ilor APIA în timp util în legătură cu, modalitatea de acordare a subven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iilor, preluarea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gestionarea cererilor în noile condi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ii; </w:t>
      </w:r>
    </w:p>
    <w:p w14:paraId="04F93D81" w14:textId="70DEFD9A" w:rsidR="00F63337" w:rsidRPr="00290B26" w:rsidRDefault="00F63337" w:rsidP="00290B26">
      <w:pPr>
        <w:pStyle w:val="Listparagraf"/>
        <w:numPr>
          <w:ilvl w:val="0"/>
          <w:numId w:val="50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terea gradului de absorb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a fondurilor europene pentru agricultură;</w:t>
      </w:r>
    </w:p>
    <w:p w14:paraId="68B92E57" w14:textId="53EC992C" w:rsidR="00F63337" w:rsidRPr="00290B26" w:rsidRDefault="00F63337" w:rsidP="00290B26">
      <w:pPr>
        <w:pStyle w:val="Listparagraf"/>
        <w:numPr>
          <w:ilvl w:val="0"/>
          <w:numId w:val="50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Finalizarea corectă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la termen a atribu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iilor de serviciu;</w:t>
      </w:r>
    </w:p>
    <w:p w14:paraId="562EC2C6" w14:textId="77777777" w:rsidR="00A94B2F" w:rsidRPr="00290B26" w:rsidRDefault="00A94B2F" w:rsidP="00290B26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1FA230" w14:textId="4D272667" w:rsidR="00F63337" w:rsidRPr="00290B26" w:rsidRDefault="00F63337" w:rsidP="00290B26">
      <w:pPr>
        <w:numPr>
          <w:ilvl w:val="0"/>
          <w:numId w:val="44"/>
        </w:numPr>
        <w:spacing w:after="0" w:line="240" w:lineRule="auto"/>
        <w:ind w:left="567" w:firstLine="284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ACTIVITĂ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  LEGATE DE CONTROLUL PE TEREN </w:t>
      </w:r>
    </w:p>
    <w:p w14:paraId="2132124B" w14:textId="2947D0C6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             Serviciul Control pe Teren din cadrul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iei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în Agricultură – Centrul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ean Covasna cuprinde un num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de 11 func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ionari publici din care 1 func</w:t>
      </w:r>
      <w:r w:rsidR="00A94B2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ionar public de conducere 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10 de execu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ie, fiind direct subordonat directorului executiv adjunct.</w:t>
      </w:r>
    </w:p>
    <w:p w14:paraId="18F48391" w14:textId="291278E9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În cursul anului 2022 func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ionarii Serviciului Control pe Teren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i-au desfă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urat activitatea în conformitate cu prevederile Legii nr.188/1999 cu modificările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ulterioare, cu Regulamentul Intern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sub incidenta Ghidului pentru inspectorii care realizeaz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controlul pe teren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instruc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iunilor aferente acestuia comunicate ulterior de către APIA Central sub forma unor Note de serviciu sau Instruc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iuni.</w:t>
      </w:r>
    </w:p>
    <w:p w14:paraId="77680D9E" w14:textId="6F181B54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Pe tot parcu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sul anului 2022 în cadrul Serviciului Control pe Teren - Centrul Judetean APIA Covasna  nu au fost înregistrate sesizări sau autosesiz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de la func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onarii publici afla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situa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de conflict de interese cu privire la înc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lcarea legisla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iei privind cazurile de interese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incompatibilitate.</w:t>
      </w:r>
    </w:p>
    <w:p w14:paraId="6DDF4C39" w14:textId="46E86017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Serviciul Control pe Teren din cadrul Agen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iei de Pl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si Interven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in Agricultura – Centrul Judetean Covasna in cursul anului 2022 a desf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urat activit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specifice de control pe teren precum si activită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delegate conform Notelor de serviciu primite de la superiorii ierarhici.</w:t>
      </w:r>
    </w:p>
    <w:p w14:paraId="2A7C2137" w14:textId="34062995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In perioada ianuarie – decembrie 2022 s-au efectuat deplas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ri în teren după cum urmează : </w:t>
      </w:r>
    </w:p>
    <w:p w14:paraId="77131438" w14:textId="77777777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rezolvarea a 187 de rapoarte aferente anexei 17b in teren si 8 rapoarte aferente anexei 17a;</w:t>
      </w:r>
    </w:p>
    <w:p w14:paraId="31FB8EFF" w14:textId="365006FE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la sesizarea ISU s-au efectuat 79 deplas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în teren aferente ac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iunii de monitorizare a modului de respectare de către fermieri a bunelor condi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agricole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de mediu referitoare la arderea miri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șt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resturilor vegetale pe teren arabil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arderilor paji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tilor permanente pe baza protocolului de colaborare, implic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nd un num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132 de fermieri;  </w:t>
      </w:r>
    </w:p>
    <w:p w14:paraId="1AA9A0C9" w14:textId="5B9906BA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normelor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ecocondiionalitate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agromediu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pentru un număr de 36 fermieri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lastRenderedPageBreak/>
        <w:t>selecta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antionul de control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ecocondi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ionalitate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par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ial, conform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smis de către APIA Central, totaliz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nd 274 de parcele cu o suprafa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 total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de 294,82 ha;</w:t>
      </w:r>
    </w:p>
    <w:p w14:paraId="7889F1D1" w14:textId="4A861ECA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normelor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ecocondi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ionalitate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agromediu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pentru un număr de 451 fermieri selecta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 de control clasic pe teren conform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smis de către APIA Central fiind supuse verificării   o suprafa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ă de 14069,35 ha;</w:t>
      </w:r>
    </w:p>
    <w:p w14:paraId="5F0EE4F9" w14:textId="32C63810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AC351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normelor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ecocondi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ionalitate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agromediu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pentru un număr de 1458 fermieri selecta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 de control prin teledetec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ie, conform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smis de către APIA Central;</w:t>
      </w:r>
    </w:p>
    <w:p w14:paraId="5972FCA5" w14:textId="675B5ACD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verificarea respect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normelor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ecocondi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ionalitate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 </w:t>
      </w:r>
      <w:bookmarkStart w:id="12" w:name="_Toc74815045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MĂSURII 15  - „Servicii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silvomediu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, servicii climatice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conservarea pădurilor”,   SUBMĂSURA 15.1  „Plă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pentru angajamente de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silvomediu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>”,  PNDR 2014 – 2020</w:t>
      </w:r>
      <w:bookmarkEnd w:id="12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la un număr de un fermier selectat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 de control, conform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smis de către APIA Central;</w:t>
      </w:r>
    </w:p>
    <w:p w14:paraId="2B533E21" w14:textId="285E4459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rii Programului de sus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inere a produc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iei de cartof de consum pentru anul 2022, pentru 1039 fermieri, av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nd 3.455 de parcele;</w:t>
      </w:r>
    </w:p>
    <w:p w14:paraId="338338F4" w14:textId="77777777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totalul parcelelor verificate pe teren a fost de 7.766;</w:t>
      </w:r>
    </w:p>
    <w:p w14:paraId="4C2CAEA0" w14:textId="77777777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deplasări în teren pentru verificarea a 10 ferme dispersate provenite din registratura altor centre;</w:t>
      </w:r>
    </w:p>
    <w:p w14:paraId="6933FCA0" w14:textId="331FFCA2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verificarea GAEC 4</w:t>
      </w:r>
      <w:r w:rsidRPr="00290B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respectiv 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>,, Acoperirea cu vegeta</w:t>
      </w:r>
      <w:r w:rsidR="003411F5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ie sau resturi vegetale pe timpul iernii </w:t>
      </w:r>
      <w:r w:rsidRPr="00290B2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se verifică în perioada noiembrie – decembrie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pe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toate parcelele de teren arabil ale fermei,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până la realizarea procentului de 20%,  inclusiv pe parcelele cu suprafa</w:t>
      </w:r>
      <w:r w:rsidR="003411F5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 mai mică de 0,3 ha, </w:t>
      </w:r>
      <w:r w:rsidRPr="00290B2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si pe parcelele nesolicitate la plata- cu cod </w:t>
      </w:r>
      <w:proofErr w:type="spellStart"/>
      <w:r w:rsidRPr="00290B2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Tan</w:t>
      </w:r>
      <w:proofErr w:type="spellEnd"/>
      <w:r w:rsidRPr="00290B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”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  la un număr de 244 de ferme;</w:t>
      </w:r>
    </w:p>
    <w:p w14:paraId="0A6F716D" w14:textId="47AC0CB5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deplasări în teren pentru verificarea a 3 fermieri in urma unor reclama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ii;</w:t>
      </w:r>
    </w:p>
    <w:p w14:paraId="705F1A44" w14:textId="25659E58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prelevarea de puncte necesare preg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tirilor controlului prin teledetec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14:paraId="0B7FA156" w14:textId="13154A4B" w:rsidR="00F63337" w:rsidRPr="00290B26" w:rsidRDefault="00F63337" w:rsidP="00290B2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rezolvarea contesta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 urma controlului prin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teledetectie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>, control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ndu-se 12 de fermieri si un total de 21 de parcele.</w:t>
      </w:r>
    </w:p>
    <w:p w14:paraId="3A5D12D2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72E9A9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7A9BC2" w14:textId="0EDEB98F" w:rsidR="00F63337" w:rsidRPr="00290B26" w:rsidRDefault="00F63337" w:rsidP="00290B26">
      <w:pPr>
        <w:numPr>
          <w:ilvl w:val="0"/>
          <w:numId w:val="44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ACTIVITĂ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DESFĂ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URATE DE SERVICIUL MĂSURI SPECIFICE</w:t>
      </w:r>
    </w:p>
    <w:p w14:paraId="7CB6577C" w14:textId="77777777" w:rsidR="00F63337" w:rsidRPr="00290B26" w:rsidRDefault="00F63337" w:rsidP="00290B26">
      <w:pPr>
        <w:spacing w:after="0" w:line="240" w:lineRule="auto"/>
        <w:ind w:left="99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7A473378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I.FEGA</w:t>
      </w:r>
    </w:p>
    <w:p w14:paraId="188E7383" w14:textId="2C334A5F" w:rsidR="00F63337" w:rsidRPr="00290B26" w:rsidRDefault="00F63337" w:rsidP="00290B2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Versiune elaborată în urma aprobării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Hotărârii de  Guvern nr. 339/din 30.04.2020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privind  aprobarea Programului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ional apicol pentru perioada 2020 -2022 , a normelor de aplicare,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 valorii sprijinului financiar</w:t>
      </w:r>
    </w:p>
    <w:p w14:paraId="2BF2383D" w14:textId="6B6EE262" w:rsidR="00F63337" w:rsidRPr="00290B26" w:rsidRDefault="00F63337" w:rsidP="00290B26">
      <w:pPr>
        <w:numPr>
          <w:ilvl w:val="0"/>
          <w:numId w:val="45"/>
        </w:num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33</w:t>
      </w:r>
    </w:p>
    <w:p w14:paraId="0664593A" w14:textId="62F8AE35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33</w:t>
      </w:r>
    </w:p>
    <w:p w14:paraId="52BFAA1C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258521,05 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1DEDDC2D" w14:textId="2A5F45E6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plafonului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154544,31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49246252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377C9932" w14:textId="420DE31D" w:rsidR="005564B4" w:rsidRPr="00290B26" w:rsidRDefault="00F63337" w:rsidP="005564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2. </w:t>
      </w:r>
      <w:r w:rsidR="00B16F3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Acordarea  ajutorului financiar FEGA in cadrul programului pentru scoli al Rom</w:t>
      </w:r>
      <w:r w:rsidR="005564B4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niei  </w:t>
      </w:r>
    </w:p>
    <w:p w14:paraId="2BFBB4E4" w14:textId="75BF26CE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72574719" w14:textId="6691E91A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2</w:t>
      </w:r>
    </w:p>
    <w:p w14:paraId="194F73BC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2488851.81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1817AB45" w14:textId="09C50086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1800233,93 lei</w:t>
      </w:r>
    </w:p>
    <w:p w14:paraId="5F1243D7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5AC17DC6" w14:textId="77777777" w:rsidR="00F63337" w:rsidRPr="00290B26" w:rsidRDefault="00F63337" w:rsidP="00290B26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02F9A2" w14:textId="3F113DE8" w:rsidR="00F63337" w:rsidRPr="00B16F36" w:rsidRDefault="00F63337" w:rsidP="00B16F36">
      <w:pPr>
        <w:pStyle w:val="Listparagraf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Hotărârea Guvernului nr.1053/2022  privind acordarea unor ajutoare excep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ionale producătorilor agricoli, crescători din sectoarele suin 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b/>
          <w:bCs/>
          <w:sz w:val="24"/>
          <w:szCs w:val="24"/>
          <w:lang w:val="ro-RO"/>
        </w:rPr>
        <w:t>i avicol</w:t>
      </w:r>
    </w:p>
    <w:p w14:paraId="292F9A7D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Suine</w:t>
      </w:r>
    </w:p>
    <w:p w14:paraId="224670B3" w14:textId="72B13D2C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035E3ADA" w14:textId="414ADEE9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2</w:t>
      </w:r>
    </w:p>
    <w:p w14:paraId="51047D09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620,932.16 lei /125,468.72 euro</w:t>
      </w:r>
    </w:p>
    <w:p w14:paraId="343D92D2" w14:textId="3D291544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620,932.16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lei/ 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125,468.72 euro( in procent de 91.5495%)</w:t>
      </w:r>
    </w:p>
    <w:p w14:paraId="39363FE2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713D806A" w14:textId="77777777" w:rsidR="00F63337" w:rsidRPr="00290B26" w:rsidRDefault="00F63337" w:rsidP="00290B26">
      <w:pPr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744F01" w14:textId="77777777" w:rsidR="00F63337" w:rsidRPr="00290B26" w:rsidRDefault="00F63337" w:rsidP="00290B26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Avicol</w:t>
      </w:r>
    </w:p>
    <w:p w14:paraId="0C07B3CE" w14:textId="5F5AAC39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1E89A288" w14:textId="44649014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1</w:t>
      </w:r>
    </w:p>
    <w:p w14:paraId="212CF3D4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69,738.35 lei/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14,091.68 euro</w:t>
      </w:r>
    </w:p>
    <w:p w14:paraId="5492DD3D" w14:textId="2D58EAF2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69,738.35 lei/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14,091.68 euro(121,37626%)</w:t>
      </w:r>
    </w:p>
    <w:p w14:paraId="213E431B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6CA12365" w14:textId="1FD7CDF6" w:rsidR="00F63337" w:rsidRPr="00290B26" w:rsidRDefault="00F63337" w:rsidP="00290B26">
      <w:pPr>
        <w:pStyle w:val="Titlu1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 w:val="0"/>
          <w:sz w:val="24"/>
          <w:szCs w:val="24"/>
          <w:lang w:val="ro-RO"/>
        </w:rPr>
        <w:t>4. Hotărârea nr. 1032/2022 privind acordarea unor ajutoare excep</w:t>
      </w:r>
      <w:r w:rsidR="003411F5">
        <w:rPr>
          <w:rFonts w:ascii="Times New Roman" w:hAnsi="Times New Roman" w:cs="Times New Roman"/>
          <w:b w:val="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 w:val="0"/>
          <w:sz w:val="24"/>
          <w:szCs w:val="24"/>
          <w:lang w:val="ro-RO"/>
        </w:rPr>
        <w:t>ionale producătorilor agricoli din sectorul vegetal</w:t>
      </w:r>
    </w:p>
    <w:p w14:paraId="7CD7C98E" w14:textId="18A52609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85</w:t>
      </w:r>
    </w:p>
    <w:p w14:paraId="7D5C5421" w14:textId="255767FA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85</w:t>
      </w:r>
    </w:p>
    <w:p w14:paraId="5A146674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78452,50  lei/ 15852,11 euro</w:t>
      </w:r>
    </w:p>
    <w:p w14:paraId="5BAB62B4" w14:textId="209FD1A1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78452,50  lei/ 15852,11 euro</w:t>
      </w:r>
    </w:p>
    <w:p w14:paraId="58F6892D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04F971DF" w14:textId="77777777" w:rsidR="00F63337" w:rsidRPr="00290B26" w:rsidRDefault="00F63337" w:rsidP="00290B26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92286A" w14:textId="77777777" w:rsidR="00F63337" w:rsidRPr="00290B26" w:rsidRDefault="00F63337" w:rsidP="00290B2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SUBVENTII DE LA  BUGETUL DE STAT </w:t>
      </w:r>
    </w:p>
    <w:p w14:paraId="32255163" w14:textId="481F6512" w:rsidR="00F63337" w:rsidRPr="00290B26" w:rsidRDefault="00F63337" w:rsidP="00290B26">
      <w:pPr>
        <w:numPr>
          <w:ilvl w:val="0"/>
          <w:numId w:val="26"/>
        </w:numPr>
        <w:spacing w:after="0" w:line="240" w:lineRule="auto"/>
        <w:ind w:left="709" w:firstLine="1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5564B4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5564B4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207 din 9 martie 2011 pentru aprobarea Normelor metodologice privind modul de acordare a ajutorului de stat pentru ameliorarea raselor de animale </w:t>
      </w:r>
    </w:p>
    <w:p w14:paraId="5CB00593" w14:textId="68759BC3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 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9+3+3=16 cereri</w:t>
      </w:r>
    </w:p>
    <w:p w14:paraId="67D2C499" w14:textId="3628D324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autorizate: 16 cereri</w:t>
      </w:r>
    </w:p>
    <w:p w14:paraId="1BCD0683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970100,97 lei + 531855,50 lei + 538055,23 lei = 2040011,70 lei</w:t>
      </w:r>
    </w:p>
    <w:p w14:paraId="237F9CC5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71ADE87C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DB1F2DD" w14:textId="5D6ADF90" w:rsidR="005564B4" w:rsidRPr="005564B4" w:rsidRDefault="00F63337" w:rsidP="00290B26">
      <w:pPr>
        <w:pStyle w:val="rvps1"/>
        <w:numPr>
          <w:ilvl w:val="0"/>
          <w:numId w:val="26"/>
        </w:numPr>
        <w:spacing w:before="0" w:beforeAutospacing="0" w:after="0" w:afterAutospacing="0"/>
        <w:ind w:left="709" w:firstLine="191"/>
        <w:rPr>
          <w:b/>
          <w:color w:val="000000"/>
        </w:rPr>
      </w:pPr>
      <w:r w:rsidRPr="00290B26">
        <w:rPr>
          <w:rStyle w:val="rvts8"/>
          <w:b/>
          <w:bCs/>
          <w:color w:val="000000"/>
        </w:rPr>
        <w:t>LEGE Nr. 247/2005</w:t>
      </w:r>
      <w:r w:rsidRPr="00290B26">
        <w:rPr>
          <w:b/>
          <w:color w:val="000000"/>
        </w:rPr>
        <w:t xml:space="preserve"> </w:t>
      </w:r>
      <w:r w:rsidRPr="00290B26">
        <w:rPr>
          <w:rStyle w:val="rvts8"/>
          <w:b/>
          <w:bCs/>
          <w:color w:val="000000"/>
        </w:rPr>
        <w:t>privind reforma în domeniile proprietă</w:t>
      </w:r>
      <w:r w:rsidR="003411F5">
        <w:rPr>
          <w:rStyle w:val="rvts8"/>
          <w:b/>
          <w:bCs/>
          <w:color w:val="000000"/>
        </w:rPr>
        <w:t>ț</w:t>
      </w:r>
      <w:r w:rsidRPr="00290B26">
        <w:rPr>
          <w:rStyle w:val="rvts8"/>
          <w:b/>
          <w:bCs/>
          <w:color w:val="000000"/>
        </w:rPr>
        <w:t xml:space="preserve">ii </w:t>
      </w:r>
      <w:r w:rsidR="003411F5">
        <w:rPr>
          <w:rStyle w:val="rvts8"/>
          <w:b/>
          <w:bCs/>
          <w:color w:val="000000"/>
        </w:rPr>
        <w:t>ș</w:t>
      </w:r>
      <w:r w:rsidRPr="00290B26">
        <w:rPr>
          <w:rStyle w:val="rvts8"/>
          <w:b/>
          <w:bCs/>
          <w:color w:val="000000"/>
        </w:rPr>
        <w:t>i justi</w:t>
      </w:r>
      <w:r w:rsidR="003411F5">
        <w:rPr>
          <w:rStyle w:val="rvts8"/>
          <w:b/>
          <w:bCs/>
          <w:color w:val="000000"/>
        </w:rPr>
        <w:t>ț</w:t>
      </w:r>
      <w:r w:rsidRPr="00290B26">
        <w:rPr>
          <w:rStyle w:val="rvts8"/>
          <w:b/>
          <w:bCs/>
          <w:color w:val="000000"/>
        </w:rPr>
        <w:t xml:space="preserve">iei, precum </w:t>
      </w:r>
      <w:r w:rsidR="003411F5">
        <w:rPr>
          <w:rStyle w:val="rvts8"/>
          <w:b/>
          <w:bCs/>
          <w:color w:val="000000"/>
        </w:rPr>
        <w:t>ș</w:t>
      </w:r>
      <w:r w:rsidRPr="00290B26">
        <w:rPr>
          <w:rStyle w:val="rvts8"/>
          <w:b/>
          <w:bCs/>
          <w:color w:val="000000"/>
        </w:rPr>
        <w:t>i unele măsuri adiacente- renta viagera</w:t>
      </w:r>
    </w:p>
    <w:p w14:paraId="4D4AB624" w14:textId="3B5DE21E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de vize anuala aplicata: 294</w:t>
      </w:r>
    </w:p>
    <w:p w14:paraId="463A6CA7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anexe de modificare date: 98</w:t>
      </w:r>
    </w:p>
    <w:p w14:paraId="4A6719E2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 autorizata: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366710,76 lei/74528,64 euro</w:t>
      </w:r>
    </w:p>
    <w:p w14:paraId="7058DD6C" w14:textId="77777777" w:rsidR="00F63337" w:rsidRPr="00290B26" w:rsidRDefault="00F63337" w:rsidP="00290B26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1C336EC6" w14:textId="77777777" w:rsidR="00F63337" w:rsidRPr="00290B26" w:rsidRDefault="00F63337" w:rsidP="00290B2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7C2D6330" w14:textId="377408CD" w:rsidR="00F63337" w:rsidRPr="00290B26" w:rsidRDefault="00F63337" w:rsidP="00290B26">
      <w:pPr>
        <w:spacing w:after="0" w:line="240" w:lineRule="auto"/>
        <w:ind w:left="720"/>
        <w:rPr>
          <w:rStyle w:val="AntetCaracter"/>
          <w:rFonts w:ascii="Times New Roman" w:hAnsi="Times New Roman"/>
          <w:b/>
          <w:color w:val="000000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B16F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5564B4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rârea Guvernului nr. 1174/2014,  privind instituirea unei scheme de ajutor de stat pentru reducerea accizei la motorina utilizată în agricultură cu modificările 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completările ulterioare</w:t>
      </w:r>
      <w:r w:rsidRPr="00290B26">
        <w:rPr>
          <w:rStyle w:val="AntetCaracter"/>
          <w:rFonts w:ascii="Times New Roman" w:hAnsi="Times New Roman"/>
          <w:b/>
          <w:color w:val="000000"/>
          <w:szCs w:val="24"/>
          <w:lang w:val="ro-RO"/>
        </w:rPr>
        <w:t xml:space="preserve"> </w:t>
      </w:r>
    </w:p>
    <w:p w14:paraId="744330A7" w14:textId="5B6BF73A" w:rsidR="00F63337" w:rsidRPr="00290B26" w:rsidRDefault="00F63337" w:rsidP="00290B26">
      <w:pPr>
        <w:numPr>
          <w:ilvl w:val="0"/>
          <w:numId w:val="30"/>
        </w:numPr>
        <w:spacing w:after="0" w:line="240" w:lineRule="auto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num</w:t>
      </w:r>
      <w:r w:rsidR="005564B4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ă</w:t>
      </w: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r cerere ini</w:t>
      </w:r>
      <w:r w:rsidR="005564B4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ț</w:t>
      </w: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iale depuse: 555 aferent  anului 2022</w:t>
      </w:r>
    </w:p>
    <w:p w14:paraId="50AE7F90" w14:textId="48280F8F" w:rsidR="00F63337" w:rsidRPr="00290B26" w:rsidRDefault="00F63337" w:rsidP="00290B26">
      <w:pPr>
        <w:numPr>
          <w:ilvl w:val="0"/>
          <w:numId w:val="30"/>
        </w:numPr>
        <w:spacing w:after="0" w:line="240" w:lineRule="auto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nu</w:t>
      </w:r>
      <w:r w:rsidR="005564B4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mă</w:t>
      </w: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r cereri de plata: 1199</w:t>
      </w:r>
    </w:p>
    <w:p w14:paraId="51608BC2" w14:textId="77777777" w:rsidR="00F63337" w:rsidRPr="00290B26" w:rsidRDefault="00F63337" w:rsidP="00290B26">
      <w:pPr>
        <w:numPr>
          <w:ilvl w:val="0"/>
          <w:numId w:val="30"/>
        </w:numPr>
        <w:spacing w:after="0" w:line="240" w:lineRule="auto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290B26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 xml:space="preserve">valoarea aprobata: </w:t>
      </w:r>
      <w:r w:rsidRPr="00290B26"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  <w:t>3731278 lei</w:t>
      </w:r>
    </w:p>
    <w:p w14:paraId="7FDE6026" w14:textId="1345B803" w:rsidR="00F63337" w:rsidRPr="00290B26" w:rsidRDefault="00F63337" w:rsidP="00290B26">
      <w:pPr>
        <w:numPr>
          <w:ilvl w:val="0"/>
          <w:numId w:val="30"/>
        </w:numPr>
        <w:spacing w:after="0" w:line="240" w:lineRule="auto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290B26"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valoarea achitata cu </w:t>
      </w:r>
      <w:r w:rsidR="005564B4"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290B26"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ncadrare in bugetul alocat: </w:t>
      </w:r>
      <w:r w:rsidRPr="00290B26">
        <w:rPr>
          <w:rStyle w:val="do1"/>
          <w:rFonts w:ascii="Times New Roman" w:hAnsi="Times New Roman" w:cs="Times New Roman"/>
          <w:sz w:val="24"/>
          <w:szCs w:val="24"/>
          <w:lang w:val="ro-RO"/>
        </w:rPr>
        <w:t>3731278</w:t>
      </w:r>
      <w:r w:rsidRPr="00290B26"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lei</w:t>
      </w:r>
    </w:p>
    <w:p w14:paraId="111B875F" w14:textId="77777777" w:rsidR="00F63337" w:rsidRPr="00290B26" w:rsidRDefault="00F63337" w:rsidP="00290B26">
      <w:pPr>
        <w:spacing w:after="0" w:line="240" w:lineRule="auto"/>
        <w:ind w:left="1428"/>
        <w:rPr>
          <w:rStyle w:val="do1"/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DB7CDD7" w14:textId="04FFAA2D" w:rsidR="00F63337" w:rsidRPr="00290B26" w:rsidRDefault="00F63337" w:rsidP="00290B2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OUG nr. 51/ 2022 privind instituirea unei scheme de ajutor de stat pentru sus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inerea activită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crescătorilor din sectorul bovine, suine 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 avicol în contextul crizei economice generate de pandemia COVID-19</w:t>
      </w:r>
    </w:p>
    <w:p w14:paraId="3F6092BD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Suine</w:t>
      </w:r>
    </w:p>
    <w:p w14:paraId="76EA2A35" w14:textId="7939A2D8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3 (1 cerere respinsa)</w:t>
      </w:r>
    </w:p>
    <w:p w14:paraId="10623362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1009864,57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225A0175" w14:textId="4E78BB5A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5564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1009864,57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lei</w:t>
      </w:r>
    </w:p>
    <w:p w14:paraId="71F6AA96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1EFB2877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44C2D55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Avicol</w:t>
      </w:r>
    </w:p>
    <w:p w14:paraId="1973D007" w14:textId="335B83D3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lastRenderedPageBreak/>
        <w:t>num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1</w:t>
      </w:r>
    </w:p>
    <w:p w14:paraId="0B004E39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16823,24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25C5A498" w14:textId="341281A9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16823,24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lei</w:t>
      </w:r>
    </w:p>
    <w:p w14:paraId="2A48246D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2CAA2ED5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D374ED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Bovine</w:t>
      </w:r>
    </w:p>
    <w:p w14:paraId="26396FE2" w14:textId="6D7A9090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 cereri  autorizate: 1924/35811 de bovine</w:t>
      </w:r>
    </w:p>
    <w:p w14:paraId="0485E508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aprobata: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4541909,13 l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ei</w:t>
      </w:r>
    </w:p>
    <w:p w14:paraId="1FB012AA" w14:textId="75CF8030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achitata cu 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ncadrare in plafonul alocat: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4541909,13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lei</w:t>
      </w:r>
    </w:p>
    <w:p w14:paraId="40C8C46C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Achitat 2022</w:t>
      </w:r>
    </w:p>
    <w:p w14:paraId="712433B4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4E083BE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III. Masuri delegate din FEADR</w:t>
      </w:r>
    </w:p>
    <w:p w14:paraId="042AD38A" w14:textId="578D6306" w:rsidR="00F63337" w:rsidRPr="00290B26" w:rsidRDefault="00F63337" w:rsidP="00290B2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1. 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sura 14 – pl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in favoarea bun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st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rii animalelor – pachetul b) – p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ri</w:t>
      </w:r>
    </w:p>
    <w:p w14:paraId="7A01FB7E" w14:textId="76838E0A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depusa: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91A10FA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valoarea sprijinului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: 16829,56 euro</w:t>
      </w:r>
    </w:p>
    <w:p w14:paraId="380A1891" w14:textId="3143F45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 de cereri autorizata pe 2021:1</w:t>
      </w:r>
    </w:p>
    <w:p w14:paraId="765D5308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valoarea sprijinului autorizata: 54768,81 lei/11250 euro</w:t>
      </w:r>
    </w:p>
    <w:p w14:paraId="75474A5F" w14:textId="77777777" w:rsidR="00F63337" w:rsidRPr="00290B26" w:rsidRDefault="00F63337" w:rsidP="00290B2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4AFD1114" w14:textId="3D2BC87B" w:rsidR="00F63337" w:rsidRPr="00290B26" w:rsidRDefault="00F63337" w:rsidP="00290B26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2. 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sura 14 – pl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in favoarea bun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st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rii animalelor – pachetul a) – porci</w:t>
      </w:r>
    </w:p>
    <w:p w14:paraId="6984FBC3" w14:textId="303A57A6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cereri </w:t>
      </w:r>
    </w:p>
    <w:p w14:paraId="2DBB5D54" w14:textId="682A781B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 de cereri autorizata pe 2021: 4</w:t>
      </w:r>
    </w:p>
    <w:p w14:paraId="07F8322A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valoarea sprijinului autorizata: 1638496,52 lei/336564,41 euro</w:t>
      </w:r>
    </w:p>
    <w:p w14:paraId="57A93625" w14:textId="218CD492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 de cereri depusa in curs de autorizare pe 2022: 3 in valoare de 338638,22 euro </w:t>
      </w:r>
    </w:p>
    <w:p w14:paraId="118F0ED3" w14:textId="77777777" w:rsidR="00F63337" w:rsidRPr="00290B26" w:rsidRDefault="00F63337" w:rsidP="00290B26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</w:p>
    <w:p w14:paraId="38385EEA" w14:textId="5674E081" w:rsidR="00F63337" w:rsidRPr="00290B26" w:rsidRDefault="00F63337" w:rsidP="00290B26">
      <w:pPr>
        <w:spacing w:after="0" w:line="240" w:lineRule="auto"/>
        <w:ind w:left="450" w:firstLine="27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290B26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Schema de ajutor de stat ”Servicii de </w:t>
      </w:r>
      <w:proofErr w:type="spellStart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silvomediu</w:t>
      </w:r>
      <w:proofErr w:type="spellEnd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servicii climatice 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conservarea pădurilor” reprezintă instrumentul tehnic de implementare a submăsurii 15.1 ”Plă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pentru angajamente de </w:t>
      </w:r>
      <w:proofErr w:type="spellStart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silvo</w:t>
      </w:r>
      <w:proofErr w:type="spellEnd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-mediu” finan</w:t>
      </w:r>
      <w:r w:rsidR="003411F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ată prin PNDR 2014 - 2022</w:t>
      </w:r>
    </w:p>
    <w:p w14:paraId="659DFB91" w14:textId="28987FFF" w:rsidR="00F63337" w:rsidRPr="00290B26" w:rsidRDefault="00F63337" w:rsidP="00290B26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r de cereri autorizata pe 2021: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39</w:t>
      </w:r>
    </w:p>
    <w:p w14:paraId="78C8CB3B" w14:textId="77777777" w:rsidR="00F63337" w:rsidRPr="00290B26" w:rsidRDefault="00F63337" w:rsidP="00290B26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valoarea sprijinului autorizat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: 4412647.77 lei/906404.84 euro</w:t>
      </w:r>
    </w:p>
    <w:p w14:paraId="4A29834E" w14:textId="26D4A0EE" w:rsidR="00F63337" w:rsidRPr="00290B26" w:rsidRDefault="00F63337" w:rsidP="00290B26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num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r de cereri de sprijin depuse:41</w:t>
      </w:r>
    </w:p>
    <w:p w14:paraId="359F1E54" w14:textId="77777777" w:rsidR="00F63337" w:rsidRPr="00290B26" w:rsidRDefault="00F63337" w:rsidP="00290B26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valoarea sprijinului solicitat pe 2022:946746,24 euro</w:t>
      </w:r>
    </w:p>
    <w:p w14:paraId="345B51EF" w14:textId="77777777" w:rsidR="00F63337" w:rsidRPr="00290B26" w:rsidRDefault="00F63337" w:rsidP="00290B26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631A5D" w14:textId="004CF358" w:rsidR="00F63337" w:rsidRPr="00290B26" w:rsidRDefault="00F63337" w:rsidP="00290B26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IV.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Scheme de pl</w:t>
      </w:r>
      <w:r w:rsidR="001F64CA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 in agricultura in perioada 2021-2022 conform OMARD 45/201</w:t>
      </w:r>
    </w:p>
    <w:p w14:paraId="2AF721C7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Gestionate: 737 de cereri pe zootehnie aferent anului 2021</w:t>
      </w:r>
    </w:p>
    <w:p w14:paraId="65D7876A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Preluate si gestionate: 699 de cereri pe zootehnie aferent anului 2022</w:t>
      </w:r>
    </w:p>
    <w:p w14:paraId="1872C939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671E06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F77D68" w14:textId="77777777" w:rsidR="00F63337" w:rsidRPr="00290B26" w:rsidRDefault="00F63337" w:rsidP="00290B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II. FEADR</w:t>
      </w:r>
    </w:p>
    <w:p w14:paraId="5992E595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7E7E0F" w14:textId="77777777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>PROIECTUL ”</w:t>
      </w:r>
      <w:r w:rsidRPr="00290B2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MICROGRANTURI ÎN DOMENIUL AGROALIMENTAR”</w:t>
      </w:r>
      <w:r w:rsidRPr="00290B2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CONFORM OUG NR. 61/2022</w:t>
      </w:r>
    </w:p>
    <w:p w14:paraId="56B70C18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de proiecte depuse: </w:t>
      </w: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169</w:t>
      </w:r>
    </w:p>
    <w:p w14:paraId="4757DE4B" w14:textId="77777777" w:rsidR="00F63337" w:rsidRPr="00290B26" w:rsidRDefault="00F63337" w:rsidP="00290B26">
      <w:pPr>
        <w:numPr>
          <w:ilvl w:val="0"/>
          <w:numId w:val="29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numar</w:t>
      </w:r>
      <w:proofErr w:type="spellEnd"/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cereri autorizate :164</w:t>
      </w:r>
    </w:p>
    <w:p w14:paraId="10F7BA77" w14:textId="77777777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sz w:val="24"/>
          <w:szCs w:val="24"/>
          <w:lang w:val="ro-RO"/>
        </w:rPr>
        <w:t>valoarea sprijinului autorizata: 4057196 lei/819983.60 euro</w:t>
      </w:r>
    </w:p>
    <w:p w14:paraId="13587379" w14:textId="77777777" w:rsidR="00B16F36" w:rsidRDefault="00B16F36" w:rsidP="001F6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7F445" w14:textId="77777777" w:rsidR="001F64CA" w:rsidRPr="00290B26" w:rsidRDefault="001F64CA" w:rsidP="001F6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47025EF" w14:textId="0B59D854" w:rsidR="00F63337" w:rsidRPr="00290B26" w:rsidRDefault="00F63337" w:rsidP="00290B2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IX. ACTIVITĂ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I DESFĂ</w:t>
      </w:r>
      <w:r w:rsidR="003411F5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URATE DE COMPARTIMENTUL JURIDIC</w:t>
      </w:r>
    </w:p>
    <w:p w14:paraId="7D6C15D1" w14:textId="77777777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8DE485" w14:textId="68C2B12A" w:rsidR="00F63337" w:rsidRPr="00290B26" w:rsidRDefault="00F63337" w:rsidP="00290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Activitatea  Compartimen</w:t>
      </w:r>
      <w:r w:rsidR="001F64CA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Juridic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s-a axat, în principal, pe verificarea legalită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  actelor cu caracter  juridic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administrativ primite spre avizare, după cum urmează:</w:t>
      </w:r>
    </w:p>
    <w:p w14:paraId="7C8483E0" w14:textId="77777777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S-a avizat pentru legalitate un număr de 134 decizii emise de  directorul executiv privind încheierea, modificarea, suspendarea sau încetarea raporturilor de serviciu;</w:t>
      </w:r>
    </w:p>
    <w:p w14:paraId="02C4261C" w14:textId="55E1B12F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lastRenderedPageBreak/>
        <w:t>S-a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avizat 27 de contracte 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acte adi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ionale,  care angajează  fonduri din bugetul A.P.I.A. CJ.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Covasna 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care privesc activitatea acesteia;</w:t>
      </w:r>
    </w:p>
    <w:p w14:paraId="39F6ABDB" w14:textId="77777777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S-a avizat pentru legalitate un număr de 617 procese verbale de constatare si recuperare debite;</w:t>
      </w:r>
    </w:p>
    <w:p w14:paraId="472BC66E" w14:textId="43F96B49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S-a asigurat consultan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ă juridică la cerere,  pentru toate structurile de specialitate din cadrul A.P.I.A.CJ Covasna,</w:t>
      </w:r>
    </w:p>
    <w:p w14:paraId="75683A95" w14:textId="1884B295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S-au  întocmit răspunsurile la  coresponden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  specifică activită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juridice: memorii, peti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adrese,</w:t>
      </w:r>
    </w:p>
    <w:p w14:paraId="3A9C510D" w14:textId="2B507C53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S-a asigurat participarea la lucrările comisiilor de specialitate în care  a fost desemnat consilierul juridic  prin decizia directorului A.P.I.A.CJ Covasna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la elaborarea deciziilor în concordan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ă cu prevederile legale,</w:t>
      </w:r>
    </w:p>
    <w:p w14:paraId="19DE415B" w14:textId="067BB420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S-a redactat  răspunsurile la coresponden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 specifică activită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juridice,cum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ar fi : memorii, peti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ii, adrese,</w:t>
      </w:r>
    </w:p>
    <w:p w14:paraId="7E7E0D88" w14:textId="68092ED1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S-a asigurat activitatea de solu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ionare a  de  peti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iilor formulate în conformitate cu  prevederile Ordonan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ei Guvernului nr. 27/2002 privind reglementarea activită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ii de solu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ionare a peti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iilor, aprobată prin Legea nr. 233/2002,</w:t>
      </w:r>
    </w:p>
    <w:p w14:paraId="44DA1391" w14:textId="4E573369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S-a asigurat  apărarea drepturilor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 intereselor legitime ale centrului jude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ean în fa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a instan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elor judecătore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ti de toate gradele, a organelor de urmărire penală, precum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 a tuturor autorită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ilor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 organelor administrative cu atribu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ii jurisdic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ionale,</w:t>
      </w:r>
      <w:r w:rsidR="001F64C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baza delega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iei de împuternicire emise de Directorul Executiv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A.P.I.A.CJ Covasna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Directorul General APIA,</w:t>
      </w:r>
    </w:p>
    <w:p w14:paraId="7D2D7092" w14:textId="253AC56A" w:rsidR="00F63337" w:rsidRPr="00290B26" w:rsidRDefault="00F63337" w:rsidP="00290B2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S-a formulat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 promovat  apărările,</w:t>
      </w:r>
      <w:r w:rsidR="001F64C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căile de atac ordinare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>i extraordinare,</w:t>
      </w:r>
      <w:r w:rsidR="001F64C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precum </w:t>
      </w:r>
      <w:r w:rsidR="003411F5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orice alte acte de procedură în litigiile în care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A.P.I.A.CJ Covasna  este</w:t>
      </w:r>
      <w:r w:rsidRPr="00290B2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parte.</w:t>
      </w:r>
    </w:p>
    <w:p w14:paraId="53449B81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56BA984B" w14:textId="77777777" w:rsidR="00B16F36" w:rsidRDefault="00B16F36" w:rsidP="00290B26">
      <w:pPr>
        <w:tabs>
          <w:tab w:val="left" w:pos="851"/>
          <w:tab w:val="left" w:pos="990"/>
        </w:tabs>
        <w:spacing w:after="0" w:line="240" w:lineRule="auto"/>
        <w:ind w:left="568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69ED6D96" w14:textId="0579468F" w:rsidR="00F63337" w:rsidRPr="00290B26" w:rsidRDefault="00F63337" w:rsidP="00290B26">
      <w:pPr>
        <w:tabs>
          <w:tab w:val="left" w:pos="851"/>
          <w:tab w:val="left" w:pos="990"/>
        </w:tabs>
        <w:spacing w:after="0" w:line="240" w:lineRule="auto"/>
        <w:ind w:left="568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X. ACTIVITĂ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DESFĂ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URATE DE COMPARTIMENTUL INSPEC</w:t>
      </w:r>
      <w:r w:rsidR="003411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II, SUPRACONTROL</w:t>
      </w:r>
    </w:p>
    <w:p w14:paraId="549215F1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360A176" w14:textId="18D8BD0B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 Controalele efectuate privind măsura – acordarea ajutorului financiar FEGA în cadrul Programului pentru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coli al României:</w:t>
      </w:r>
    </w:p>
    <w:p w14:paraId="2D1ED65A" w14:textId="6D87079E" w:rsidR="00F63337" w:rsidRPr="00290B26" w:rsidRDefault="00F63337" w:rsidP="00290B2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realizate: 14 inspec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 din care 12 inspec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la institu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colare prinse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antionul de control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1 inspec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 la solicitantul cererii de plată, respectiv Consiliul Jude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ean Covasna.</w:t>
      </w:r>
    </w:p>
    <w:p w14:paraId="1312142A" w14:textId="77777777" w:rsidR="00F63337" w:rsidRPr="00290B26" w:rsidRDefault="00F63337" w:rsidP="00290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9C3E17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B)   Supracontroalele efectuate în sectorul zootehnic:</w:t>
      </w:r>
    </w:p>
    <w:p w14:paraId="0006BFFE" w14:textId="77777777" w:rsidR="00F63337" w:rsidRPr="00290B26" w:rsidRDefault="00F63337" w:rsidP="00290B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realizate: 1 supracontroale.</w:t>
      </w:r>
    </w:p>
    <w:p w14:paraId="1E001944" w14:textId="77777777" w:rsidR="00F63337" w:rsidRPr="00290B26" w:rsidRDefault="00F63337" w:rsidP="00290B2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D5FCB5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C) Control efectuat în cadrul PNA:</w:t>
      </w:r>
    </w:p>
    <w:p w14:paraId="204C52F2" w14:textId="77777777" w:rsidR="00F63337" w:rsidRPr="00290B26" w:rsidRDefault="00F63337" w:rsidP="00290B26">
      <w:pPr>
        <w:numPr>
          <w:ilvl w:val="0"/>
          <w:numId w:val="41"/>
        </w:numPr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realizat: 3 controale.</w:t>
      </w:r>
    </w:p>
    <w:p w14:paraId="2B16C151" w14:textId="77777777" w:rsidR="00F63337" w:rsidRPr="00290B26" w:rsidRDefault="00F63337" w:rsidP="00290B26">
      <w:pPr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30B22" w14:textId="0C4A9858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bookmarkStart w:id="13" w:name="_Hlk60814997"/>
      <w:r w:rsidRPr="00290B26">
        <w:rPr>
          <w:rFonts w:ascii="Times New Roman" w:hAnsi="Times New Roman" w:cs="Times New Roman"/>
          <w:sz w:val="24"/>
          <w:szCs w:val="24"/>
          <w:lang w:val="ro-RO"/>
        </w:rPr>
        <w:t>Verificarea modului în care au fost respectate dispozi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iile cuprinse în Acordul încheiat între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ionala Fitosanitară. Verificarea s-a efectuat la sediul Oficiului Fitosanitar Covasna.</w:t>
      </w:r>
    </w:p>
    <w:bookmarkEnd w:id="13"/>
    <w:p w14:paraId="46CECE80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D4D25B" w14:textId="28E2289A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E). Verificarea modului în care au fost respectate dispozi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iile cuprinse în Acordul </w:t>
      </w:r>
      <w:bookmarkStart w:id="14" w:name="_Hlk60815504"/>
      <w:r w:rsidRPr="00290B26">
        <w:rPr>
          <w:rFonts w:ascii="Times New Roman" w:hAnsi="Times New Roman" w:cs="Times New Roman"/>
          <w:sz w:val="24"/>
          <w:szCs w:val="24"/>
          <w:lang w:val="ro-RO"/>
        </w:rPr>
        <w:t>încheiat între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bookmarkEnd w:id="14"/>
      <w:r w:rsidRPr="00290B26">
        <w:rPr>
          <w:rFonts w:ascii="Times New Roman" w:hAnsi="Times New Roman" w:cs="Times New Roman"/>
          <w:sz w:val="24"/>
          <w:szCs w:val="24"/>
          <w:lang w:val="ro-RO"/>
        </w:rPr>
        <w:t>ANSVSA Covasna privind 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sura SMR4-9 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SMR 11-13</w:t>
      </w:r>
      <w:bookmarkStart w:id="15" w:name="_Hlk60815902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. Verificarea s-a efectuat la sediul </w:t>
      </w:r>
      <w:bookmarkEnd w:id="15"/>
      <w:r w:rsidRPr="00290B26">
        <w:rPr>
          <w:rFonts w:ascii="Times New Roman" w:hAnsi="Times New Roman" w:cs="Times New Roman"/>
          <w:sz w:val="24"/>
          <w:szCs w:val="24"/>
          <w:lang w:val="ro-RO"/>
        </w:rPr>
        <w:t>DSVSA COVASNA.</w:t>
      </w:r>
    </w:p>
    <w:p w14:paraId="2D9695F9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5042BAE" w14:textId="34A21BA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F).Verificarea modului in care au fost respectate dispozi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iile cuprinse in Acordul încheiat între Agen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ANZ Covasna pentru m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sura ANTZ SI SCZ. . Verificarea s-a efectuat la sediul OJZ Covasna.</w:t>
      </w:r>
    </w:p>
    <w:p w14:paraId="0C0C6ADC" w14:textId="77777777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6C39AF" w14:textId="74DE0072" w:rsidR="00F63337" w:rsidRPr="00290B26" w:rsidRDefault="00F63337" w:rsidP="00290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G).Rezolvarea sesiz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rilor repartizate Compartimentului de inspec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supracontrol:</w:t>
      </w:r>
    </w:p>
    <w:p w14:paraId="79EDDE84" w14:textId="77777777" w:rsidR="00F63337" w:rsidRPr="00290B26" w:rsidRDefault="00F63337" w:rsidP="00290B2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7E5608" w14:textId="202A4DFE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     I).In urma Deciziilor emise de Directorul Executiv al Apia Covasna prin care                          inspectorii au fost delega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cu caracter temporar, la se</w:t>
      </w:r>
      <w:r w:rsidR="001F64CA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viciul Control pe teren.                </w:t>
      </w:r>
    </w:p>
    <w:p w14:paraId="4AB72FEC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B6415B" w14:textId="77777777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F62AFC" w14:textId="5D36FE18" w:rsidR="00F63337" w:rsidRPr="00290B26" w:rsidRDefault="001F64CA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mpreun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cu inspectorii din cadrul Direc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iei pentru Agricultura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ea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Covasna, s-a constituit o echipa mixta pentru efectuarea verific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rilor in teren a suprafe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elor </w:t>
      </w:r>
      <w:proofErr w:type="spellStart"/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infiin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>ate</w:t>
      </w:r>
      <w:proofErr w:type="spellEnd"/>
      <w:r w:rsidR="00F63337"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cu, culturi de legume – tomate.</w:t>
      </w:r>
    </w:p>
    <w:p w14:paraId="70DBC0D0" w14:textId="22E647F9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Astfel au fost verifica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 4 fermieri: JAKO REKA; JAKO CSABA ZOLTAN, CSEH ZOLTAN si VARGA ROBERT  II.</w:t>
      </w:r>
    </w:p>
    <w:p w14:paraId="3980DF67" w14:textId="273C2744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In luna octombrie 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mpreun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cu inspectorii din cadrul Direc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iei Jude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ene pentru Agricultur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-  Covasna   s-a efectuat control la fata locului (03.10.2022) pentru a verifica culturile de legume (ardei) 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nfiin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ate in spatii protejate </w:t>
      </w:r>
    </w:p>
    <w:p w14:paraId="2007455E" w14:textId="16406DE3" w:rsidR="00F63337" w:rsidRPr="00290B26" w:rsidRDefault="00F63337" w:rsidP="00290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Astfel a fost verificat pe teren fermierul: VARGA ROBERT II</w:t>
      </w:r>
    </w:p>
    <w:p w14:paraId="51FCDD8C" w14:textId="77777777" w:rsidR="00F63337" w:rsidRPr="00290B26" w:rsidRDefault="00F63337" w:rsidP="00290B26">
      <w:pPr>
        <w:spacing w:after="0" w:line="240" w:lineRule="auto"/>
        <w:jc w:val="both"/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</w:pPr>
    </w:p>
    <w:p w14:paraId="6CDE763B" w14:textId="77777777" w:rsidR="00F63337" w:rsidRPr="00290B26" w:rsidRDefault="00F63337" w:rsidP="00290B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D6AB8A2" w14:textId="77777777" w:rsidR="00F63337" w:rsidRPr="00290B26" w:rsidRDefault="00F63337" w:rsidP="00290B26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XI.    INFORMARE SI COMUNICARE / PROMOVARE </w:t>
      </w:r>
    </w:p>
    <w:p w14:paraId="7239FAC9" w14:textId="77777777" w:rsidR="00F63337" w:rsidRPr="00290B26" w:rsidRDefault="00F63337" w:rsidP="0029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56EC5A" w14:textId="4036A066" w:rsidR="00F63337" w:rsidRPr="00290B26" w:rsidRDefault="00F63337" w:rsidP="00290B26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La colegiul </w:t>
      </w:r>
      <w:proofErr w:type="spellStart"/>
      <w:r w:rsidRPr="00290B26">
        <w:rPr>
          <w:rFonts w:ascii="Times New Roman" w:hAnsi="Times New Roman" w:cs="Times New Roman"/>
          <w:sz w:val="24"/>
          <w:szCs w:val="24"/>
          <w:lang w:val="ro-RO"/>
        </w:rPr>
        <w:t>prefectural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 au avut loc 12 înt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lniri în decursul  anului 2022,  ocazii cu care au fost aduse la cuno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a tuturor institu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iilor deconcentrate informa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utile privind activitatea APIA.</w:t>
      </w:r>
    </w:p>
    <w:p w14:paraId="62B611EF" w14:textId="41AD8EE5" w:rsidR="00F63337" w:rsidRPr="00290B26" w:rsidRDefault="00F63337" w:rsidP="00290B26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Periodic au avut loc înt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lniri cu pre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>ii asocia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iilor  crescătorilor de bovine, ovine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caprine, precum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a cultivatorilor de sfeclă de zahăr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 xml:space="preserve">i cartofi pentru informări punctuale asupra campaniilor de plată efectuate de APIA. </w:t>
      </w:r>
    </w:p>
    <w:p w14:paraId="7DDAE479" w14:textId="77777777" w:rsidR="00F63337" w:rsidRPr="00290B26" w:rsidRDefault="00F63337" w:rsidP="00290B26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>In perioada Campaniei au fost organizate întâlniri cu fermierii în vederea informării acestora asupra depunerii cererilor pe Campania 2022.</w:t>
      </w:r>
    </w:p>
    <w:p w14:paraId="517BF050" w14:textId="77777777" w:rsidR="00F63337" w:rsidRPr="00290B26" w:rsidRDefault="00F63337" w:rsidP="00290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ABF1EBB" w14:textId="77777777" w:rsidR="00F63337" w:rsidRPr="00290B26" w:rsidRDefault="00F63337" w:rsidP="0029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90B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0B26">
        <w:rPr>
          <w:rFonts w:ascii="Times New Roman" w:hAnsi="Times New Roman" w:cs="Times New Roman"/>
          <w:sz w:val="24"/>
          <w:szCs w:val="24"/>
          <w:lang w:val="ro-RO"/>
        </w:rPr>
        <w:tab/>
      </w:r>
    </w:p>
    <w:tbl>
      <w:tblPr>
        <w:tblW w:w="978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976"/>
        <w:gridCol w:w="3192"/>
        <w:gridCol w:w="3742"/>
      </w:tblGrid>
      <w:tr w:rsidR="00F63337" w:rsidRPr="00C844F3" w14:paraId="3050301D" w14:textId="77777777" w:rsidTr="00C52783">
        <w:trPr>
          <w:trHeight w:val="638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B477" w14:textId="6DB5C96C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Nr. crt</w:t>
            </w:r>
            <w:r w:rsidR="00816E31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0C7B" w14:textId="616C7A2B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Data apari</w:t>
            </w:r>
            <w:r w:rsidR="00816E31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ț</w:t>
            </w: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iei interviului </w:t>
            </w:r>
            <w:r w:rsidR="00816E31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și </w:t>
            </w: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altele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769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Ziare, radio sau TV, altele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69A2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B16F36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Subiect</w:t>
            </w:r>
          </w:p>
        </w:tc>
      </w:tr>
      <w:tr w:rsidR="00F63337" w:rsidRPr="00C844F3" w14:paraId="4C5A6AF7" w14:textId="77777777" w:rsidTr="00C52783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8E39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D15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05.01.2022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A5A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VIDEOCONFEINTA /DIR GEN ADRIAN PINTEA PARTICIPA MINISTRU ADRIAN CHESNOIU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20EF" w14:textId="267D5D16" w:rsidR="00F63337" w:rsidRPr="00B16F36" w:rsidRDefault="00F63337" w:rsidP="00B16F36">
            <w:pPr>
              <w:pStyle w:val="Listparagraf"/>
              <w:numPr>
                <w:ilvl w:val="0"/>
                <w:numId w:val="52"/>
              </w:numPr>
              <w:tabs>
                <w:tab w:val="left" w:pos="286"/>
              </w:tabs>
              <w:spacing w:after="0" w:line="240" w:lineRule="auto"/>
              <w:ind w:left="16" w:hanging="16"/>
              <w:contextualSpacing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B16F36">
              <w:rPr>
                <w:rFonts w:ascii="Times New Roman" w:eastAsia="Times New Roman" w:hAnsi="Times New Roman" w:cs="Times New Roman"/>
                <w:lang w:val="ro-RO"/>
              </w:rPr>
              <w:t>Analiza activit</w:t>
            </w:r>
            <w:r w:rsidR="00816E31">
              <w:rPr>
                <w:rFonts w:ascii="Times New Roman" w:eastAsia="Times New Roman" w:hAnsi="Times New Roman" w:cs="Times New Roman"/>
                <w:lang w:val="ro-RO"/>
              </w:rPr>
              <w:t>ăț</w:t>
            </w:r>
            <w:r w:rsidRPr="00B16F36">
              <w:rPr>
                <w:rFonts w:ascii="Times New Roman" w:eastAsia="Times New Roman" w:hAnsi="Times New Roman" w:cs="Times New Roman"/>
                <w:lang w:val="ro-RO"/>
              </w:rPr>
              <w:t>ilor desfă</w:t>
            </w:r>
            <w:r w:rsidR="003411F5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B16F36">
              <w:rPr>
                <w:rFonts w:ascii="Times New Roman" w:eastAsia="Times New Roman" w:hAnsi="Times New Roman" w:cs="Times New Roman"/>
                <w:lang w:val="ro-RO"/>
              </w:rPr>
              <w:t>urate de centrele jude</w:t>
            </w:r>
            <w:r w:rsidR="00816E31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B16F36">
              <w:rPr>
                <w:rFonts w:ascii="Times New Roman" w:eastAsia="Times New Roman" w:hAnsi="Times New Roman" w:cs="Times New Roman"/>
                <w:lang w:val="ro-RO"/>
              </w:rPr>
              <w:t>ene</w:t>
            </w:r>
          </w:p>
          <w:p w14:paraId="671D30D0" w14:textId="0AD41D2D" w:rsidR="00F63337" w:rsidRPr="00B16F36" w:rsidRDefault="00F63337" w:rsidP="00B16F36">
            <w:pPr>
              <w:pStyle w:val="Listparagraf"/>
              <w:numPr>
                <w:ilvl w:val="0"/>
                <w:numId w:val="52"/>
              </w:numPr>
              <w:tabs>
                <w:tab w:val="left" w:pos="286"/>
              </w:tabs>
              <w:spacing w:after="0" w:line="240" w:lineRule="auto"/>
              <w:ind w:left="16" w:hanging="16"/>
              <w:contextualSpacing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B16F36">
              <w:rPr>
                <w:rFonts w:ascii="Times New Roman" w:eastAsia="Times New Roman" w:hAnsi="Times New Roman" w:cs="Times New Roman"/>
                <w:lang w:val="ro-RO"/>
              </w:rPr>
              <w:t>Stadiu autorizare pl</w:t>
            </w:r>
            <w:r w:rsidR="00816E31">
              <w:rPr>
                <w:rFonts w:ascii="Times New Roman" w:eastAsia="Times New Roman" w:hAnsi="Times New Roman" w:cs="Times New Roman"/>
                <w:lang w:val="ro-RO"/>
              </w:rPr>
              <w:t>ăț</w:t>
            </w:r>
            <w:r w:rsidRPr="00B16F36">
              <w:rPr>
                <w:rFonts w:ascii="Times New Roman" w:eastAsia="Times New Roman" w:hAnsi="Times New Roman" w:cs="Times New Roman"/>
                <w:lang w:val="ro-RO"/>
              </w:rPr>
              <w:t>i</w:t>
            </w:r>
          </w:p>
          <w:p w14:paraId="65E67A0C" w14:textId="77777777" w:rsidR="00F63337" w:rsidRPr="00B16F36" w:rsidRDefault="00F63337" w:rsidP="00B16F36">
            <w:pPr>
              <w:pStyle w:val="Listparagraf"/>
              <w:numPr>
                <w:ilvl w:val="0"/>
                <w:numId w:val="52"/>
              </w:numPr>
              <w:tabs>
                <w:tab w:val="left" w:pos="286"/>
              </w:tabs>
              <w:spacing w:after="0" w:line="240" w:lineRule="auto"/>
              <w:ind w:left="16" w:hanging="16"/>
              <w:contextualSpacing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B16F36">
              <w:rPr>
                <w:rFonts w:ascii="Times New Roman" w:eastAsia="Times New Roman" w:hAnsi="Times New Roman" w:cs="Times New Roman"/>
                <w:lang w:val="ro-RO"/>
              </w:rPr>
              <w:t>Perspectiva anului 2022</w:t>
            </w:r>
          </w:p>
          <w:p w14:paraId="55E4FA12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Alte chestiuni organizatorice</w:t>
            </w:r>
          </w:p>
        </w:tc>
      </w:tr>
      <w:tr w:rsidR="00F63337" w:rsidRPr="00C844F3" w14:paraId="345E792A" w14:textId="77777777" w:rsidTr="00C52783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B2F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C1AB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24.01.2022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7D8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 PARTICIPARE CEREMONIE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B8E1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ZILEI UNIRII PRINCIPATELOR ROMANE</w:t>
            </w:r>
          </w:p>
        </w:tc>
      </w:tr>
      <w:tr w:rsidR="00F63337" w:rsidRPr="00C844F3" w14:paraId="57FABF8F" w14:textId="77777777" w:rsidTr="00C52783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098A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BF5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25.01.2022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15AB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094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4B2C65F7" w14:textId="77777777" w:rsidTr="00C52783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B7D3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028D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27.01.2022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C073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CONVOCATOR C.C.A.A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E4D4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RAPORT ACTIVITATE PE ANUL 2021</w:t>
            </w:r>
          </w:p>
        </w:tc>
      </w:tr>
      <w:tr w:rsidR="00F63337" w:rsidRPr="00C844F3" w14:paraId="22B96608" w14:textId="77777777" w:rsidTr="00C52783">
        <w:trPr>
          <w:trHeight w:val="257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A37B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44A2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28.01.2021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AF01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DEPLASARE APIA CENTRAL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8887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EVALUARE PROFESIONALA</w:t>
            </w:r>
          </w:p>
        </w:tc>
      </w:tr>
      <w:tr w:rsidR="00F63337" w:rsidRPr="00C844F3" w14:paraId="3C90D3C4" w14:textId="77777777" w:rsidTr="00C52783">
        <w:trPr>
          <w:trHeight w:val="469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0338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4BAB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08.02.2022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AE2D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VIDEOCONFERINTA/DIR GEN ADRIAN PINTEA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9A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PREGATIREA CAMPANIE PRELUAR CERERI 2022/ DIVERSE</w:t>
            </w:r>
          </w:p>
        </w:tc>
      </w:tr>
      <w:tr w:rsidR="00F63337" w:rsidRPr="00C844F3" w14:paraId="32E5D62E" w14:textId="77777777" w:rsidTr="00C52783">
        <w:trPr>
          <w:trHeight w:val="37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EB49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044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10.02.2022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A01B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 CLUBUL FERMIERILOR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323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COASNA/HOTEL CLERMOND</w:t>
            </w:r>
          </w:p>
        </w:tc>
      </w:tr>
      <w:tr w:rsidR="00F63337" w:rsidRPr="00C844F3" w14:paraId="5D99972B" w14:textId="77777777" w:rsidTr="00C52783">
        <w:trPr>
          <w:trHeight w:val="30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66E6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444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22.02.2022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E62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47C2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327E3661" w14:textId="77777777" w:rsidTr="00C52783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4794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EC61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10.03.2022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297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SITA BUZAULUI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A1F6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 CU FERMIERI</w:t>
            </w:r>
          </w:p>
        </w:tc>
      </w:tr>
      <w:tr w:rsidR="00F63337" w:rsidRPr="00C844F3" w14:paraId="6F24CA5B" w14:textId="77777777" w:rsidTr="00C52783">
        <w:trPr>
          <w:trHeight w:val="23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032D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AA52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24.03.2022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BE84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RECI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A6A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ASOC JUD CRESC .OVINE -30 PERS</w:t>
            </w:r>
          </w:p>
        </w:tc>
      </w:tr>
      <w:tr w:rsidR="00F63337" w:rsidRPr="00C844F3" w14:paraId="08A19E83" w14:textId="77777777" w:rsidTr="00C52783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F5F9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4779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25.03.2022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3B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ARCUSI,BARCANI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00E4D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PRIMARI DIN JUD,CAMPANIA DE PRELUAT CERERI-INCENDII-40 DE PERS</w:t>
            </w:r>
          </w:p>
          <w:p w14:paraId="2971AA5E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ASOC.CRESC DE BOVINE -CAMP DE PRELUARE CERERI C 2022</w:t>
            </w:r>
          </w:p>
        </w:tc>
      </w:tr>
      <w:tr w:rsidR="00F63337" w:rsidRPr="00C844F3" w14:paraId="48DD948D" w14:textId="77777777" w:rsidTr="00C52783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AA35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89F2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26.04.2022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E8D3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AD4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LUNARĂ</w:t>
            </w:r>
          </w:p>
        </w:tc>
      </w:tr>
      <w:tr w:rsidR="00F63337" w:rsidRPr="00C844F3" w14:paraId="05C88FAF" w14:textId="77777777" w:rsidTr="00C52783">
        <w:trPr>
          <w:trHeight w:val="37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1F1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F9E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19.05.2022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9D0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29B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CONFERINTA DE PROMOVARE A CARTOFULUI</w:t>
            </w:r>
          </w:p>
        </w:tc>
      </w:tr>
      <w:tr w:rsidR="00F63337" w:rsidRPr="00C844F3" w14:paraId="2D4BF21A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D375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lastRenderedPageBreak/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3A20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25.05.2022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929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INVITATIE /CONFERINTA PNDR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E187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CONFERINTA PROMOVARE A MASURILOR DELEGATE DE CATRE AFIR CATRE APIA IN CADRUL PNDR 2014-2022</w:t>
            </w:r>
          </w:p>
        </w:tc>
      </w:tr>
      <w:tr w:rsidR="00F63337" w:rsidRPr="00C844F3" w14:paraId="200F9D01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A52A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0E4F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31.05.2022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9C35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56E0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PREZENTARE ACTIVITATE APIA </w:t>
            </w:r>
          </w:p>
        </w:tc>
      </w:tr>
      <w:tr w:rsidR="00F63337" w:rsidRPr="00C844F3" w14:paraId="6D65672C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E9BC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97E1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02.06.2022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70A0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INVITATIE/ZILEI EROIROL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7474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ORAS COVASNA/TG-SECUIESC /BRETCU</w:t>
            </w:r>
          </w:p>
        </w:tc>
      </w:tr>
      <w:tr w:rsidR="00F63337" w:rsidRPr="00C844F3" w14:paraId="3B439B8B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E570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ED99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05-08.06.2022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06B6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INVITATIE SIMPOZION PNDR 05-08.06.2022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3EF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POIANA BRASOV/ANA HOTELS  SPORT</w:t>
            </w:r>
          </w:p>
        </w:tc>
      </w:tr>
      <w:tr w:rsidR="00F63337" w:rsidRPr="00C844F3" w14:paraId="397F9648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E91B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80D6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44EB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C78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7095D958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14E1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FBF1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26.07.2022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1E4B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COLEGUL PREFECTURAL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29F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64286221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0565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DA6B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30.08.2022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15D6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79D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6AC08D5D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8631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0FD2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08.09.2022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B53E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CONVOCATOR</w:t>
            </w:r>
          </w:p>
          <w:p w14:paraId="09B2F015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0B0FFF7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1587243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9242B6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BA24864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BBFF7B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INVITATIE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546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CONVOCATOR C.C.A.A LA DAJ  </w:t>
            </w:r>
          </w:p>
          <w:p w14:paraId="5BA6490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Ordinea de zi :</w:t>
            </w:r>
          </w:p>
          <w:p w14:paraId="154CD914" w14:textId="0DAE39B5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- program de sus</w:t>
            </w:r>
            <w:r w:rsidR="00816E31">
              <w:rPr>
                <w:rFonts w:ascii="Times New Roman" w:hAnsi="Times New Roman" w:cs="Times New Roman"/>
                <w:lang w:val="ro-RO"/>
              </w:rPr>
              <w:t>ț</w:t>
            </w:r>
            <w:r w:rsidRPr="00B16F36">
              <w:rPr>
                <w:rFonts w:ascii="Times New Roman" w:hAnsi="Times New Roman" w:cs="Times New Roman"/>
                <w:lang w:val="ro-RO"/>
              </w:rPr>
              <w:t>inere a produc</w:t>
            </w:r>
            <w:r w:rsidR="00816E31">
              <w:rPr>
                <w:rFonts w:ascii="Times New Roman" w:hAnsi="Times New Roman" w:cs="Times New Roman"/>
                <w:lang w:val="ro-RO"/>
              </w:rPr>
              <w:t>ț</w:t>
            </w:r>
            <w:r w:rsidRPr="00B16F36">
              <w:rPr>
                <w:rFonts w:ascii="Times New Roman" w:hAnsi="Times New Roman" w:cs="Times New Roman"/>
                <w:lang w:val="ro-RO"/>
              </w:rPr>
              <w:t xml:space="preserve">iei de cartof de consum </w:t>
            </w:r>
          </w:p>
          <w:p w14:paraId="4030A2F1" w14:textId="461578BC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-seceta pedologica in jude</w:t>
            </w:r>
            <w:r w:rsidR="00816E31">
              <w:rPr>
                <w:rFonts w:ascii="Times New Roman" w:hAnsi="Times New Roman" w:cs="Times New Roman"/>
                <w:lang w:val="ro-RO"/>
              </w:rPr>
              <w:t>ț</w:t>
            </w:r>
          </w:p>
          <w:p w14:paraId="24E7C6C1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ZILEI ELIBERARII ORASULUI SF-GHEORGHE</w:t>
            </w:r>
          </w:p>
        </w:tc>
      </w:tr>
      <w:tr w:rsidR="00F63337" w:rsidRPr="00C844F3" w14:paraId="3095F8DC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0BEA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F5C3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13.09.2022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0718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E19C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 CU COMISIA DE AGRICULTURA AL SENATULUI</w:t>
            </w:r>
          </w:p>
        </w:tc>
      </w:tr>
      <w:tr w:rsidR="00F63337" w:rsidRPr="00C844F3" w14:paraId="0F31019A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EBF0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0BC3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25.10.2022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0CC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ZILEI ARMATEI ROMANE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3A4B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63337" w:rsidRPr="00C844F3" w14:paraId="007B6AAF" w14:textId="77777777" w:rsidTr="00C52783">
        <w:trPr>
          <w:trHeight w:val="4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26D1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10C5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26.10.2022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1E2D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5832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LUNARA</w:t>
            </w:r>
          </w:p>
        </w:tc>
      </w:tr>
      <w:tr w:rsidR="00F63337" w:rsidRPr="00C844F3" w14:paraId="4D5FDAE7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59FF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5BBC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08.11.2022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74E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BRASOV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C1FC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 VODAFONE/PREZ TECHNICA SISTEME</w:t>
            </w:r>
          </w:p>
        </w:tc>
      </w:tr>
      <w:tr w:rsidR="00F63337" w:rsidRPr="00C844F3" w14:paraId="62247B92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C195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6006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15.11.2022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996C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BRASOV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BCDE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IQ DIGITAL SUMMIT</w:t>
            </w:r>
          </w:p>
        </w:tc>
      </w:tr>
      <w:tr w:rsidR="00F63337" w:rsidRPr="00C844F3" w14:paraId="104FED66" w14:textId="77777777" w:rsidTr="00C52783">
        <w:trPr>
          <w:trHeight w:val="10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7199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C116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17.11.2022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6646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PREFECTURA BV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59E2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INTALNIRE CONSULUL POLONIEI CU AGRICULTORI DIN CV SI BV</w:t>
            </w:r>
          </w:p>
        </w:tc>
      </w:tr>
      <w:tr w:rsidR="00F63337" w:rsidRPr="00C844F3" w14:paraId="2D9AE482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21AB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7F21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20-23.11.2022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DEF1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 xml:space="preserve">SOVATA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A81A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SIMPOZION P.N.R.D</w:t>
            </w:r>
          </w:p>
        </w:tc>
      </w:tr>
      <w:tr w:rsidR="00F63337" w:rsidRPr="00C844F3" w14:paraId="0F08D479" w14:textId="77777777" w:rsidTr="00C52783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1AD5" w14:textId="77777777" w:rsidR="00F63337" w:rsidRPr="00B16F36" w:rsidRDefault="00F63337" w:rsidP="00B16F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1B6C" w14:textId="77777777" w:rsidR="00F63337" w:rsidRPr="00B16F36" w:rsidRDefault="00F63337" w:rsidP="00B16F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29.12.2022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C0FF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COLEGIUL PREFECTURAL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CA69" w14:textId="77777777" w:rsidR="00F63337" w:rsidRPr="00B16F36" w:rsidRDefault="00F63337" w:rsidP="00B16F3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16F36">
              <w:rPr>
                <w:rFonts w:ascii="Times New Roman" w:hAnsi="Times New Roman" w:cs="Times New Roman"/>
                <w:lang w:val="ro-RO"/>
              </w:rPr>
              <w:t>SEDINTA LUNARĂ</w:t>
            </w:r>
          </w:p>
        </w:tc>
      </w:tr>
    </w:tbl>
    <w:p w14:paraId="60CBCD84" w14:textId="77777777" w:rsidR="00F63337" w:rsidRPr="00C844F3" w:rsidRDefault="00F63337" w:rsidP="00F63337">
      <w:pPr>
        <w:rPr>
          <w:rFonts w:ascii="Calibri" w:eastAsia="Calibri" w:hAnsi="Calibri"/>
          <w:lang w:val="ro-RO"/>
        </w:rPr>
      </w:pPr>
    </w:p>
    <w:p w14:paraId="2EB036A5" w14:textId="79BE2C01" w:rsidR="00F63337" w:rsidRPr="00B16F36" w:rsidRDefault="00F63337" w:rsidP="00B16F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OBIECTIVE ALE CENTRULUI JUDE</w:t>
      </w:r>
      <w:r w:rsidR="003411F5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EAN  COVASNA </w:t>
      </w:r>
      <w:r w:rsidR="003411F5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I ALE CENTRELOR LOCALE </w:t>
      </w:r>
    </w:p>
    <w:p w14:paraId="392D1B87" w14:textId="77777777" w:rsidR="00F63337" w:rsidRPr="00B16F36" w:rsidRDefault="00F63337" w:rsidP="00B16F3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</w:pPr>
    </w:p>
    <w:p w14:paraId="1285DDBE" w14:textId="21D61160" w:rsidR="00F63337" w:rsidRPr="00B16F36" w:rsidRDefault="00F63337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1.Sustinerea financiara a agriculturii prin programe europene , buget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ional, FEGA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FEADR</w:t>
      </w:r>
    </w:p>
    <w:p w14:paraId="34987161" w14:textId="37142C56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1.1: Gestionarea cererilor unice de plată</w:t>
      </w:r>
    </w:p>
    <w:p w14:paraId="57426849" w14:textId="6D14087A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Obiectiv specific 1.2: Acordarea ajutorului financiar în cadrul programului pentru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coli</w:t>
      </w:r>
    </w:p>
    <w:p w14:paraId="29A78E64" w14:textId="5FED98D6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1.3: Derularea Programului Na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ional Apicol</w:t>
      </w:r>
    </w:p>
    <w:p w14:paraId="1C0E4BF3" w14:textId="319D696C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1.4 : Acordarea ajutorului pentru bunăstarea animalelor      ( porcine, păsări)</w:t>
      </w:r>
    </w:p>
    <w:p w14:paraId="6B8476E7" w14:textId="45FD215A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1.5: Acordarea rentei viagere</w:t>
      </w:r>
    </w:p>
    <w:p w14:paraId="53D25CA6" w14:textId="4E7618C1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1.6: Acordarea ajutorului de stat pentru motorina utilizată în agricultură</w:t>
      </w:r>
    </w:p>
    <w:p w14:paraId="48393953" w14:textId="7F3548D7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Obiectiv specific 1.7: Acordarea ajutorului de stat în sectorul cre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terii animalelor</w:t>
      </w:r>
    </w:p>
    <w:p w14:paraId="56590A01" w14:textId="60D7C46D" w:rsidR="00F63337" w:rsidRPr="00B16F36" w:rsidRDefault="00966A1D" w:rsidP="00966A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Obiectiv specific 1.8: Acordarea ajutorului de stat pentru </w:t>
      </w:r>
      <w:proofErr w:type="spellStart"/>
      <w:r w:rsidR="00F63337" w:rsidRPr="00B16F36">
        <w:rPr>
          <w:rFonts w:ascii="Times New Roman" w:hAnsi="Times New Roman" w:cs="Times New Roman"/>
          <w:sz w:val="24"/>
          <w:szCs w:val="24"/>
          <w:lang w:val="ro-RO"/>
        </w:rPr>
        <w:t>silvomediu</w:t>
      </w:r>
      <w:proofErr w:type="spellEnd"/>
    </w:p>
    <w:p w14:paraId="30E1B4F0" w14:textId="77777777" w:rsidR="00F63337" w:rsidRPr="00B16F36" w:rsidRDefault="00F63337" w:rsidP="00B16F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DE7163B" w14:textId="77777777" w:rsidR="00F63337" w:rsidRDefault="00F63337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2.Efectuarea controlului pe teren</w:t>
      </w:r>
    </w:p>
    <w:p w14:paraId="1D40A400" w14:textId="48E6F39E" w:rsidR="00C30AF5" w:rsidRPr="00B16F36" w:rsidRDefault="00966A1D" w:rsidP="00966A1D">
      <w:pPr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30AF5" w:rsidRPr="00B16F36">
        <w:rPr>
          <w:rFonts w:ascii="Times New Roman" w:hAnsi="Times New Roman" w:cs="Times New Roman"/>
          <w:sz w:val="24"/>
          <w:szCs w:val="24"/>
          <w:lang w:val="ro-RO"/>
        </w:rPr>
        <w:t>Obiectiv specific 2.1: Realizarea controlului pe teren în privin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30AF5"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a cererilor </w:t>
      </w:r>
    </w:p>
    <w:p w14:paraId="53E061C6" w14:textId="713493E7" w:rsidR="00C30AF5" w:rsidRPr="00B16F36" w:rsidRDefault="00C30AF5" w:rsidP="003411F5">
      <w:pPr>
        <w:tabs>
          <w:tab w:val="left" w:pos="567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selectate în 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antionul de control</w:t>
      </w:r>
    </w:p>
    <w:p w14:paraId="650ECC74" w14:textId="6D49E073" w:rsidR="00C30AF5" w:rsidRPr="00B16F36" w:rsidRDefault="00C30AF5" w:rsidP="00C30AF5">
      <w:pPr>
        <w:tabs>
          <w:tab w:val="left" w:pos="629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3.Gestionarea eficientă a resurselor alocate institu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a crean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elor de recuperat</w:t>
      </w:r>
    </w:p>
    <w:p w14:paraId="39C90428" w14:textId="093E7EA5" w:rsidR="00C30AF5" w:rsidRDefault="00966A1D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30AF5" w:rsidRPr="00B16F36">
        <w:rPr>
          <w:rFonts w:ascii="Times New Roman" w:hAnsi="Times New Roman" w:cs="Times New Roman"/>
          <w:sz w:val="24"/>
          <w:szCs w:val="24"/>
          <w:lang w:val="ro-RO"/>
        </w:rPr>
        <w:t>Obiectiv specific 3.1: Utilizarea eficientă a resurselor alocate institu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30AF5" w:rsidRPr="00B16F36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p w14:paraId="4552697D" w14:textId="64E6DF8C" w:rsidR="00C30AF5" w:rsidRDefault="00966A1D" w:rsidP="00966A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30AF5" w:rsidRPr="00B16F36">
        <w:rPr>
          <w:rFonts w:ascii="Times New Roman" w:hAnsi="Times New Roman" w:cs="Times New Roman"/>
          <w:sz w:val="24"/>
          <w:szCs w:val="24"/>
          <w:lang w:val="ro-RO"/>
        </w:rPr>
        <w:t>Obiectiv specific 3.2: Gestionarea corespunzătoare a parcului auto</w:t>
      </w:r>
    </w:p>
    <w:p w14:paraId="412F0333" w14:textId="6ACF9A80" w:rsidR="00C30AF5" w:rsidRDefault="00966A1D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3.3: Derularea eficientă a procesului de achizi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7F8F4A7A" w14:textId="41642649" w:rsidR="00966A1D" w:rsidRDefault="00966A1D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3.4: Gestionarea eficientă a resurselor umane</w:t>
      </w:r>
    </w:p>
    <w:p w14:paraId="12BBF395" w14:textId="3B120C06" w:rsidR="00966A1D" w:rsidRPr="00B16F36" w:rsidRDefault="00966A1D" w:rsidP="00966A1D">
      <w:pPr>
        <w:tabs>
          <w:tab w:val="left" w:pos="706"/>
          <w:tab w:val="left" w:pos="117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3.5: Recuperarea crean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elor pe care institu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ia le de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ine</w:t>
      </w:r>
    </w:p>
    <w:p w14:paraId="3EB9263A" w14:textId="22BBD02B" w:rsidR="00966A1D" w:rsidRDefault="00966A1D" w:rsidP="00966A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 împotriva ter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ilor</w:t>
      </w:r>
    </w:p>
    <w:p w14:paraId="6DC96160" w14:textId="6B64DD19" w:rsidR="00966A1D" w:rsidRDefault="00966A1D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4. Respectarea politicii de securitate a informa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eficientizarea sistemului IT</w:t>
      </w:r>
    </w:p>
    <w:p w14:paraId="1B97D1E0" w14:textId="16287D26" w:rsidR="00C30AF5" w:rsidRDefault="00966A1D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IV.1: Respectarea politicii de securitate a informa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p w14:paraId="0E625404" w14:textId="169464DB" w:rsidR="00966A1D" w:rsidRDefault="00966A1D" w:rsidP="00966A1D">
      <w:pPr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Obiectiv specific IV.2: Instalarea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execu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ia aplica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iilor furnizate de către</w:t>
      </w:r>
      <w:r w:rsidRPr="00966A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Aparatul Central</w:t>
      </w:r>
    </w:p>
    <w:p w14:paraId="07EC15C8" w14:textId="72D8AD48" w:rsidR="00966A1D" w:rsidRPr="00B16F36" w:rsidRDefault="00966A1D" w:rsidP="00966A1D">
      <w:pPr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IV.3: Supravegherea din punct de vedere informatic a</w:t>
      </w:r>
    </w:p>
    <w:p w14:paraId="057B618A" w14:textId="22D1073E" w:rsidR="00966A1D" w:rsidRDefault="00966A1D" w:rsidP="003411F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 procesului de primire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autorizare a cererilor de sprijin financiar</w:t>
      </w:r>
    </w:p>
    <w:p w14:paraId="3CD692AD" w14:textId="675A6977" w:rsidR="003411F5" w:rsidRDefault="00966A1D" w:rsidP="003411F5">
      <w:pPr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IV.4: Eviden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a fi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elor P.S.I. 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de protec</w:t>
      </w:r>
      <w:r w:rsidR="003411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ia muncii</w:t>
      </w:r>
    </w:p>
    <w:p w14:paraId="0B2435B3" w14:textId="1D8C81AC" w:rsidR="003411F5" w:rsidRPr="003411F5" w:rsidRDefault="003411F5" w:rsidP="003411F5">
      <w:pPr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sz w:val="24"/>
          <w:szCs w:val="24"/>
          <w:lang w:val="ro-RO"/>
        </w:rPr>
        <w:t>5. Eficientizarea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ii juridice la nivelul centrului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ean</w:t>
      </w:r>
    </w:p>
    <w:p w14:paraId="734C7345" w14:textId="77777777" w:rsidR="003411F5" w:rsidRDefault="003411F5" w:rsidP="003411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V.1: Acordarea avizului de legalitate</w:t>
      </w:r>
    </w:p>
    <w:p w14:paraId="7C1A2C1E" w14:textId="449D6194" w:rsidR="003411F5" w:rsidRDefault="003411F5" w:rsidP="003411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Obiectiv specific V.2: Apărarea drepturilor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intereselor legitime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centrului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ean în fa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a instan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elor jud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cătore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ti de toate gradele, a organelor de urmărire penală,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a tuturor autorită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 organelor</w:t>
      </w:r>
      <w:r w:rsidR="00816E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administrative cu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ii jurisdic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ionale</w:t>
      </w:r>
    </w:p>
    <w:p w14:paraId="4DFAB9ED" w14:textId="2F0A72E5" w:rsidR="003411F5" w:rsidRDefault="003411F5" w:rsidP="003411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Obiectiv specific V.3: Acordarea consultan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16F36">
        <w:rPr>
          <w:rFonts w:ascii="Times New Roman" w:hAnsi="Times New Roman" w:cs="Times New Roman"/>
          <w:sz w:val="24"/>
          <w:szCs w:val="24"/>
          <w:lang w:val="ro-RO"/>
        </w:rPr>
        <w:t>ei juridice</w:t>
      </w:r>
    </w:p>
    <w:p w14:paraId="20206843" w14:textId="77777777" w:rsidR="003411F5" w:rsidRDefault="003411F5" w:rsidP="00B16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6F5113B6" w14:textId="77777777" w:rsidR="00F63337" w:rsidRPr="00B16F36" w:rsidRDefault="00F63337" w:rsidP="00B16F36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6E0EE7" w14:textId="77777777" w:rsidR="00F63337" w:rsidRPr="00B16F36" w:rsidRDefault="00F63337" w:rsidP="00B16F36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  <w:lang w:val="ro-RO"/>
        </w:rPr>
        <w:t>Director executiv,</w:t>
      </w:r>
    </w:p>
    <w:p w14:paraId="5D3E690A" w14:textId="77777777" w:rsidR="00F63337" w:rsidRPr="00B16F36" w:rsidRDefault="00F63337" w:rsidP="00B16F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</w:pPr>
      <w:r w:rsidRPr="00B16F36"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t>Marius POPICA</w:t>
      </w:r>
    </w:p>
    <w:p w14:paraId="4EA71E57" w14:textId="77777777" w:rsidR="0020463C" w:rsidRPr="00B16F36" w:rsidRDefault="0020463C" w:rsidP="00B16F36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3910E0D" w14:textId="77777777" w:rsidR="008D6FE6" w:rsidRPr="00C844F3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2ADF05F" w14:textId="6AF8EE16" w:rsidR="00C07669" w:rsidRPr="00C844F3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AD2A5B8" w14:textId="77777777" w:rsidR="00965791" w:rsidRPr="00C844F3" w:rsidRDefault="0096579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6DFB54A" w14:textId="77777777" w:rsidR="00653CF9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 w:rsidR="00B6002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2 </w:t>
      </w:r>
    </w:p>
    <w:p w14:paraId="23F8AE7A" w14:textId="77777777" w:rsidR="002B4F3F" w:rsidRDefault="002B4F3F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0578796" w14:textId="7454D5FC" w:rsidR="002B4F3F" w:rsidRPr="002B4F3F" w:rsidRDefault="002B4F3F" w:rsidP="002B4F3F">
      <w:pPr>
        <w:spacing w:line="360" w:lineRule="auto"/>
        <w:ind w:firstLine="567"/>
        <w:jc w:val="both"/>
        <w:rPr>
          <w:rFonts w:ascii="Tahoma" w:hAnsi="Tahoma" w:cs="Tahoma"/>
          <w:b/>
          <w:bCs/>
          <w:spacing w:val="12"/>
          <w:lang w:val="ro-RO"/>
        </w:rPr>
      </w:pPr>
      <w:r w:rsidRPr="002B4F3F">
        <w:rPr>
          <w:rFonts w:ascii="Tahoma" w:hAnsi="Tahoma" w:cs="Tahoma"/>
          <w:b/>
          <w:bCs/>
          <w:lang w:val="ro-RO"/>
        </w:rPr>
        <w:t>DIRECȚIA SANITARĂ VETERINARĂ ȘI PENTRU SIGURANȚA ALIMENTELOR COVASNA</w:t>
      </w:r>
    </w:p>
    <w:p w14:paraId="1163583B" w14:textId="77777777" w:rsidR="00B60021" w:rsidRPr="00C844F3" w:rsidRDefault="00B6002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46B9B99" w14:textId="6D394EBB" w:rsidR="00BC23EB" w:rsidRPr="006D2F96" w:rsidRDefault="00BC23EB" w:rsidP="00BC23EB">
      <w:pPr>
        <w:spacing w:after="0" w:line="240" w:lineRule="auto"/>
        <w:ind w:right="-42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  <w:lang w:val="ro-RO"/>
        </w:rPr>
        <w:t>Situația controalelor efectuate de Direcția Sanitară Veterinară și pentru Siguranța Alimentelor Covasna în preajma sărbătorilor pascale</w:t>
      </w:r>
    </w:p>
    <w:p w14:paraId="75418286" w14:textId="77777777" w:rsidR="00BC23EB" w:rsidRPr="00BC23EB" w:rsidRDefault="00BC23EB" w:rsidP="00BC23EB">
      <w:pPr>
        <w:spacing w:after="0" w:line="240" w:lineRule="auto"/>
        <w:ind w:right="-420" w:firstLine="567"/>
        <w:jc w:val="center"/>
        <w:rPr>
          <w:rFonts w:ascii="Tahoma" w:hAnsi="Tahoma" w:cs="Tahoma"/>
          <w:b/>
          <w:bCs/>
          <w:lang w:val="ro-RO"/>
        </w:rPr>
      </w:pPr>
    </w:p>
    <w:p w14:paraId="3CD711A9" w14:textId="4F3D1453" w:rsidR="0014099D" w:rsidRPr="001564E2" w:rsidRDefault="0014099D" w:rsidP="001564E2">
      <w:pPr>
        <w:spacing w:after="0" w:line="240" w:lineRule="auto"/>
        <w:ind w:right="-42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Pentru perioada sărbătorilor Pascale, DSVSA, a stabilit un program de lucru prelungit, asigurând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permanența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activităților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, inclusiv sâmbătă și duminică, în baza căruia au fost efectuate controalele specifice, pentru a asigura cetățenilor alimente sigure și a preveni apariția de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toxiinfecții alimentare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1CD597D" w14:textId="5C134448" w:rsidR="0014099D" w:rsidRPr="001564E2" w:rsidRDefault="0014099D" w:rsidP="001564E2">
      <w:pPr>
        <w:spacing w:after="0" w:line="240" w:lineRule="auto"/>
        <w:ind w:right="-42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>La aceste ac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iuni de control au participat,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medicii veterinari oficiali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personalul de specialitate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din cadrul DSVSA și circumscrip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iilor sanitare veterinare 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pentru siguran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a alimentelor oficiale (CSVSAO) din Sfântu Gheorghe, Târgu Secuiesc, Baraolt, Întorsura Buzăului și Covasna.</w:t>
      </w:r>
    </w:p>
    <w:p w14:paraId="5DEEC2C3" w14:textId="77777777" w:rsidR="0014099D" w:rsidRPr="001564E2" w:rsidRDefault="0014099D" w:rsidP="001564E2">
      <w:pPr>
        <w:spacing w:after="0" w:line="240" w:lineRule="auto"/>
        <w:ind w:right="-42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>La sediul unităților teritoriale, s-a afișat programul de lucru cu permanența, numele și nr. de telefon al medicului veterinar responsabil la care consumatorii pot sesiza orice nereguli în domeniu siguranței alimentelor.</w:t>
      </w:r>
    </w:p>
    <w:p w14:paraId="2BB28F14" w14:textId="47770E90" w:rsidR="0014099D" w:rsidRPr="001564E2" w:rsidRDefault="0014099D" w:rsidP="001564E2">
      <w:pPr>
        <w:spacing w:after="0" w:line="240" w:lineRule="auto"/>
        <w:ind w:right="-42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>Controalele au urmărit verificarea respectării condi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iilor de igienă 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siguran</w:t>
      </w:r>
      <w:r w:rsidR="001564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a alimentelor din pie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ele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agroalimentare, abatoare, unită</w:t>
      </w:r>
      <w:r w:rsid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ile de tran</w:t>
      </w:r>
      <w:r w:rsid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are a cărnii, unită</w:t>
      </w:r>
      <w:r w:rsid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de procesare </w:t>
      </w:r>
      <w:r w:rsid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i depozitare a alimentelor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din unită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ile de vânzare cu amănuntul, de tipul -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carmangerii, măcelării,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restaurante, pizzerii, cantine, unită</w:t>
      </w:r>
      <w:r w:rsid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tip </w:t>
      </w:r>
      <w:proofErr w:type="spellStart"/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catering</w:t>
      </w:r>
      <w:proofErr w:type="spellEnd"/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, patiserii, hipermarket /supermarket, magazine alimentare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C27BCBE" w14:textId="77777777" w:rsidR="0014099D" w:rsidRPr="001564E2" w:rsidRDefault="0014099D" w:rsidP="001564E2">
      <w:pPr>
        <w:spacing w:after="0" w:line="240" w:lineRule="auto"/>
        <w:ind w:right="-42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La acțiunile la control medicii veterinari oficiali au avut în vedere respectarea următoarelor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cerințe sanitare veterinare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B80B3FF" w14:textId="754B617C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La abator să fie admise pentru sacrificare în vederea consumului public, numai animale cu o stare corespunzătoare de sănătate, însoțite de certificat sanitar veterinar, document privind informațiile de lanț alimentar (tratamente medicale), documente sanitare veterinare de mișcare 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care sunt identificate și înregistrate în baza națională de date, crescute în ferme, localități și zone indemne de boli transmisibile;</w:t>
      </w:r>
    </w:p>
    <w:p w14:paraId="3385F190" w14:textId="0739F806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>sacrificarea mieilor să se realizeze numai în unită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de abatorizare autorizate pentru schimburi intracomunitare, conducerea DSVSA nu a aprobat spații amenajate temporar pentru sacrificarea mieilor;</w:t>
      </w:r>
    </w:p>
    <w:p w14:paraId="3490F66F" w14:textId="77777777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carnea de miel (carcasa) să fie livrată din abatoare, după efectuarea examenului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ante </w:t>
      </w:r>
      <w:proofErr w:type="spellStart"/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post mortem 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de către personalul sanitar veterinar, cu respectarea procedurii de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marcare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certificare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pentru consum public a cărnii proaspete;</w:t>
      </w:r>
    </w:p>
    <w:p w14:paraId="384AC0FD" w14:textId="77777777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carcasa de miel, să fie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marcată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cu o marcă de sănătate specială, o ștampilă de formă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ovală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cu lățime de 6,5 cm și înălțime de 4,5 cm, în interiorul căreia este înscris cu litere de 0,8 cm și cifre de 1 cm, în partea superioară cu majuscule "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RO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", în centru nr. autorizației abatorului, în partea inferioară cu majuscule "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CE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" </w:t>
      </w:r>
    </w:p>
    <w:p w14:paraId="26DA7A63" w14:textId="77777777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să fie respectată pe timpul transportului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temperatura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pentru carnea de miel în stare refrigerată  de + 5 ⁰C sau congelată de -18 ⁰C);</w:t>
      </w:r>
    </w:p>
    <w:p w14:paraId="2695DE97" w14:textId="5703F51C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depozitarea 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comercializarea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cărnii de miel trebuie să fie realizată în spa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ii aprobate, cu asigurarea temperaturii 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i a stării de igienă corespunzătoare;</w:t>
      </w:r>
    </w:p>
    <w:p w14:paraId="5E890A4A" w14:textId="77777777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ouăle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să fie marcate cu codul producătorului </w:t>
      </w:r>
      <w:proofErr w:type="spellStart"/>
      <w:r w:rsidRPr="001564E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să provină din centre de ambalare ouă autorizate, să nu aibă coaja crăpată/lovită, caz în care se va retrage de la comercializare și se dirijează către o unitate de neutralizare sau prelucrare tehnică.</w:t>
      </w:r>
    </w:p>
    <w:p w14:paraId="4A5CA501" w14:textId="77777777" w:rsidR="0014099D" w:rsidRPr="001564E2" w:rsidRDefault="0014099D" w:rsidP="001564E2">
      <w:pPr>
        <w:numPr>
          <w:ilvl w:val="0"/>
          <w:numId w:val="53"/>
        </w:numPr>
        <w:spacing w:after="0" w:line="240" w:lineRule="auto"/>
        <w:ind w:left="0" w:right="-4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să fie efectuată examenul </w:t>
      </w:r>
      <w:proofErr w:type="spellStart"/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ovoscopic</w:t>
      </w:r>
      <w:proofErr w:type="spellEnd"/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pentru ouăle valorificate de micii producători particulari în piețe agroalimentare sau târguri; </w:t>
      </w:r>
    </w:p>
    <w:p w14:paraId="5F32F552" w14:textId="77777777" w:rsidR="0014099D" w:rsidRPr="001564E2" w:rsidRDefault="0014099D" w:rsidP="001564E2">
      <w:pPr>
        <w:spacing w:after="0" w:line="240" w:lineRule="auto"/>
        <w:ind w:right="-420"/>
        <w:rPr>
          <w:rFonts w:ascii="Times New Roman" w:hAnsi="Times New Roman" w:cs="Times New Roman"/>
          <w:sz w:val="24"/>
          <w:szCs w:val="24"/>
          <w:lang w:val="ro-RO"/>
        </w:rPr>
      </w:pPr>
    </w:p>
    <w:p w14:paraId="40FA4273" w14:textId="77777777" w:rsidR="0014099D" w:rsidRPr="001564E2" w:rsidRDefault="0014099D" w:rsidP="001564E2">
      <w:pPr>
        <w:spacing w:after="0" w:line="240" w:lineRule="auto"/>
        <w:ind w:right="-420"/>
        <w:rPr>
          <w:rFonts w:ascii="Times New Roman" w:hAnsi="Times New Roman" w:cs="Times New Roman"/>
          <w:sz w:val="24"/>
          <w:szCs w:val="24"/>
          <w:lang w:val="ro-RO"/>
        </w:rPr>
      </w:pPr>
    </w:p>
    <w:p w14:paraId="5BD412B0" w14:textId="77777777" w:rsidR="0014099D" w:rsidRPr="001564E2" w:rsidRDefault="0014099D" w:rsidP="001564E2">
      <w:pPr>
        <w:spacing w:after="0" w:line="240" w:lineRule="auto"/>
        <w:ind w:right="-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Cu ocazia acestor controale au fost verificate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>168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 de unități, au fost aplicate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30 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de amenzi contravenționale în valoare totală de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74200 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 xml:space="preserve">lei și 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18 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avertismente, după cum urmează:</w:t>
      </w:r>
    </w:p>
    <w:tbl>
      <w:tblPr>
        <w:tblW w:w="990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2125"/>
        <w:gridCol w:w="2532"/>
        <w:gridCol w:w="953"/>
        <w:gridCol w:w="764"/>
        <w:gridCol w:w="733"/>
        <w:gridCol w:w="960"/>
        <w:gridCol w:w="1008"/>
      </w:tblGrid>
      <w:tr w:rsidR="0014099D" w:rsidRPr="00882676" w14:paraId="4C77FD39" w14:textId="77777777" w:rsidTr="001564E2">
        <w:trPr>
          <w:trHeight w:val="399"/>
          <w:jc w:val="center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DDCCC4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unitați</w:t>
            </w:r>
            <w:proofErr w:type="spellEnd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verificate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056B7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Obiectiv controlat</w:t>
            </w:r>
          </w:p>
        </w:tc>
        <w:tc>
          <w:tcPr>
            <w:tcW w:w="2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BF7D227" w14:textId="6050ED53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Neconformită</w:t>
            </w:r>
            <w:r w:rsidR="00AC489A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ț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 identificate</w:t>
            </w:r>
          </w:p>
        </w:tc>
        <w:tc>
          <w:tcPr>
            <w:tcW w:w="4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D45DE9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Sancţiuni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contravenţionale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şi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măsuri  </w:t>
            </w:r>
          </w:p>
        </w:tc>
      </w:tr>
      <w:tr w:rsidR="0014099D" w:rsidRPr="00882676" w14:paraId="046E6C3C" w14:textId="77777777" w:rsidTr="001564E2">
        <w:trPr>
          <w:trHeight w:val="199"/>
          <w:jc w:val="center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A556A" w14:textId="77777777" w:rsidR="0014099D" w:rsidRPr="00882676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B97F5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13A51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9704A1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Număr</w:t>
            </w:r>
          </w:p>
          <w:p w14:paraId="66995EBD" w14:textId="6BD89143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sancțiuni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contraven-</w:t>
            </w:r>
            <w:r w:rsidR="00AC489A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ț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ionale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D4791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Valoare   ( RON)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362793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Nr.</w:t>
            </w:r>
          </w:p>
          <w:p w14:paraId="6698D91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Avertis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-mente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CC3087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Reţinere</w:t>
            </w:r>
            <w:proofErr w:type="spellEnd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oficială</w:t>
            </w:r>
          </w:p>
        </w:tc>
      </w:tr>
      <w:tr w:rsidR="0014099D" w:rsidRPr="00882676" w14:paraId="1603EEE6" w14:textId="77777777" w:rsidTr="001564E2">
        <w:trPr>
          <w:trHeight w:val="536"/>
          <w:jc w:val="center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AEE53" w14:textId="77777777" w:rsidR="0014099D" w:rsidRPr="00882676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5A64B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9514E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0F0CE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2F603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F93" w14:textId="77777777" w:rsidR="0014099D" w:rsidRPr="003F7C13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E0761C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Tipul produ-</w:t>
            </w:r>
            <w:proofErr w:type="spellStart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selor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201CF7" w14:textId="19364DBC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Cantit</w:t>
            </w:r>
            <w:proofErr w:type="spellEnd"/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. de produse re</w:t>
            </w:r>
            <w:r w:rsidR="00AC489A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ț</w:t>
            </w: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inută (kg)</w:t>
            </w:r>
          </w:p>
        </w:tc>
      </w:tr>
      <w:tr w:rsidR="0014099D" w:rsidRPr="00882676" w14:paraId="6992D681" w14:textId="77777777" w:rsidTr="001564E2">
        <w:trPr>
          <w:trHeight w:val="99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FF0A5C1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13996E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Magazin alimentar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F1F34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Manipulare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necoresp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. de alimente, Igienă deficitară,</w:t>
            </w:r>
          </w:p>
          <w:p w14:paraId="2D0E5D8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monitorizare temperatură necorespunzătoare,</w:t>
            </w:r>
          </w:p>
          <w:p w14:paraId="1B26FE7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Depozitare si trasabilitate neadecvat[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1FD608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06C8BC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3600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3A693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E357B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A9078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02EBC3C6" w14:textId="77777777" w:rsidTr="001564E2">
        <w:trPr>
          <w:trHeight w:val="79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13BF47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1F799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Unități procesare lapte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894ED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Monitorizare autocontrol, trasabilitate, întreținere deficitară, fise de sănătate nevizate.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A2103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054780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8D75E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F175E4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E44728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39E435D3" w14:textId="77777777" w:rsidTr="001564E2">
        <w:trPr>
          <w:trHeight w:val="1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9C24505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DE8C3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Măcelării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B6CC3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C51B7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BB9AF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335D84B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B77CCD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13BB03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20725E58" w14:textId="77777777" w:rsidTr="001564E2">
        <w:trPr>
          <w:trHeight w:val="1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2F1C58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34B3A1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Unitate procesare carne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0DBCF3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Manipulare și etichetare necorespunzătoare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BA8D2B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A85B4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20000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C2470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2B8CAA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C04DB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15E3BDAB" w14:textId="77777777" w:rsidTr="001564E2">
        <w:trPr>
          <w:trHeight w:val="598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E9A08EB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550CF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Carmangerie 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7E03C2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Igienă, manipulare și trasabilitate necorespunzătoare, lipsa autocontrol</w:t>
            </w:r>
          </w:p>
          <w:p w14:paraId="1070496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Etichetare și depozitare necorespunzătoare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BCFF3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96973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20600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33534B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0F6773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005C5A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2AC42CE0" w14:textId="77777777" w:rsidTr="001564E2">
        <w:trPr>
          <w:trHeight w:val="79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EFFBD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9D8C8B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Unit. Alimentație publică, (fast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food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, pizzerii, restaurante, cantine,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catering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25B31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Igienă deficitară,</w:t>
            </w:r>
          </w:p>
          <w:p w14:paraId="615490A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Depozitare necorespunzătoare</w:t>
            </w:r>
          </w:p>
          <w:p w14:paraId="043D8CCB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Ambalare necorespunzătoare</w:t>
            </w:r>
          </w:p>
          <w:p w14:paraId="484EF77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Etichetare necorespunzătoare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78D1D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  <w:lang w:val="ro-RO"/>
              </w:rPr>
              <w:t>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E17331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11200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10019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  <w:lang w:val="ro-RO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01946F0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C31331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1EB20E15" w14:textId="77777777" w:rsidTr="001564E2">
        <w:trPr>
          <w:trHeight w:val="1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FA47F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10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A7D09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Piețe agroalimentare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F9B5A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Igienă necorespunzătoare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CBA932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AAE2B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2C8EAEF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E9CC4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4ED0EE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61787EBE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FD30A61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42016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Pensiuni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3CC84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Lipsa document de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inreg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san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vet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7DC08F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4F9B0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2000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BFC46F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3A8A40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D6BF5E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408B6DA6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A33A21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EF9EE8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Depozite/ Depozite frigorifice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540E2D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4B79F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B920DF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2E501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C24A6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AD5465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06B130CA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FA53AB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68A33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 Hypermarket/Supermarket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64A0B2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 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9AF4BF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0AC01FE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D52AC1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9D601A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20A782E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32D17728" w14:textId="77777777" w:rsidTr="001564E2">
        <w:trPr>
          <w:trHeight w:val="1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A97213" w14:textId="77777777" w:rsidR="0014099D" w:rsidRPr="00882676" w:rsidRDefault="0014099D" w:rsidP="007C08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8A21B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CPL Independent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3B2E2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66B0D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9AE8C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BE09E0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31BC29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061145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2CDF8649" w14:textId="77777777" w:rsidTr="001564E2">
        <w:trPr>
          <w:trHeight w:val="79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D5135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15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154F53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Mijloace de transport alimente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34EE578" w14:textId="618773C3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Lipsa autoriza</w:t>
            </w:r>
            <w:r w:rsidR="005F7E6F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ți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san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.</w:t>
            </w:r>
            <w:r w:rsidR="005F7E6F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vet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. de transport, </w:t>
            </w:r>
          </w:p>
          <w:p w14:paraId="04C5D476" w14:textId="02AC4B68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Stare de </w:t>
            </w:r>
            <w:r w:rsidR="005F7E6F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î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ntre</w:t>
            </w:r>
            <w:r w:rsidR="005F7E6F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ți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nere necorespunz</w:t>
            </w:r>
            <w:r w:rsidR="005F7E6F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ă</w:t>
            </w: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toare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autoriz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. nevizata pentru 2023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745843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E6ABEF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5700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2C38D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8DA07F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352DC70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1E437A51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2F70F2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50C9FE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Mijloace de transport animale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5F05EF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Lipsă autorizație sanitar veterinara</w:t>
            </w:r>
          </w:p>
          <w:p w14:paraId="18737153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Lipsă certificat de competență profesională, lipsă dezinfecție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CF4C4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EAE1270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0639F1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E991B7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87F80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0C0CBAA8" w14:textId="77777777" w:rsidTr="001564E2">
        <w:trPr>
          <w:trHeight w:val="79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B83172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4DA8D9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Comercializare pește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535CC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Lipsă document de înregistrare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D1B373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228C5B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2400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06F423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4B4869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E25D296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1399EDB0" w14:textId="77777777" w:rsidTr="001564E2">
        <w:trPr>
          <w:trHeight w:val="1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6183BD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07D92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Cabinet veterinar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2291CC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Deficiențe de trasabilitate și examinare trichineloscopică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4016C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B697B3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6000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E68BD7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38F7A77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5A0C62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228B5126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402380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E9E9F92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Laboratoare de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cofetarie</w:t>
            </w:r>
            <w:proofErr w:type="spellEnd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/patiserie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5C751D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 xml:space="preserve">Comercializare din spațiu neaprobat sanitar veterinar, manipulare </w:t>
            </w:r>
            <w:proofErr w:type="spellStart"/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necorespunzătroare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05A18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7131A54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1200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E5D145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9A2C3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9F2641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  <w:tr w:rsidR="0014099D" w:rsidRPr="00882676" w14:paraId="7E471D42" w14:textId="77777777" w:rsidTr="001564E2">
        <w:trPr>
          <w:trHeight w:val="399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B4E7DC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ro-RO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2FC096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Abator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AFBEFEA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2FD16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813DBF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2AC6B8" w14:textId="77777777" w:rsidR="0014099D" w:rsidRPr="003F7C13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3F7C13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C163DEA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51EEE8" w14:textId="77777777" w:rsidR="0014099D" w:rsidRPr="00882676" w:rsidRDefault="0014099D" w:rsidP="007C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82676">
              <w:rPr>
                <w:rFonts w:ascii="Arial" w:eastAsia="Times New Roman" w:hAnsi="Arial" w:cs="Arial"/>
                <w:b/>
                <w:bCs/>
                <w:kern w:val="24"/>
                <w:sz w:val="16"/>
                <w:szCs w:val="16"/>
                <w:lang w:val="ro-RO"/>
              </w:rPr>
              <w:t>0</w:t>
            </w:r>
          </w:p>
        </w:tc>
      </w:tr>
    </w:tbl>
    <w:p w14:paraId="04BE3C5E" w14:textId="77777777" w:rsidR="0014099D" w:rsidRDefault="0014099D" w:rsidP="001564E2">
      <w:pPr>
        <w:ind w:right="-421"/>
      </w:pPr>
    </w:p>
    <w:p w14:paraId="5F3C1754" w14:textId="672EAF3D" w:rsidR="0014099D" w:rsidRPr="001564E2" w:rsidRDefault="0014099D" w:rsidP="001564E2">
      <w:pPr>
        <w:pStyle w:val="NormalWeb"/>
        <w:spacing w:before="0" w:after="0"/>
        <w:jc w:val="center"/>
      </w:pPr>
      <w:r w:rsidRPr="001564E2">
        <w:rPr>
          <w:rFonts w:eastAsiaTheme="minorEastAsia"/>
          <w:color w:val="000000" w:themeColor="text1"/>
          <w:kern w:val="24"/>
          <w:lang w:val="ro-RO"/>
        </w:rPr>
        <w:t xml:space="preserve">Situația mieilor sacrificați, controlați și certificați sanitar veterinar pentru consum public cu </w:t>
      </w:r>
    </w:p>
    <w:p w14:paraId="1F57D15A" w14:textId="77777777" w:rsidR="0014099D" w:rsidRPr="00D14031" w:rsidRDefault="0014099D" w:rsidP="0014099D">
      <w:pPr>
        <w:pStyle w:val="NormalWeb"/>
        <w:spacing w:before="0" w:after="0"/>
        <w:jc w:val="center"/>
        <w:rPr>
          <w:sz w:val="18"/>
          <w:szCs w:val="18"/>
        </w:rPr>
      </w:pPr>
      <w:r w:rsidRPr="001564E2">
        <w:rPr>
          <w:rFonts w:eastAsiaTheme="minorEastAsia"/>
          <w:color w:val="000000" w:themeColor="text1"/>
          <w:kern w:val="24"/>
          <w:lang w:val="ro-RO"/>
        </w:rPr>
        <w:t>ocazia sărbătorilor pascale în anul 2023</w:t>
      </w:r>
    </w:p>
    <w:tbl>
      <w:tblPr>
        <w:tblW w:w="9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1882"/>
        <w:gridCol w:w="2502"/>
        <w:gridCol w:w="1802"/>
      </w:tblGrid>
      <w:tr w:rsidR="0014099D" w:rsidRPr="000A3BE0" w14:paraId="3165C05C" w14:textId="77777777" w:rsidTr="007C08C8">
        <w:trPr>
          <w:trHeight w:val="1022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8CB7D94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color w:val="000000" w:themeColor="text1"/>
                <w:kern w:val="24"/>
                <w:sz w:val="20"/>
                <w:szCs w:val="20"/>
                <w:lang w:val="ro-RO"/>
              </w:rPr>
              <w:t xml:space="preserve">Denumirea abatorului autorizat sanitar veterinar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9D5C99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color w:val="000000" w:themeColor="text1"/>
                <w:kern w:val="24"/>
                <w:sz w:val="20"/>
                <w:szCs w:val="20"/>
                <w:lang w:val="ro-RO"/>
              </w:rPr>
              <w:t>Locația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CF63E83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color w:val="000000" w:themeColor="text1"/>
                <w:kern w:val="24"/>
                <w:sz w:val="20"/>
                <w:szCs w:val="20"/>
                <w:lang w:val="ro-RO"/>
              </w:rPr>
              <w:t>Nr. autorizare sanitara veterinara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DC8F4D7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color w:val="000000" w:themeColor="text1"/>
                <w:kern w:val="24"/>
                <w:sz w:val="20"/>
                <w:szCs w:val="20"/>
                <w:lang w:val="ro-RO"/>
              </w:rPr>
              <w:t>Nr. miei sacrificați</w:t>
            </w:r>
          </w:p>
        </w:tc>
      </w:tr>
      <w:tr w:rsidR="0014099D" w:rsidRPr="000A3BE0" w14:paraId="3625720A" w14:textId="77777777" w:rsidTr="007C08C8">
        <w:trPr>
          <w:trHeight w:val="681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791649D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val="ro-RO"/>
              </w:rPr>
              <w:t>TORO IMPEX SRL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FCD90B0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val="ro-RO"/>
              </w:rPr>
              <w:t>Lemnia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346583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val="ro-RO"/>
              </w:rPr>
              <w:t>RO 27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127278F" w14:textId="77777777" w:rsidR="0014099D" w:rsidRPr="001564E2" w:rsidRDefault="0014099D" w:rsidP="007C08C8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64E2">
              <w:rPr>
                <w:rFonts w:ascii="Tahoma" w:eastAsia="Calibri" w:hAnsi="Tahoma" w:cs="Tahoma"/>
                <w:b/>
                <w:bCs/>
                <w:color w:val="000000" w:themeColor="text1"/>
                <w:kern w:val="24"/>
                <w:sz w:val="20"/>
                <w:szCs w:val="20"/>
              </w:rPr>
              <w:t>720</w:t>
            </w:r>
          </w:p>
        </w:tc>
      </w:tr>
    </w:tbl>
    <w:p w14:paraId="5594C259" w14:textId="77777777" w:rsidR="0014099D" w:rsidRDefault="0014099D" w:rsidP="0014099D">
      <w:pPr>
        <w:ind w:left="-284" w:right="-421"/>
      </w:pPr>
    </w:p>
    <w:p w14:paraId="1A192785" w14:textId="0538ED45" w:rsidR="0014099D" w:rsidRPr="003F7C13" w:rsidRDefault="0014099D" w:rsidP="001564E2">
      <w:pPr>
        <w:spacing w:after="0" w:line="240" w:lineRule="auto"/>
        <w:ind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sz w:val="24"/>
          <w:szCs w:val="24"/>
          <w:lang w:val="ro-RO"/>
        </w:rPr>
        <w:t>Împreună cu reprezentan</w:t>
      </w:r>
      <w:r w:rsidR="003F7C13" w:rsidRP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ii IPJ, am organizat controale în trafic, în </w:t>
      </w: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locații intens circulate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>, pentru a verifica respectarea cerințelor, privind mișcarea animalelor și transportul produselor alimentare, prin:</w:t>
      </w:r>
    </w:p>
    <w:p w14:paraId="520DE1EC" w14:textId="77777777" w:rsidR="0014099D" w:rsidRPr="003F7C13" w:rsidRDefault="0014099D" w:rsidP="001564E2">
      <w:pPr>
        <w:numPr>
          <w:ilvl w:val="0"/>
          <w:numId w:val="54"/>
        </w:numPr>
        <w:spacing w:after="0" w:line="240" w:lineRule="auto"/>
        <w:ind w:right="-420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sz w:val="24"/>
          <w:szCs w:val="24"/>
          <w:lang w:val="ro-RO"/>
        </w:rPr>
        <w:t>verificarea condițiilor de igienă, a dezinfecției și a autorizației sanitar-veterinare a mijloacelor de transport utilizate pentru transportul animalelor și alimentelor;</w:t>
      </w:r>
    </w:p>
    <w:p w14:paraId="79A0F4F2" w14:textId="6B421691" w:rsidR="0014099D" w:rsidRPr="003F7C13" w:rsidRDefault="0014099D" w:rsidP="001564E2">
      <w:pPr>
        <w:numPr>
          <w:ilvl w:val="0"/>
          <w:numId w:val="54"/>
        </w:numPr>
        <w:spacing w:after="0" w:line="240" w:lineRule="auto"/>
        <w:ind w:right="-420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sz w:val="24"/>
          <w:szCs w:val="24"/>
          <w:lang w:val="ro-RO"/>
        </w:rPr>
        <w:t>verificarea documentelor însoțitoare ale animalelor (certificate sanitare veterinare, formulare de mișcare, documente privind informa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>ii despre lan</w:t>
      </w:r>
      <w:r w:rsidR="003F7C1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>ul alimentar și certificatele de competență profesională a șoferilor și/sau al însoțitorilor.</w:t>
      </w:r>
    </w:p>
    <w:p w14:paraId="2EE1DC6E" w14:textId="77777777" w:rsidR="0014099D" w:rsidRPr="003F7C13" w:rsidRDefault="0014099D" w:rsidP="001564E2">
      <w:pPr>
        <w:spacing w:after="0" w:line="240" w:lineRule="auto"/>
        <w:ind w:left="-284" w:right="-420"/>
        <w:rPr>
          <w:rFonts w:ascii="Times New Roman" w:hAnsi="Times New Roman" w:cs="Times New Roman"/>
          <w:sz w:val="24"/>
          <w:szCs w:val="24"/>
          <w:lang w:val="ro-RO"/>
        </w:rPr>
      </w:pPr>
    </w:p>
    <w:p w14:paraId="29D22CD2" w14:textId="77777777" w:rsidR="0014099D" w:rsidRPr="003F7C13" w:rsidRDefault="0014099D" w:rsidP="003F7C13">
      <w:pPr>
        <w:spacing w:after="0" w:line="240" w:lineRule="auto"/>
        <w:ind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Cu ocazia acestor controale, au fost verificate în total </w:t>
      </w: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67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 mijloace de transport, din care: </w:t>
      </w:r>
    </w:p>
    <w:p w14:paraId="7F0E4B5A" w14:textId="77777777" w:rsidR="0014099D" w:rsidRPr="003F7C13" w:rsidRDefault="0014099D" w:rsidP="003F7C13">
      <w:pPr>
        <w:numPr>
          <w:ilvl w:val="0"/>
          <w:numId w:val="55"/>
        </w:numPr>
        <w:spacing w:after="0" w:line="240" w:lineRule="auto"/>
        <w:ind w:left="0"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35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 mijloace de transport alimente, </w:t>
      </w:r>
    </w:p>
    <w:p w14:paraId="626DBE72" w14:textId="77777777" w:rsidR="0014099D" w:rsidRPr="003F7C13" w:rsidRDefault="0014099D" w:rsidP="003F7C13">
      <w:pPr>
        <w:numPr>
          <w:ilvl w:val="0"/>
          <w:numId w:val="55"/>
        </w:numPr>
        <w:spacing w:after="0" w:line="240" w:lineRule="auto"/>
        <w:ind w:left="0"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20 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mijloace de transport animale, </w:t>
      </w:r>
    </w:p>
    <w:p w14:paraId="272FF3E8" w14:textId="77777777" w:rsidR="0014099D" w:rsidRPr="003F7C13" w:rsidRDefault="0014099D" w:rsidP="003F7C13">
      <w:pPr>
        <w:numPr>
          <w:ilvl w:val="0"/>
          <w:numId w:val="55"/>
        </w:numPr>
        <w:spacing w:after="0" w:line="240" w:lineRule="auto"/>
        <w:ind w:left="0"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12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 mijloace de transport furaje, </w:t>
      </w:r>
    </w:p>
    <w:p w14:paraId="75ACD29C" w14:textId="77777777" w:rsidR="0014099D" w:rsidRPr="001564E2" w:rsidRDefault="0014099D" w:rsidP="003F7C13">
      <w:pPr>
        <w:spacing w:after="0" w:line="240" w:lineRule="auto"/>
        <w:ind w:right="-42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fiind aplicate: </w:t>
      </w: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 avertismente și </w:t>
      </w: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 </w:t>
      </w:r>
      <w:r w:rsidRPr="003F7C13">
        <w:rPr>
          <w:rFonts w:ascii="Times New Roman" w:hAnsi="Times New Roman" w:cs="Times New Roman"/>
          <w:sz w:val="24"/>
          <w:szCs w:val="24"/>
          <w:lang w:val="ro-RO"/>
        </w:rPr>
        <w:t xml:space="preserve">amendă în valoare de </w:t>
      </w:r>
      <w:r w:rsidRPr="003F7C13">
        <w:rPr>
          <w:rFonts w:ascii="Times New Roman" w:hAnsi="Times New Roman" w:cs="Times New Roman"/>
          <w:b/>
          <w:bCs/>
          <w:sz w:val="24"/>
          <w:szCs w:val="24"/>
          <w:lang w:val="ro-RO"/>
        </w:rPr>
        <w:t>1500</w:t>
      </w:r>
      <w:r w:rsidRPr="001564E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564E2">
        <w:rPr>
          <w:rFonts w:ascii="Times New Roman" w:hAnsi="Times New Roman" w:cs="Times New Roman"/>
          <w:sz w:val="24"/>
          <w:szCs w:val="24"/>
          <w:lang w:val="ro-RO"/>
        </w:rPr>
        <w:t>lei</w:t>
      </w:r>
    </w:p>
    <w:p w14:paraId="0218A7E2" w14:textId="77777777" w:rsidR="0014099D" w:rsidRPr="001564E2" w:rsidRDefault="0014099D" w:rsidP="001564E2">
      <w:pPr>
        <w:spacing w:after="0" w:line="240" w:lineRule="auto"/>
        <w:ind w:left="-284" w:right="-420"/>
        <w:rPr>
          <w:rFonts w:ascii="Times New Roman" w:hAnsi="Times New Roman" w:cs="Times New Roman"/>
          <w:sz w:val="24"/>
          <w:szCs w:val="24"/>
          <w:lang w:val="ro-RO"/>
        </w:rPr>
      </w:pPr>
    </w:p>
    <w:p w14:paraId="38CCDFFA" w14:textId="77777777" w:rsidR="002B4F3F" w:rsidRPr="001564E2" w:rsidRDefault="002B4F3F" w:rsidP="001564E2">
      <w:pPr>
        <w:pStyle w:val="NormalWeb"/>
        <w:spacing w:before="0" w:after="0"/>
        <w:ind w:left="-284" w:right="-420"/>
        <w:jc w:val="center"/>
      </w:pPr>
      <w:r w:rsidRPr="001564E2">
        <w:rPr>
          <w:rFonts w:eastAsiaTheme="majorEastAsia"/>
          <w:b/>
          <w:bCs/>
          <w:kern w:val="24"/>
          <w:lang w:val="ro-RO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Dr. </w:t>
      </w:r>
      <w:r w:rsidRPr="001564E2">
        <w:rPr>
          <w:rFonts w:eastAsiaTheme="majorEastAsia"/>
          <w:b/>
          <w:bCs/>
          <w:kern w:val="24"/>
          <w:lang w:val="hu-H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Örsi Csaba</w:t>
      </w:r>
    </w:p>
    <w:p w14:paraId="26B951B7" w14:textId="77777777" w:rsidR="002B4F3F" w:rsidRPr="001564E2" w:rsidRDefault="002B4F3F" w:rsidP="001564E2">
      <w:pPr>
        <w:pStyle w:val="NormalWeb"/>
        <w:spacing w:before="0" w:after="0"/>
        <w:ind w:left="-284" w:right="-420"/>
        <w:jc w:val="center"/>
      </w:pPr>
      <w:r w:rsidRPr="001564E2">
        <w:rPr>
          <w:rFonts w:eastAsiaTheme="majorEastAsia"/>
          <w:b/>
          <w:bCs/>
          <w:kern w:val="24"/>
          <w:lang w:val="hu-H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Director executiv</w:t>
      </w:r>
    </w:p>
    <w:p w14:paraId="2E808F6E" w14:textId="77777777" w:rsidR="002B4F3F" w:rsidRPr="001564E2" w:rsidRDefault="002B4F3F" w:rsidP="001564E2">
      <w:pPr>
        <w:spacing w:after="0" w:line="240" w:lineRule="auto"/>
        <w:ind w:left="-284" w:right="-420"/>
        <w:rPr>
          <w:rFonts w:ascii="Times New Roman" w:hAnsi="Times New Roman" w:cs="Times New Roman"/>
          <w:sz w:val="24"/>
          <w:szCs w:val="24"/>
        </w:rPr>
      </w:pPr>
    </w:p>
    <w:p w14:paraId="150B4069" w14:textId="77777777" w:rsidR="002B4F3F" w:rsidRPr="001564E2" w:rsidRDefault="002B4F3F" w:rsidP="001564E2">
      <w:pPr>
        <w:spacing w:after="0" w:line="240" w:lineRule="auto"/>
        <w:ind w:left="-284" w:right="-420"/>
        <w:rPr>
          <w:rFonts w:ascii="Times New Roman" w:hAnsi="Times New Roman" w:cs="Times New Roman"/>
          <w:sz w:val="24"/>
          <w:szCs w:val="24"/>
        </w:rPr>
      </w:pPr>
    </w:p>
    <w:p w14:paraId="06ED2A4C" w14:textId="77777777" w:rsidR="0014099D" w:rsidRDefault="0014099D" w:rsidP="0014099D">
      <w:pPr>
        <w:ind w:left="-284" w:right="-421"/>
        <w:rPr>
          <w:lang w:val="ro-RO"/>
        </w:rPr>
      </w:pPr>
    </w:p>
    <w:p w14:paraId="537C6AFF" w14:textId="77777777" w:rsidR="0014099D" w:rsidRDefault="0014099D" w:rsidP="0014099D">
      <w:pPr>
        <w:ind w:left="-284" w:right="-421"/>
        <w:rPr>
          <w:lang w:val="ro-RO"/>
        </w:rPr>
      </w:pPr>
    </w:p>
    <w:p w14:paraId="67218ABF" w14:textId="77777777" w:rsidR="0014099D" w:rsidRDefault="0014099D" w:rsidP="0014099D">
      <w:pPr>
        <w:ind w:left="-284" w:right="-421"/>
        <w:rPr>
          <w:lang w:val="ro-RO"/>
        </w:rPr>
      </w:pPr>
    </w:p>
    <w:p w14:paraId="0CD4B54E" w14:textId="77777777" w:rsidR="0014099D" w:rsidRDefault="0014099D" w:rsidP="0014099D">
      <w:pPr>
        <w:ind w:left="-284" w:right="-421"/>
        <w:rPr>
          <w:lang w:val="ro-RO"/>
        </w:rPr>
      </w:pPr>
    </w:p>
    <w:p w14:paraId="573C24BC" w14:textId="77777777" w:rsidR="0014099D" w:rsidRDefault="0014099D" w:rsidP="0014099D">
      <w:pPr>
        <w:ind w:left="-284" w:right="-421"/>
        <w:rPr>
          <w:lang w:val="ro-RO"/>
        </w:rPr>
      </w:pPr>
    </w:p>
    <w:p w14:paraId="395A315D" w14:textId="77777777" w:rsidR="0014099D" w:rsidRDefault="0014099D" w:rsidP="0014099D">
      <w:pPr>
        <w:ind w:left="-284" w:right="-421"/>
        <w:rPr>
          <w:lang w:val="ro-RO"/>
        </w:rPr>
      </w:pPr>
    </w:p>
    <w:p w14:paraId="54249A4B" w14:textId="77777777" w:rsidR="0014099D" w:rsidRDefault="0014099D" w:rsidP="0014099D">
      <w:pPr>
        <w:ind w:left="-284" w:right="-421"/>
        <w:rPr>
          <w:lang w:val="ro-RO"/>
        </w:rPr>
      </w:pPr>
    </w:p>
    <w:p w14:paraId="4B90D527" w14:textId="77777777" w:rsidR="00B60021" w:rsidRPr="00C844F3" w:rsidRDefault="00B6002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45BA3F9" w14:textId="77777777" w:rsidR="00B60021" w:rsidRPr="00C844F3" w:rsidRDefault="00B6002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37A9CE0" w14:textId="77777777" w:rsidR="00B60021" w:rsidRPr="00C844F3" w:rsidRDefault="00B6002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5159384" w14:textId="2AAE803E" w:rsidR="00B60021" w:rsidRPr="00C844F3" w:rsidRDefault="00B60021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sectPr w:rsidR="00B60021" w:rsidRPr="00C844F3" w:rsidSect="00B60021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567" w:right="1134" w:bottom="851" w:left="1134" w:header="680" w:footer="510" w:gutter="0"/>
          <w:pgNumType w:start="1"/>
          <w:cols w:space="720"/>
          <w:docGrid w:linePitch="360"/>
        </w:sectPr>
      </w:pPr>
    </w:p>
    <w:p w14:paraId="35F9F0C2" w14:textId="77777777" w:rsidR="000C4788" w:rsidRPr="00C844F3" w:rsidRDefault="000C4788" w:rsidP="000C47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sectPr w:rsidR="000C4788" w:rsidRPr="00C844F3" w:rsidSect="00B60021">
      <w:pgSz w:w="11907" w:h="16839" w:code="9"/>
      <w:pgMar w:top="567" w:right="1134" w:bottom="851" w:left="1134" w:header="6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54E6" w14:textId="77777777" w:rsidR="003027B8" w:rsidRDefault="003027B8" w:rsidP="00A61211">
      <w:pPr>
        <w:spacing w:after="0" w:line="240" w:lineRule="auto"/>
      </w:pPr>
      <w:r>
        <w:separator/>
      </w:r>
    </w:p>
  </w:endnote>
  <w:endnote w:type="continuationSeparator" w:id="0">
    <w:p w14:paraId="0F8ACC84" w14:textId="77777777" w:rsidR="003027B8" w:rsidRDefault="003027B8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9C85" w14:textId="77777777" w:rsidR="00F63337" w:rsidRDefault="00F63337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359165C5" w14:textId="77777777" w:rsidR="00F63337" w:rsidRDefault="00F6333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23DD" w14:textId="77777777" w:rsidR="00F30404" w:rsidRPr="00A17B2C" w:rsidRDefault="00F30404" w:rsidP="001571EF">
    <w:pPr>
      <w:pStyle w:val="Subsol"/>
      <w:jc w:val="right"/>
      <w:rPr>
        <w:rFonts w:ascii="Trebuchet MS" w:hAnsi="Trebuchet MS"/>
        <w:sz w:val="20"/>
      </w:rPr>
    </w:pPr>
    <w:proofErr w:type="spellStart"/>
    <w:r w:rsidRPr="00A17B2C">
      <w:rPr>
        <w:rFonts w:ascii="Trebuchet MS" w:hAnsi="Trebuchet MS"/>
        <w:sz w:val="20"/>
      </w:rPr>
      <w:t>Pagina</w:t>
    </w:r>
    <w:proofErr w:type="spellEnd"/>
    <w:r w:rsidRPr="00A17B2C">
      <w:rPr>
        <w:rFonts w:ascii="Trebuchet MS" w:hAnsi="Trebuchet MS"/>
        <w:sz w:val="20"/>
      </w:rPr>
      <w:t xml:space="preserve"> </w:t>
    </w:r>
    <w:r w:rsidRPr="00A17B2C">
      <w:rPr>
        <w:rFonts w:ascii="Trebuchet MS" w:hAnsi="Trebuchet MS"/>
        <w:b/>
        <w:bCs/>
        <w:sz w:val="20"/>
      </w:rPr>
      <w:fldChar w:fldCharType="begin"/>
    </w:r>
    <w:r w:rsidRPr="00A17B2C">
      <w:rPr>
        <w:rFonts w:ascii="Trebuchet MS" w:hAnsi="Trebuchet MS"/>
        <w:b/>
        <w:bCs/>
        <w:sz w:val="20"/>
      </w:rPr>
      <w:instrText xml:space="preserve"> PAGE </w:instrText>
    </w:r>
    <w:r w:rsidRPr="00A17B2C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2</w:t>
    </w:r>
    <w:r w:rsidRPr="00A17B2C">
      <w:rPr>
        <w:rFonts w:ascii="Trebuchet MS" w:hAnsi="Trebuchet MS"/>
        <w:b/>
        <w:bCs/>
        <w:sz w:val="20"/>
      </w:rPr>
      <w:fldChar w:fldCharType="end"/>
    </w:r>
    <w:r w:rsidRPr="00A17B2C">
      <w:rPr>
        <w:rFonts w:ascii="Trebuchet MS" w:hAnsi="Trebuchet MS"/>
        <w:b/>
        <w:bCs/>
        <w:sz w:val="20"/>
      </w:rPr>
      <w:t>/</w:t>
    </w:r>
    <w:r w:rsidRPr="00A17B2C">
      <w:rPr>
        <w:rFonts w:ascii="Trebuchet MS" w:hAnsi="Trebuchet MS"/>
        <w:b/>
        <w:bCs/>
        <w:sz w:val="20"/>
      </w:rPr>
      <w:fldChar w:fldCharType="begin"/>
    </w:r>
    <w:r w:rsidRPr="00A17B2C">
      <w:rPr>
        <w:rFonts w:ascii="Trebuchet MS" w:hAnsi="Trebuchet MS"/>
        <w:b/>
        <w:bCs/>
        <w:sz w:val="20"/>
      </w:rPr>
      <w:instrText xml:space="preserve"> NUMPAGES  </w:instrText>
    </w:r>
    <w:r w:rsidRPr="00A17B2C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40</w:t>
    </w:r>
    <w:r w:rsidRPr="00A17B2C">
      <w:rPr>
        <w:rFonts w:ascii="Trebuchet MS" w:hAnsi="Trebuchet MS"/>
        <w:b/>
        <w:bCs/>
        <w:sz w:val="20"/>
      </w:rPr>
      <w:fldChar w:fldCharType="end"/>
    </w:r>
  </w:p>
  <w:tbl>
    <w:tblPr>
      <w:tblW w:w="99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34"/>
      <w:gridCol w:w="2252"/>
    </w:tblGrid>
    <w:tr w:rsidR="00F30404" w14:paraId="5A210DE6" w14:textId="77777777" w:rsidTr="00E35C83">
      <w:trPr>
        <w:jc w:val="center"/>
      </w:trPr>
      <w:tc>
        <w:tcPr>
          <w:tcW w:w="7734" w:type="dxa"/>
          <w:tcBorders>
            <w:top w:val="threeDEmboss" w:sz="24" w:space="0" w:color="0070C0"/>
            <w:left w:val="nil"/>
            <w:bottom w:val="nil"/>
            <w:right w:val="nil"/>
          </w:tcBorders>
          <w:shd w:val="clear" w:color="auto" w:fill="auto"/>
        </w:tcPr>
        <w:p w14:paraId="4FE092E0" w14:textId="77777777" w:rsidR="00F30404" w:rsidRDefault="00F30404" w:rsidP="00E35C83">
          <w:pPr>
            <w:tabs>
              <w:tab w:val="left" w:pos="7842"/>
            </w:tabs>
            <w:ind w:right="-137"/>
            <w:jc w:val="both"/>
            <w:rPr>
              <w:rFonts w:cs="Arial"/>
              <w:color w:val="000000"/>
              <w:sz w:val="14"/>
              <w:szCs w:val="20"/>
            </w:rPr>
          </w:pPr>
          <w:r w:rsidRPr="00205973">
            <w:rPr>
              <w:rFonts w:cs="Arial"/>
              <w:color w:val="000000"/>
              <w:sz w:val="14"/>
              <w:szCs w:val="20"/>
            </w:rPr>
            <w:t xml:space="preserve">OCPI COVASNA/Str. 1 </w:t>
          </w: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Decembrie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1918, Nr. 3, Cod </w:t>
          </w: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poștal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520008, Sf. Gheorghe, Jud. Covasna, ROMÂNIA</w:t>
          </w:r>
        </w:p>
        <w:p w14:paraId="756F810D" w14:textId="77777777" w:rsidR="00F30404" w:rsidRDefault="00F30404" w:rsidP="00E35C83">
          <w:pPr>
            <w:tabs>
              <w:tab w:val="left" w:pos="8922"/>
              <w:tab w:val="left" w:pos="12970"/>
            </w:tabs>
            <w:ind w:right="-137"/>
            <w:jc w:val="both"/>
            <w:rPr>
              <w:rFonts w:cs="Arial"/>
              <w:color w:val="000000"/>
              <w:spacing w:val="-4"/>
              <w:sz w:val="14"/>
              <w:szCs w:val="20"/>
            </w:rPr>
          </w:pP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Telefon</w:t>
          </w:r>
          <w:proofErr w:type="spellEnd"/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: (0267) 31 45 78</w:t>
          </w:r>
          <w:r w:rsidRPr="00205973">
            <w:rPr>
              <w:rFonts w:cs="Arial"/>
              <w:color w:val="000000"/>
              <w:spacing w:val="-4"/>
              <w:sz w:val="14"/>
              <w:szCs w:val="20"/>
              <w:lang w:val="it-IT"/>
            </w:rPr>
            <w:t>; (0267) 31 22 88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; Fax:</w:t>
          </w:r>
          <w:r w:rsidRPr="00205973">
            <w:rPr>
              <w:color w:val="000000"/>
              <w:spacing w:val="-4"/>
              <w:sz w:val="14"/>
              <w:szCs w:val="20"/>
            </w:rPr>
            <w:t xml:space="preserve"> 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(0267) 31 45 78</w:t>
          </w:r>
          <w:r w:rsidRPr="00205973">
            <w:rPr>
              <w:rFonts w:cs="Arial"/>
              <w:color w:val="000000"/>
              <w:spacing w:val="-4"/>
              <w:sz w:val="14"/>
              <w:szCs w:val="20"/>
              <w:lang w:val="it-IT"/>
            </w:rPr>
            <w:t xml:space="preserve">; (0267) 31 22 88; 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 xml:space="preserve">e-mail: </w:t>
          </w:r>
          <w:hyperlink r:id="rId1" w:history="1">
            <w:r w:rsidRPr="00205973">
              <w:rPr>
                <w:rStyle w:val="Hyperlink"/>
                <w:rFonts w:cs="Arial"/>
                <w:spacing w:val="-4"/>
                <w:sz w:val="14"/>
                <w:szCs w:val="20"/>
              </w:rPr>
              <w:t>cv@ancpi.ro</w:t>
            </w:r>
          </w:hyperlink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 xml:space="preserve">; </w:t>
          </w:r>
          <w:hyperlink r:id="rId2" w:history="1">
            <w:r w:rsidRPr="00205973">
              <w:rPr>
                <w:rStyle w:val="Hyperlink"/>
                <w:rFonts w:cs="Arial"/>
                <w:spacing w:val="-4"/>
                <w:sz w:val="14"/>
                <w:szCs w:val="20"/>
              </w:rPr>
              <w:t>www.ancpi</w:t>
            </w:r>
            <w:r w:rsidRPr="00205973">
              <w:rPr>
                <w:rStyle w:val="Hyperlink"/>
                <w:rFonts w:cs="Arial"/>
                <w:sz w:val="14"/>
                <w:szCs w:val="20"/>
              </w:rPr>
              <w:t>.ro</w:t>
            </w:r>
          </w:hyperlink>
        </w:p>
        <w:p w14:paraId="51B6BC38" w14:textId="77777777" w:rsidR="00F30404" w:rsidRPr="005D3CA7" w:rsidRDefault="00F30404" w:rsidP="00E35C83">
          <w:pPr>
            <w:ind w:right="-127"/>
            <w:jc w:val="both"/>
            <w:rPr>
              <w:rFonts w:cs="Arial"/>
              <w:sz w:val="14"/>
              <w:szCs w:val="14"/>
            </w:rPr>
          </w:pPr>
          <w:proofErr w:type="spellStart"/>
          <w:r w:rsidRPr="00205973">
            <w:rPr>
              <w:i/>
              <w:color w:val="2E74B5"/>
              <w:sz w:val="16"/>
              <w:szCs w:val="20"/>
            </w:rPr>
            <w:t>Extrase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de carte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funciară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pentru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informare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online: </w:t>
          </w:r>
          <w:r w:rsidRPr="00205973">
            <w:rPr>
              <w:b/>
              <w:i/>
              <w:color w:val="2E74B5"/>
              <w:sz w:val="16"/>
              <w:szCs w:val="20"/>
            </w:rPr>
            <w:t>ePay.ancpi.ro</w:t>
          </w:r>
        </w:p>
      </w:tc>
      <w:tc>
        <w:tcPr>
          <w:tcW w:w="2252" w:type="dxa"/>
          <w:tcBorders>
            <w:top w:val="threeDEmboss" w:sz="24" w:space="0" w:color="0070C0"/>
            <w:left w:val="nil"/>
            <w:bottom w:val="nil"/>
            <w:right w:val="nil"/>
          </w:tcBorders>
          <w:shd w:val="clear" w:color="auto" w:fill="auto"/>
        </w:tcPr>
        <w:p w14:paraId="6A5F8AC8" w14:textId="77777777" w:rsidR="00F30404" w:rsidRPr="00205973" w:rsidRDefault="00F30404" w:rsidP="00E35C83">
          <w:pPr>
            <w:tabs>
              <w:tab w:val="left" w:pos="7842"/>
            </w:tabs>
            <w:ind w:left="-39" w:right="-16"/>
            <w:jc w:val="center"/>
            <w:rPr>
              <w:rFonts w:cs="Arial"/>
              <w:color w:val="000000"/>
              <w:sz w:val="14"/>
              <w:szCs w:val="20"/>
            </w:rPr>
          </w:pP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Certificat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SR EN ISO 9001:2015</w:t>
          </w:r>
        </w:p>
        <w:p w14:paraId="6E5BFDB5" w14:textId="77777777" w:rsidR="00F30404" w:rsidRPr="005D3CA7" w:rsidRDefault="00F30404" w:rsidP="00E35C83">
          <w:pPr>
            <w:tabs>
              <w:tab w:val="left" w:pos="8922"/>
              <w:tab w:val="left" w:pos="12970"/>
            </w:tabs>
            <w:ind w:left="-39" w:right="-16"/>
            <w:jc w:val="center"/>
            <w:rPr>
              <w:rFonts w:cs="Arial"/>
              <w:sz w:val="14"/>
              <w:szCs w:val="14"/>
            </w:rPr>
          </w:pPr>
          <w:r w:rsidRPr="00205973">
            <w:rPr>
              <w:rFonts w:cs="Arial"/>
              <w:color w:val="000000"/>
              <w:sz w:val="14"/>
              <w:szCs w:val="20"/>
            </w:rPr>
            <w:t>Nr. 27921/09/R</w:t>
          </w:r>
        </w:p>
      </w:tc>
    </w:tr>
  </w:tbl>
  <w:p w14:paraId="411F2837" w14:textId="77777777" w:rsidR="00F30404" w:rsidRPr="00D31513" w:rsidRDefault="00F30404" w:rsidP="001571EF">
    <w:pPr>
      <w:pStyle w:val="Subsol"/>
      <w:rPr>
        <w:sz w:val="14"/>
        <w:szCs w:val="14"/>
      </w:rPr>
    </w:pPr>
  </w:p>
  <w:p w14:paraId="6356A2E4" w14:textId="77777777" w:rsidR="00F30404" w:rsidRPr="00D31513" w:rsidRDefault="00F30404" w:rsidP="00342D4B">
    <w:pPr>
      <w:pStyle w:val="Subsol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4F2" w14:textId="77777777" w:rsidR="00F30404" w:rsidRPr="008633C2" w:rsidRDefault="00F30404">
    <w:pPr>
      <w:pStyle w:val="Subsol"/>
      <w:jc w:val="right"/>
      <w:rPr>
        <w:rFonts w:ascii="Trebuchet MS" w:hAnsi="Trebuchet MS"/>
      </w:rPr>
    </w:pPr>
  </w:p>
  <w:p w14:paraId="3695A17D" w14:textId="77777777" w:rsidR="00F30404" w:rsidRPr="00D31513" w:rsidRDefault="00F30404" w:rsidP="00CD2A71">
    <w:pPr>
      <w:pStyle w:val="Subsol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6BC7" w14:textId="77777777" w:rsidR="003027B8" w:rsidRDefault="003027B8" w:rsidP="00A61211">
      <w:pPr>
        <w:spacing w:after="0" w:line="240" w:lineRule="auto"/>
      </w:pPr>
      <w:r>
        <w:separator/>
      </w:r>
    </w:p>
  </w:footnote>
  <w:footnote w:type="continuationSeparator" w:id="0">
    <w:p w14:paraId="4542CFC0" w14:textId="77777777" w:rsidR="003027B8" w:rsidRDefault="003027B8" w:rsidP="00A6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ook w:val="04A0" w:firstRow="1" w:lastRow="0" w:firstColumn="1" w:lastColumn="0" w:noHBand="0" w:noVBand="1"/>
    </w:tblPr>
    <w:tblGrid>
      <w:gridCol w:w="1598"/>
      <w:gridCol w:w="1422"/>
      <w:gridCol w:w="3183"/>
      <w:gridCol w:w="3847"/>
    </w:tblGrid>
    <w:tr w:rsidR="00F30404" w:rsidRPr="001571EF" w14:paraId="2CAB3CC0" w14:textId="77777777" w:rsidTr="001571EF">
      <w:trPr>
        <w:jc w:val="center"/>
      </w:trPr>
      <w:tc>
        <w:tcPr>
          <w:tcW w:w="1568" w:type="dxa"/>
          <w:vAlign w:val="center"/>
        </w:tcPr>
        <w:p w14:paraId="1A3CF405" w14:textId="77777777" w:rsidR="00F30404" w:rsidRPr="001571EF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inline distT="0" distB="0" distL="0" distR="0" wp14:anchorId="17A15773" wp14:editId="23A4A6F4">
                <wp:extent cx="858520" cy="858520"/>
                <wp:effectExtent l="19050" t="0" r="0" b="0"/>
                <wp:docPr id="16" name="Imagine 16" descr="sigla_guv_coroana_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sigla_guv_coroana_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5" w:type="dxa"/>
          <w:vAlign w:val="center"/>
        </w:tcPr>
        <w:p w14:paraId="2F6A1EF0" w14:textId="77777777" w:rsidR="00F30404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7EA59FC0" wp14:editId="32EE8309">
                <wp:extent cx="746760" cy="932815"/>
                <wp:effectExtent l="19050" t="0" r="0" b="0"/>
                <wp:docPr id="20" name="Imagine 20" descr="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86470" b="14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5319CBB" w14:textId="77777777" w:rsidR="00F30404" w:rsidRPr="001571EF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rFonts w:ascii="Trajan Pro" w:hAnsi="Trajan Pro"/>
              <w:noProof/>
              <w:color w:val="1F4E79"/>
              <w:sz w:val="12"/>
              <w:szCs w:val="12"/>
            </w:rPr>
            <w:t>COVASNA</w:t>
          </w:r>
        </w:p>
      </w:tc>
      <w:tc>
        <w:tcPr>
          <w:tcW w:w="7087" w:type="dxa"/>
          <w:gridSpan w:val="2"/>
          <w:shd w:val="clear" w:color="auto" w:fill="auto"/>
          <w:vAlign w:val="bottom"/>
        </w:tcPr>
        <w:p w14:paraId="2B56669C" w14:textId="77777777" w:rsidR="00F30404" w:rsidRPr="001571EF" w:rsidRDefault="00F30404" w:rsidP="00E35C83">
          <w:pPr>
            <w:pStyle w:val="Antet"/>
            <w:jc w:val="right"/>
            <w:rPr>
              <w:rFonts w:ascii="Trebuchet MS" w:hAnsi="Trebuchet MS"/>
              <w:b/>
              <w:caps/>
              <w:color w:val="1F497D"/>
              <w:spacing w:val="30"/>
            </w:rPr>
          </w:pPr>
        </w:p>
      </w:tc>
    </w:tr>
    <w:tr w:rsidR="00F30404" w:rsidRPr="00A17B2C" w14:paraId="6857CE53" w14:textId="77777777" w:rsidTr="001571EF">
      <w:trPr>
        <w:jc w:val="center"/>
      </w:trPr>
      <w:tc>
        <w:tcPr>
          <w:tcW w:w="6173" w:type="dxa"/>
          <w:gridSpan w:val="3"/>
          <w:shd w:val="clear" w:color="auto" w:fill="auto"/>
          <w:vAlign w:val="center"/>
        </w:tcPr>
        <w:p w14:paraId="40464F91" w14:textId="77777777" w:rsidR="00F30404" w:rsidRPr="00A17B2C" w:rsidRDefault="00F30404" w:rsidP="00E32992">
          <w:pPr>
            <w:pStyle w:val="Antet"/>
            <w:spacing w:before="120"/>
            <w:ind w:left="-107"/>
            <w:rPr>
              <w:rFonts w:ascii="Trebuchet MS" w:hAnsi="Trebuchet MS"/>
              <w:smallCaps/>
              <w:noProof/>
              <w:spacing w:val="20"/>
            </w:rPr>
          </w:pPr>
        </w:p>
      </w:tc>
      <w:tc>
        <w:tcPr>
          <w:tcW w:w="3877" w:type="dxa"/>
          <w:shd w:val="clear" w:color="auto" w:fill="auto"/>
          <w:vAlign w:val="center"/>
        </w:tcPr>
        <w:p w14:paraId="646741E5" w14:textId="77777777" w:rsidR="00F30404" w:rsidRPr="00A17B2C" w:rsidRDefault="00F30404" w:rsidP="00E32992">
          <w:pPr>
            <w:pStyle w:val="Antet"/>
            <w:spacing w:before="120"/>
            <w:jc w:val="right"/>
            <w:rPr>
              <w:rFonts w:ascii="Trebuchet MS" w:hAnsi="Trebuchet MS"/>
              <w:noProof/>
            </w:rPr>
          </w:pPr>
        </w:p>
      </w:tc>
    </w:tr>
  </w:tbl>
  <w:p w14:paraId="0B9321B8" w14:textId="77777777" w:rsidR="00F30404" w:rsidRPr="001571EF" w:rsidRDefault="00F30404" w:rsidP="00283C62">
    <w:pPr>
      <w:pStyle w:val="Antet"/>
      <w:jc w:val="right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ED0C" w14:textId="77777777" w:rsidR="00F30404" w:rsidRPr="001571EF" w:rsidRDefault="00F30404" w:rsidP="00283C62">
    <w:pPr>
      <w:pStyle w:val="Antet"/>
      <w:tabs>
        <w:tab w:val="clear" w:pos="4680"/>
        <w:tab w:val="clear" w:pos="9360"/>
        <w:tab w:val="left" w:pos="7920"/>
      </w:tabs>
      <w:ind w:right="-153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73C2DB5"/>
    <w:multiLevelType w:val="hybridMultilevel"/>
    <w:tmpl w:val="9990D2D8"/>
    <w:lvl w:ilvl="0" w:tplc="9796E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941950"/>
    <w:multiLevelType w:val="hybridMultilevel"/>
    <w:tmpl w:val="FFFFFFFF"/>
    <w:lvl w:ilvl="0" w:tplc="5E6A764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FA7B6E"/>
    <w:multiLevelType w:val="hybridMultilevel"/>
    <w:tmpl w:val="FD986C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0FC82E9C"/>
    <w:multiLevelType w:val="hybridMultilevel"/>
    <w:tmpl w:val="8696A408"/>
    <w:lvl w:ilvl="0" w:tplc="9796E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C14237"/>
    <w:multiLevelType w:val="hybridMultilevel"/>
    <w:tmpl w:val="8D4AF95E"/>
    <w:lvl w:ilvl="0" w:tplc="B3346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2046681"/>
    <w:multiLevelType w:val="hybridMultilevel"/>
    <w:tmpl w:val="74765BF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E0134F5"/>
    <w:multiLevelType w:val="hybridMultilevel"/>
    <w:tmpl w:val="2B2EE3F0"/>
    <w:lvl w:ilvl="0" w:tplc="DC844388">
      <w:start w:val="2"/>
      <w:numFmt w:val="upperRoman"/>
      <w:lvlText w:val="%1."/>
      <w:lvlJc w:val="left"/>
      <w:pPr>
        <w:ind w:left="1428" w:hanging="720"/>
      </w:pPr>
      <w:rPr>
        <w:color w:val="00000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39" w15:restartNumberingAfterBreak="0">
    <w:nsid w:val="1E93179D"/>
    <w:multiLevelType w:val="hybridMultilevel"/>
    <w:tmpl w:val="37840DC6"/>
    <w:lvl w:ilvl="0" w:tplc="B84CB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6A5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8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4B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5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2F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7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7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21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941ED0"/>
    <w:multiLevelType w:val="hybridMultilevel"/>
    <w:tmpl w:val="70FCD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C43077"/>
    <w:multiLevelType w:val="hybridMultilevel"/>
    <w:tmpl w:val="8760FAA4"/>
    <w:lvl w:ilvl="0" w:tplc="0409000D">
      <w:start w:val="1"/>
      <w:numFmt w:val="bullet"/>
      <w:lvlText w:val=""/>
      <w:lvlJc w:val="left"/>
      <w:pPr>
        <w:ind w:left="594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1666E13"/>
    <w:multiLevelType w:val="hybridMultilevel"/>
    <w:tmpl w:val="563A6FF8"/>
    <w:lvl w:ilvl="0" w:tplc="F91E83CA">
      <w:start w:val="76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43" w15:restartNumberingAfterBreak="0">
    <w:nsid w:val="228171C6"/>
    <w:multiLevelType w:val="hybridMultilevel"/>
    <w:tmpl w:val="11B846B0"/>
    <w:lvl w:ilvl="0" w:tplc="509C0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20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AE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4A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9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61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8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EA9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232A2DFB"/>
    <w:multiLevelType w:val="hybridMultilevel"/>
    <w:tmpl w:val="67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464514F"/>
    <w:multiLevelType w:val="hybridMultilevel"/>
    <w:tmpl w:val="2CCC0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5BC6856"/>
    <w:multiLevelType w:val="hybridMultilevel"/>
    <w:tmpl w:val="FFFFFFFF"/>
    <w:lvl w:ilvl="0" w:tplc="4DF03E0A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281A45"/>
    <w:multiLevelType w:val="hybridMultilevel"/>
    <w:tmpl w:val="02D03F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141C2"/>
    <w:multiLevelType w:val="hybridMultilevel"/>
    <w:tmpl w:val="B4F8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A56270"/>
    <w:multiLevelType w:val="hybridMultilevel"/>
    <w:tmpl w:val="7762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3E40E8"/>
    <w:multiLevelType w:val="hybridMultilevel"/>
    <w:tmpl w:val="A98C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544DAE"/>
    <w:multiLevelType w:val="hybridMultilevel"/>
    <w:tmpl w:val="5F164D04"/>
    <w:lvl w:ilvl="0" w:tplc="EB3A9E7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BBB3DCD"/>
    <w:multiLevelType w:val="hybridMultilevel"/>
    <w:tmpl w:val="46F21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C083737"/>
    <w:multiLevelType w:val="hybridMultilevel"/>
    <w:tmpl w:val="0F62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245BF0"/>
    <w:multiLevelType w:val="hybridMultilevel"/>
    <w:tmpl w:val="94482BD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3F5D0A7F"/>
    <w:multiLevelType w:val="hybridMultilevel"/>
    <w:tmpl w:val="BF408A2A"/>
    <w:lvl w:ilvl="0" w:tplc="CE042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C7FB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EE6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C98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8AED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0BD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E74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0BE2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CD55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0F94C13"/>
    <w:multiLevelType w:val="hybridMultilevel"/>
    <w:tmpl w:val="70781160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7" w15:restartNumberingAfterBreak="0">
    <w:nsid w:val="453375F2"/>
    <w:multiLevelType w:val="hybridMultilevel"/>
    <w:tmpl w:val="1F18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251E0D"/>
    <w:multiLevelType w:val="multilevel"/>
    <w:tmpl w:val="FFFFFFF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 w15:restartNumberingAfterBreak="0">
    <w:nsid w:val="48C738A8"/>
    <w:multiLevelType w:val="hybridMultilevel"/>
    <w:tmpl w:val="66206F48"/>
    <w:lvl w:ilvl="0" w:tplc="A3125EB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9242FC8"/>
    <w:multiLevelType w:val="hybridMultilevel"/>
    <w:tmpl w:val="2C86907A"/>
    <w:lvl w:ilvl="0" w:tplc="4FE46E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C285349"/>
    <w:multiLevelType w:val="hybridMultilevel"/>
    <w:tmpl w:val="9AFAE6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91C5E"/>
    <w:multiLevelType w:val="hybridMultilevel"/>
    <w:tmpl w:val="F0FA37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53081CFA"/>
    <w:multiLevelType w:val="hybridMultilevel"/>
    <w:tmpl w:val="AD308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D87BE8"/>
    <w:multiLevelType w:val="hybridMultilevel"/>
    <w:tmpl w:val="582A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868ED"/>
    <w:multiLevelType w:val="hybridMultilevel"/>
    <w:tmpl w:val="61649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AF656C4"/>
    <w:multiLevelType w:val="hybridMultilevel"/>
    <w:tmpl w:val="B224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560428"/>
    <w:multiLevelType w:val="hybridMultilevel"/>
    <w:tmpl w:val="FFFFFFFF"/>
    <w:lvl w:ilvl="0" w:tplc="83A82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094597F"/>
    <w:multiLevelType w:val="hybridMultilevel"/>
    <w:tmpl w:val="6FF81428"/>
    <w:lvl w:ilvl="0" w:tplc="9D28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4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0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4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2CB514C"/>
    <w:multiLevelType w:val="hybridMultilevel"/>
    <w:tmpl w:val="CD54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3B0D11"/>
    <w:multiLevelType w:val="hybridMultilevel"/>
    <w:tmpl w:val="D1A66710"/>
    <w:lvl w:ilvl="0" w:tplc="724415FA">
      <w:start w:val="1"/>
      <w:numFmt w:val="upperRoman"/>
      <w:lvlText w:val="%1."/>
      <w:lvlJc w:val="left"/>
      <w:pPr>
        <w:ind w:left="270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B37094"/>
    <w:multiLevelType w:val="hybridMultilevel"/>
    <w:tmpl w:val="75B8A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F2347D"/>
    <w:multiLevelType w:val="hybridMultilevel"/>
    <w:tmpl w:val="A2D406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183E13"/>
    <w:multiLevelType w:val="hybridMultilevel"/>
    <w:tmpl w:val="4BDE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602DCD"/>
    <w:multiLevelType w:val="hybridMultilevel"/>
    <w:tmpl w:val="8BCC8AE2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5" w15:restartNumberingAfterBreak="0">
    <w:nsid w:val="6EC437B3"/>
    <w:multiLevelType w:val="hybridMultilevel"/>
    <w:tmpl w:val="A4CCCAB4"/>
    <w:lvl w:ilvl="0" w:tplc="E6A250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B4325A"/>
    <w:multiLevelType w:val="hybridMultilevel"/>
    <w:tmpl w:val="DB98FFC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F04081"/>
    <w:multiLevelType w:val="hybridMultilevel"/>
    <w:tmpl w:val="C922C246"/>
    <w:lvl w:ilvl="0" w:tplc="9E3AA74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745A00EA"/>
    <w:multiLevelType w:val="hybridMultilevel"/>
    <w:tmpl w:val="2282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7D39C7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5940A96"/>
    <w:multiLevelType w:val="hybridMultilevel"/>
    <w:tmpl w:val="19DA43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2" w15:restartNumberingAfterBreak="0">
    <w:nsid w:val="76254926"/>
    <w:multiLevelType w:val="hybridMultilevel"/>
    <w:tmpl w:val="1B68B4C8"/>
    <w:lvl w:ilvl="0" w:tplc="0418000F">
      <w:start w:val="1"/>
      <w:numFmt w:val="decimal"/>
      <w:lvlText w:val="%1."/>
      <w:lvlJc w:val="left"/>
      <w:pPr>
        <w:ind w:left="2147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517" w:hanging="360"/>
      </w:pPr>
    </w:lvl>
    <w:lvl w:ilvl="2" w:tplc="0418001B" w:tentative="1">
      <w:start w:val="1"/>
      <w:numFmt w:val="lowerRoman"/>
      <w:lvlText w:val="%3."/>
      <w:lvlJc w:val="right"/>
      <w:pPr>
        <w:ind w:left="3237" w:hanging="180"/>
      </w:pPr>
    </w:lvl>
    <w:lvl w:ilvl="3" w:tplc="0418000F" w:tentative="1">
      <w:start w:val="1"/>
      <w:numFmt w:val="decimal"/>
      <w:lvlText w:val="%4."/>
      <w:lvlJc w:val="left"/>
      <w:pPr>
        <w:ind w:left="3957" w:hanging="360"/>
      </w:pPr>
    </w:lvl>
    <w:lvl w:ilvl="4" w:tplc="04180019" w:tentative="1">
      <w:start w:val="1"/>
      <w:numFmt w:val="lowerLetter"/>
      <w:lvlText w:val="%5."/>
      <w:lvlJc w:val="left"/>
      <w:pPr>
        <w:ind w:left="4677" w:hanging="360"/>
      </w:pPr>
    </w:lvl>
    <w:lvl w:ilvl="5" w:tplc="0418001B" w:tentative="1">
      <w:start w:val="1"/>
      <w:numFmt w:val="lowerRoman"/>
      <w:lvlText w:val="%6."/>
      <w:lvlJc w:val="right"/>
      <w:pPr>
        <w:ind w:left="5397" w:hanging="180"/>
      </w:pPr>
    </w:lvl>
    <w:lvl w:ilvl="6" w:tplc="0418000F" w:tentative="1">
      <w:start w:val="1"/>
      <w:numFmt w:val="decimal"/>
      <w:lvlText w:val="%7."/>
      <w:lvlJc w:val="left"/>
      <w:pPr>
        <w:ind w:left="6117" w:hanging="360"/>
      </w:pPr>
    </w:lvl>
    <w:lvl w:ilvl="7" w:tplc="04180019" w:tentative="1">
      <w:start w:val="1"/>
      <w:numFmt w:val="lowerLetter"/>
      <w:lvlText w:val="%8."/>
      <w:lvlJc w:val="left"/>
      <w:pPr>
        <w:ind w:left="6837" w:hanging="360"/>
      </w:pPr>
    </w:lvl>
    <w:lvl w:ilvl="8" w:tplc="041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3" w15:restartNumberingAfterBreak="0">
    <w:nsid w:val="7BE66B6C"/>
    <w:multiLevelType w:val="hybridMultilevel"/>
    <w:tmpl w:val="AB602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711981"/>
    <w:multiLevelType w:val="hybridMultilevel"/>
    <w:tmpl w:val="283E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7229">
    <w:abstractNumId w:val="78"/>
  </w:num>
  <w:num w:numId="2" w16cid:durableId="2012684878">
    <w:abstractNumId w:val="0"/>
  </w:num>
  <w:num w:numId="3" w16cid:durableId="1779594143">
    <w:abstractNumId w:val="58"/>
  </w:num>
  <w:num w:numId="4" w16cid:durableId="169760035">
    <w:abstractNumId w:val="46"/>
  </w:num>
  <w:num w:numId="5" w16cid:durableId="703362146">
    <w:abstractNumId w:val="33"/>
  </w:num>
  <w:num w:numId="6" w16cid:durableId="602104235">
    <w:abstractNumId w:val="80"/>
  </w:num>
  <w:num w:numId="7" w16cid:durableId="875236955">
    <w:abstractNumId w:val="67"/>
  </w:num>
  <w:num w:numId="8" w16cid:durableId="274555128">
    <w:abstractNumId w:val="64"/>
  </w:num>
  <w:num w:numId="9" w16cid:durableId="1374426710">
    <w:abstractNumId w:val="68"/>
  </w:num>
  <w:num w:numId="10" w16cid:durableId="115221846">
    <w:abstractNumId w:val="49"/>
  </w:num>
  <w:num w:numId="11" w16cid:durableId="543448814">
    <w:abstractNumId w:val="32"/>
  </w:num>
  <w:num w:numId="12" w16cid:durableId="652638241">
    <w:abstractNumId w:val="35"/>
  </w:num>
  <w:num w:numId="13" w16cid:durableId="1746033100">
    <w:abstractNumId w:val="56"/>
  </w:num>
  <w:num w:numId="14" w16cid:durableId="496264692">
    <w:abstractNumId w:val="72"/>
  </w:num>
  <w:num w:numId="15" w16cid:durableId="257562449">
    <w:abstractNumId w:val="62"/>
  </w:num>
  <w:num w:numId="16" w16cid:durableId="902956937">
    <w:abstractNumId w:val="66"/>
  </w:num>
  <w:num w:numId="17" w16cid:durableId="1002007851">
    <w:abstractNumId w:val="34"/>
  </w:num>
  <w:num w:numId="18" w16cid:durableId="1619724667">
    <w:abstractNumId w:val="53"/>
  </w:num>
  <w:num w:numId="19" w16cid:durableId="1932010604">
    <w:abstractNumId w:val="63"/>
  </w:num>
  <w:num w:numId="20" w16cid:durableId="1912622234">
    <w:abstractNumId w:val="45"/>
  </w:num>
  <w:num w:numId="21" w16cid:durableId="2091736724">
    <w:abstractNumId w:val="52"/>
  </w:num>
  <w:num w:numId="22" w16cid:durableId="632369136">
    <w:abstractNumId w:val="60"/>
  </w:num>
  <w:num w:numId="23" w16cid:durableId="1215391108">
    <w:abstractNumId w:val="70"/>
  </w:num>
  <w:num w:numId="24" w16cid:durableId="1143154324">
    <w:abstractNumId w:val="79"/>
  </w:num>
  <w:num w:numId="25" w16cid:durableId="1127502773">
    <w:abstractNumId w:val="36"/>
  </w:num>
  <w:num w:numId="26" w16cid:durableId="3388224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1325105">
    <w:abstractNumId w:val="81"/>
  </w:num>
  <w:num w:numId="28" w16cid:durableId="528642017">
    <w:abstractNumId w:val="42"/>
  </w:num>
  <w:num w:numId="29" w16cid:durableId="981273261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74171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755805">
    <w:abstractNumId w:val="38"/>
  </w:num>
  <w:num w:numId="32" w16cid:durableId="166025764">
    <w:abstractNumId w:val="71"/>
  </w:num>
  <w:num w:numId="33" w16cid:durableId="1876917278">
    <w:abstractNumId w:val="48"/>
  </w:num>
  <w:num w:numId="34" w16cid:durableId="1813478953">
    <w:abstractNumId w:val="50"/>
  </w:num>
  <w:num w:numId="35" w16cid:durableId="1237322751">
    <w:abstractNumId w:val="73"/>
  </w:num>
  <w:num w:numId="36" w16cid:durableId="1719233441">
    <w:abstractNumId w:val="69"/>
  </w:num>
  <w:num w:numId="37" w16cid:durableId="1020741316">
    <w:abstractNumId w:val="75"/>
  </w:num>
  <w:num w:numId="38" w16cid:durableId="400175047">
    <w:abstractNumId w:val="61"/>
  </w:num>
  <w:num w:numId="39" w16cid:durableId="540631450">
    <w:abstractNumId w:val="83"/>
  </w:num>
  <w:num w:numId="40" w16cid:durableId="557202456">
    <w:abstractNumId w:val="57"/>
  </w:num>
  <w:num w:numId="41" w16cid:durableId="925764896">
    <w:abstractNumId w:val="74"/>
  </w:num>
  <w:num w:numId="42" w16cid:durableId="1122260949">
    <w:abstractNumId w:val="84"/>
  </w:num>
  <w:num w:numId="43" w16cid:durableId="1083643169">
    <w:abstractNumId w:val="47"/>
  </w:num>
  <w:num w:numId="44" w16cid:durableId="1472821956">
    <w:abstractNumId w:val="59"/>
  </w:num>
  <w:num w:numId="45" w16cid:durableId="309479396">
    <w:abstractNumId w:val="40"/>
  </w:num>
  <w:num w:numId="46" w16cid:durableId="909927513">
    <w:abstractNumId w:val="51"/>
  </w:num>
  <w:num w:numId="47" w16cid:durableId="20216576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66351130">
    <w:abstractNumId w:val="37"/>
  </w:num>
  <w:num w:numId="49" w16cid:durableId="1153640448">
    <w:abstractNumId w:val="44"/>
  </w:num>
  <w:num w:numId="50" w16cid:durableId="1030842268">
    <w:abstractNumId w:val="65"/>
  </w:num>
  <w:num w:numId="51" w16cid:durableId="3687299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37629210">
    <w:abstractNumId w:val="77"/>
  </w:num>
  <w:num w:numId="53" w16cid:durableId="1404714054">
    <w:abstractNumId w:val="39"/>
  </w:num>
  <w:num w:numId="54" w16cid:durableId="317535470">
    <w:abstractNumId w:val="55"/>
  </w:num>
  <w:num w:numId="55" w16cid:durableId="125848955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C1"/>
    <w:rsid w:val="00011AC6"/>
    <w:rsid w:val="00017CA2"/>
    <w:rsid w:val="00021851"/>
    <w:rsid w:val="0002276A"/>
    <w:rsid w:val="00024034"/>
    <w:rsid w:val="000246B9"/>
    <w:rsid w:val="000301F5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D0E"/>
    <w:rsid w:val="00065FB6"/>
    <w:rsid w:val="00066CA3"/>
    <w:rsid w:val="00073654"/>
    <w:rsid w:val="00080591"/>
    <w:rsid w:val="000832E2"/>
    <w:rsid w:val="00087E99"/>
    <w:rsid w:val="00097FE4"/>
    <w:rsid w:val="000A4745"/>
    <w:rsid w:val="000A591F"/>
    <w:rsid w:val="000A7DE7"/>
    <w:rsid w:val="000B53EF"/>
    <w:rsid w:val="000B662E"/>
    <w:rsid w:val="000C4348"/>
    <w:rsid w:val="000C4788"/>
    <w:rsid w:val="000C4978"/>
    <w:rsid w:val="000C4DBD"/>
    <w:rsid w:val="000C580E"/>
    <w:rsid w:val="000C6A0F"/>
    <w:rsid w:val="000D2783"/>
    <w:rsid w:val="000D6A09"/>
    <w:rsid w:val="000E32E3"/>
    <w:rsid w:val="000E4983"/>
    <w:rsid w:val="000E4CF6"/>
    <w:rsid w:val="000E599F"/>
    <w:rsid w:val="000E6C0E"/>
    <w:rsid w:val="000F31B8"/>
    <w:rsid w:val="000F71CB"/>
    <w:rsid w:val="000F7F7D"/>
    <w:rsid w:val="00103B31"/>
    <w:rsid w:val="00111BAF"/>
    <w:rsid w:val="00117ED3"/>
    <w:rsid w:val="00122236"/>
    <w:rsid w:val="001262A1"/>
    <w:rsid w:val="00131884"/>
    <w:rsid w:val="00137EFC"/>
    <w:rsid w:val="001406C7"/>
    <w:rsid w:val="0014099D"/>
    <w:rsid w:val="001432A5"/>
    <w:rsid w:val="00145BD2"/>
    <w:rsid w:val="00147249"/>
    <w:rsid w:val="001479A2"/>
    <w:rsid w:val="00154E4A"/>
    <w:rsid w:val="001564E2"/>
    <w:rsid w:val="00156BD5"/>
    <w:rsid w:val="0016266B"/>
    <w:rsid w:val="00164A38"/>
    <w:rsid w:val="00171119"/>
    <w:rsid w:val="00171416"/>
    <w:rsid w:val="00171968"/>
    <w:rsid w:val="00174E29"/>
    <w:rsid w:val="00175E6B"/>
    <w:rsid w:val="0017629A"/>
    <w:rsid w:val="00182AAE"/>
    <w:rsid w:val="00184DE1"/>
    <w:rsid w:val="00186AAF"/>
    <w:rsid w:val="00186AE2"/>
    <w:rsid w:val="00191E58"/>
    <w:rsid w:val="001937A8"/>
    <w:rsid w:val="001A2F1B"/>
    <w:rsid w:val="001A300B"/>
    <w:rsid w:val="001A425B"/>
    <w:rsid w:val="001A4EEF"/>
    <w:rsid w:val="001A66AD"/>
    <w:rsid w:val="001C3D3E"/>
    <w:rsid w:val="001C4528"/>
    <w:rsid w:val="001D1112"/>
    <w:rsid w:val="001D1BC7"/>
    <w:rsid w:val="001D289B"/>
    <w:rsid w:val="001D3E35"/>
    <w:rsid w:val="001D5957"/>
    <w:rsid w:val="001E6BEC"/>
    <w:rsid w:val="001F4A48"/>
    <w:rsid w:val="001F64CA"/>
    <w:rsid w:val="001F6F2F"/>
    <w:rsid w:val="002012A2"/>
    <w:rsid w:val="0020463C"/>
    <w:rsid w:val="002055E0"/>
    <w:rsid w:val="00205C04"/>
    <w:rsid w:val="00212950"/>
    <w:rsid w:val="0022338B"/>
    <w:rsid w:val="00225902"/>
    <w:rsid w:val="002259D0"/>
    <w:rsid w:val="00227A0E"/>
    <w:rsid w:val="00234007"/>
    <w:rsid w:val="00236083"/>
    <w:rsid w:val="00245DE0"/>
    <w:rsid w:val="002565E2"/>
    <w:rsid w:val="00265023"/>
    <w:rsid w:val="00273616"/>
    <w:rsid w:val="00284DBE"/>
    <w:rsid w:val="00287ED0"/>
    <w:rsid w:val="00290B26"/>
    <w:rsid w:val="00291710"/>
    <w:rsid w:val="0029194F"/>
    <w:rsid w:val="00294C92"/>
    <w:rsid w:val="002A2411"/>
    <w:rsid w:val="002A524B"/>
    <w:rsid w:val="002B328D"/>
    <w:rsid w:val="002B4F3F"/>
    <w:rsid w:val="002D04F8"/>
    <w:rsid w:val="002D5CDC"/>
    <w:rsid w:val="002D6C0D"/>
    <w:rsid w:val="002D74A3"/>
    <w:rsid w:val="002E2A90"/>
    <w:rsid w:val="002E66E1"/>
    <w:rsid w:val="002E689E"/>
    <w:rsid w:val="002F05AA"/>
    <w:rsid w:val="00300632"/>
    <w:rsid w:val="00301505"/>
    <w:rsid w:val="003027B8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11F5"/>
    <w:rsid w:val="0034465D"/>
    <w:rsid w:val="00345F16"/>
    <w:rsid w:val="0034677A"/>
    <w:rsid w:val="00350E58"/>
    <w:rsid w:val="00354D2A"/>
    <w:rsid w:val="00357AE9"/>
    <w:rsid w:val="0036588E"/>
    <w:rsid w:val="00366479"/>
    <w:rsid w:val="0036666B"/>
    <w:rsid w:val="00371D6C"/>
    <w:rsid w:val="003746AD"/>
    <w:rsid w:val="00380A88"/>
    <w:rsid w:val="003825B0"/>
    <w:rsid w:val="00383638"/>
    <w:rsid w:val="003859AE"/>
    <w:rsid w:val="00385EAF"/>
    <w:rsid w:val="00386510"/>
    <w:rsid w:val="0039106A"/>
    <w:rsid w:val="00391EC0"/>
    <w:rsid w:val="00392B84"/>
    <w:rsid w:val="0039423A"/>
    <w:rsid w:val="00395026"/>
    <w:rsid w:val="00396FD8"/>
    <w:rsid w:val="0039730F"/>
    <w:rsid w:val="003A137D"/>
    <w:rsid w:val="003A13EA"/>
    <w:rsid w:val="003A14CA"/>
    <w:rsid w:val="003A385D"/>
    <w:rsid w:val="003A57F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E76FC"/>
    <w:rsid w:val="003F02B5"/>
    <w:rsid w:val="003F2DDE"/>
    <w:rsid w:val="003F7C13"/>
    <w:rsid w:val="00402722"/>
    <w:rsid w:val="004029E9"/>
    <w:rsid w:val="004048DD"/>
    <w:rsid w:val="00411605"/>
    <w:rsid w:val="00411D60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6A72"/>
    <w:rsid w:val="00456DA0"/>
    <w:rsid w:val="0046094D"/>
    <w:rsid w:val="004618EC"/>
    <w:rsid w:val="00471D20"/>
    <w:rsid w:val="00472B15"/>
    <w:rsid w:val="00474AD8"/>
    <w:rsid w:val="004861FA"/>
    <w:rsid w:val="004929FE"/>
    <w:rsid w:val="004937BD"/>
    <w:rsid w:val="004949CE"/>
    <w:rsid w:val="0049703D"/>
    <w:rsid w:val="004B0A79"/>
    <w:rsid w:val="004B1A69"/>
    <w:rsid w:val="004B2AE5"/>
    <w:rsid w:val="004B30F7"/>
    <w:rsid w:val="004C0EED"/>
    <w:rsid w:val="004D4F2D"/>
    <w:rsid w:val="004E3A1B"/>
    <w:rsid w:val="004E4AFB"/>
    <w:rsid w:val="004E618E"/>
    <w:rsid w:val="004F1158"/>
    <w:rsid w:val="004F154B"/>
    <w:rsid w:val="004F5AC5"/>
    <w:rsid w:val="00500B69"/>
    <w:rsid w:val="00502073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564B4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213D"/>
    <w:rsid w:val="005A4AEE"/>
    <w:rsid w:val="005A690C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5F7E6F"/>
    <w:rsid w:val="0060134A"/>
    <w:rsid w:val="006051A1"/>
    <w:rsid w:val="00607028"/>
    <w:rsid w:val="00607C01"/>
    <w:rsid w:val="00612F91"/>
    <w:rsid w:val="0061473C"/>
    <w:rsid w:val="00615AAF"/>
    <w:rsid w:val="006238E1"/>
    <w:rsid w:val="00626DF9"/>
    <w:rsid w:val="00630513"/>
    <w:rsid w:val="006319F9"/>
    <w:rsid w:val="0063793E"/>
    <w:rsid w:val="00641F5D"/>
    <w:rsid w:val="00642194"/>
    <w:rsid w:val="0064251D"/>
    <w:rsid w:val="0064795B"/>
    <w:rsid w:val="00652F8D"/>
    <w:rsid w:val="00653CF9"/>
    <w:rsid w:val="00660947"/>
    <w:rsid w:val="00660CAE"/>
    <w:rsid w:val="006617DE"/>
    <w:rsid w:val="00662CBA"/>
    <w:rsid w:val="006718E8"/>
    <w:rsid w:val="006738FD"/>
    <w:rsid w:val="0068014C"/>
    <w:rsid w:val="00680DF8"/>
    <w:rsid w:val="00681BBC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58B8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86F7F"/>
    <w:rsid w:val="00792FF9"/>
    <w:rsid w:val="00794951"/>
    <w:rsid w:val="007B0B81"/>
    <w:rsid w:val="007B1C4E"/>
    <w:rsid w:val="007B3485"/>
    <w:rsid w:val="007B45CD"/>
    <w:rsid w:val="007B6E55"/>
    <w:rsid w:val="007B714B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32A2"/>
    <w:rsid w:val="007F6A1D"/>
    <w:rsid w:val="00804E9E"/>
    <w:rsid w:val="00805583"/>
    <w:rsid w:val="00805DE5"/>
    <w:rsid w:val="00810E6B"/>
    <w:rsid w:val="00811A99"/>
    <w:rsid w:val="00812FBE"/>
    <w:rsid w:val="0081605A"/>
    <w:rsid w:val="00816E31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1551"/>
    <w:rsid w:val="008B358D"/>
    <w:rsid w:val="008B6323"/>
    <w:rsid w:val="008C11C6"/>
    <w:rsid w:val="008C1E19"/>
    <w:rsid w:val="008C67D3"/>
    <w:rsid w:val="008D1586"/>
    <w:rsid w:val="008D6FE6"/>
    <w:rsid w:val="008D7966"/>
    <w:rsid w:val="008E7C61"/>
    <w:rsid w:val="008F1A08"/>
    <w:rsid w:val="008F3374"/>
    <w:rsid w:val="008F5DC2"/>
    <w:rsid w:val="00900908"/>
    <w:rsid w:val="00902D4A"/>
    <w:rsid w:val="009100A3"/>
    <w:rsid w:val="00912624"/>
    <w:rsid w:val="00912AF3"/>
    <w:rsid w:val="00912BB0"/>
    <w:rsid w:val="00914A13"/>
    <w:rsid w:val="009244DC"/>
    <w:rsid w:val="0092493B"/>
    <w:rsid w:val="00932473"/>
    <w:rsid w:val="0093393D"/>
    <w:rsid w:val="00934DF6"/>
    <w:rsid w:val="00935EDF"/>
    <w:rsid w:val="009361AC"/>
    <w:rsid w:val="00941714"/>
    <w:rsid w:val="00941C77"/>
    <w:rsid w:val="00942451"/>
    <w:rsid w:val="009437D6"/>
    <w:rsid w:val="00947072"/>
    <w:rsid w:val="00952190"/>
    <w:rsid w:val="009538D0"/>
    <w:rsid w:val="009541AF"/>
    <w:rsid w:val="00955D66"/>
    <w:rsid w:val="00960AE6"/>
    <w:rsid w:val="00964D25"/>
    <w:rsid w:val="00965791"/>
    <w:rsid w:val="00966A1D"/>
    <w:rsid w:val="00970E85"/>
    <w:rsid w:val="00971FAA"/>
    <w:rsid w:val="00980BA7"/>
    <w:rsid w:val="0098399A"/>
    <w:rsid w:val="00987699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8E5"/>
    <w:rsid w:val="009C07F7"/>
    <w:rsid w:val="009C1964"/>
    <w:rsid w:val="009C35D8"/>
    <w:rsid w:val="009C51F2"/>
    <w:rsid w:val="009D3B21"/>
    <w:rsid w:val="009D6DA3"/>
    <w:rsid w:val="009E2760"/>
    <w:rsid w:val="009E2FBE"/>
    <w:rsid w:val="009E3814"/>
    <w:rsid w:val="009F2DF1"/>
    <w:rsid w:val="009F4299"/>
    <w:rsid w:val="009F44D2"/>
    <w:rsid w:val="009F57F7"/>
    <w:rsid w:val="009F590D"/>
    <w:rsid w:val="00A0723B"/>
    <w:rsid w:val="00A10A32"/>
    <w:rsid w:val="00A12B7D"/>
    <w:rsid w:val="00A2037C"/>
    <w:rsid w:val="00A226DD"/>
    <w:rsid w:val="00A274AC"/>
    <w:rsid w:val="00A27CEA"/>
    <w:rsid w:val="00A32003"/>
    <w:rsid w:val="00A3636E"/>
    <w:rsid w:val="00A427E2"/>
    <w:rsid w:val="00A46ACF"/>
    <w:rsid w:val="00A474EB"/>
    <w:rsid w:val="00A60A41"/>
    <w:rsid w:val="00A61211"/>
    <w:rsid w:val="00A76F50"/>
    <w:rsid w:val="00A777C3"/>
    <w:rsid w:val="00A92BDD"/>
    <w:rsid w:val="00A94B2F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0BE6"/>
    <w:rsid w:val="00B129A4"/>
    <w:rsid w:val="00B16F36"/>
    <w:rsid w:val="00B316A7"/>
    <w:rsid w:val="00B33437"/>
    <w:rsid w:val="00B342ED"/>
    <w:rsid w:val="00B444DD"/>
    <w:rsid w:val="00B45B45"/>
    <w:rsid w:val="00B50E8C"/>
    <w:rsid w:val="00B54D49"/>
    <w:rsid w:val="00B57331"/>
    <w:rsid w:val="00B6002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3971"/>
    <w:rsid w:val="00B84903"/>
    <w:rsid w:val="00B84BC8"/>
    <w:rsid w:val="00B87C11"/>
    <w:rsid w:val="00B9529B"/>
    <w:rsid w:val="00B97B22"/>
    <w:rsid w:val="00BB1B3C"/>
    <w:rsid w:val="00BC23EB"/>
    <w:rsid w:val="00BC5A7B"/>
    <w:rsid w:val="00BC7F5B"/>
    <w:rsid w:val="00BD3A6A"/>
    <w:rsid w:val="00BD5FE4"/>
    <w:rsid w:val="00BD63FF"/>
    <w:rsid w:val="00BD6446"/>
    <w:rsid w:val="00BD70CD"/>
    <w:rsid w:val="00BE763C"/>
    <w:rsid w:val="00BF0925"/>
    <w:rsid w:val="00BF2F83"/>
    <w:rsid w:val="00BF49DA"/>
    <w:rsid w:val="00BF6146"/>
    <w:rsid w:val="00C00784"/>
    <w:rsid w:val="00C02ECF"/>
    <w:rsid w:val="00C052F1"/>
    <w:rsid w:val="00C07669"/>
    <w:rsid w:val="00C11F53"/>
    <w:rsid w:val="00C171BB"/>
    <w:rsid w:val="00C225CE"/>
    <w:rsid w:val="00C24202"/>
    <w:rsid w:val="00C30AF5"/>
    <w:rsid w:val="00C3323B"/>
    <w:rsid w:val="00C407DA"/>
    <w:rsid w:val="00C43A63"/>
    <w:rsid w:val="00C50254"/>
    <w:rsid w:val="00C52D61"/>
    <w:rsid w:val="00C57C31"/>
    <w:rsid w:val="00C62F0A"/>
    <w:rsid w:val="00C63F96"/>
    <w:rsid w:val="00C67890"/>
    <w:rsid w:val="00C73943"/>
    <w:rsid w:val="00C73C73"/>
    <w:rsid w:val="00C77B7B"/>
    <w:rsid w:val="00C844F3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07BBD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799A"/>
    <w:rsid w:val="00D82C83"/>
    <w:rsid w:val="00D85B33"/>
    <w:rsid w:val="00D9203F"/>
    <w:rsid w:val="00D929DA"/>
    <w:rsid w:val="00D93CFD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1F8B"/>
    <w:rsid w:val="00DF3946"/>
    <w:rsid w:val="00E00A5C"/>
    <w:rsid w:val="00E016A2"/>
    <w:rsid w:val="00E0383D"/>
    <w:rsid w:val="00E0675E"/>
    <w:rsid w:val="00E15957"/>
    <w:rsid w:val="00E23615"/>
    <w:rsid w:val="00E2368B"/>
    <w:rsid w:val="00E24958"/>
    <w:rsid w:val="00E36D70"/>
    <w:rsid w:val="00E43216"/>
    <w:rsid w:val="00E4634F"/>
    <w:rsid w:val="00E50D1F"/>
    <w:rsid w:val="00E550F2"/>
    <w:rsid w:val="00E5576B"/>
    <w:rsid w:val="00E62ABE"/>
    <w:rsid w:val="00E62FED"/>
    <w:rsid w:val="00E63251"/>
    <w:rsid w:val="00E64233"/>
    <w:rsid w:val="00E64C73"/>
    <w:rsid w:val="00E6678C"/>
    <w:rsid w:val="00E67BE3"/>
    <w:rsid w:val="00E70B4F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9793F"/>
    <w:rsid w:val="00EB2C41"/>
    <w:rsid w:val="00EB5B8A"/>
    <w:rsid w:val="00EB679E"/>
    <w:rsid w:val="00EC2391"/>
    <w:rsid w:val="00EC480B"/>
    <w:rsid w:val="00ED4C3A"/>
    <w:rsid w:val="00EE32CB"/>
    <w:rsid w:val="00EE4C5F"/>
    <w:rsid w:val="00EE6A07"/>
    <w:rsid w:val="00EF1921"/>
    <w:rsid w:val="00EF508B"/>
    <w:rsid w:val="00EF5D4F"/>
    <w:rsid w:val="00F00EEE"/>
    <w:rsid w:val="00F07B56"/>
    <w:rsid w:val="00F1259D"/>
    <w:rsid w:val="00F30404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337"/>
    <w:rsid w:val="00F63A49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2853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iPriority w:val="9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iPriority w:val="9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uiPriority w:val="9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uiPriority w:val="11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10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://10.0.100.218/eagleWebUI" TargetMode="External"/><Relationship Id="rId26" Type="http://schemas.openxmlformats.org/officeDocument/2006/relationships/hyperlink" Target="http://sniia2.iqm.ro/sniia/rom/servl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10.0.100.221/eagleWebU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10.0.100.217/eagleWebUI" TargetMode="External"/><Relationship Id="rId25" Type="http://schemas.openxmlformats.org/officeDocument/2006/relationships/hyperlink" Target="http://10.0.100.161/subv2022" TargetMode="External"/><Relationship Id="rId33" Type="http://schemas.openxmlformats.org/officeDocument/2006/relationships/hyperlink" Target="http://10.0.100.152/login.ph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.0.100.216/eagleWebUI" TargetMode="External"/><Relationship Id="rId20" Type="http://schemas.openxmlformats.org/officeDocument/2006/relationships/hyperlink" Target="http://10.0.100.220/eagleWebUI" TargetMode="External"/><Relationship Id="rId29" Type="http://schemas.openxmlformats.org/officeDocument/2006/relationships/hyperlink" Target="http://10.0.101.138/subv2022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10.0.100.161/subv2020" TargetMode="External"/><Relationship Id="rId32" Type="http://schemas.openxmlformats.org/officeDocument/2006/relationships/hyperlink" Target="http://10.0.101.138/covid2022/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10.0.100.215/eagleWebUI" TargetMode="External"/><Relationship Id="rId23" Type="http://schemas.openxmlformats.org/officeDocument/2006/relationships/hyperlink" Target="http://10.0.100.161/subv2020" TargetMode="External"/><Relationship Id="rId28" Type="http://schemas.openxmlformats.org/officeDocument/2006/relationships/hyperlink" Target="http://10.0.100.161/m14/" TargetMode="External"/><Relationship Id="rId36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http://10.0.100.219/eagleWebUI" TargetMode="External"/><Relationship Id="rId31" Type="http://schemas.openxmlformats.org/officeDocument/2006/relationships/hyperlink" Target="http://10.0.100.149/logi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10.0.100.222/eagleWebUI" TargetMode="External"/><Relationship Id="rId27" Type="http://schemas.openxmlformats.org/officeDocument/2006/relationships/hyperlink" Target="http://10.0.100.75:8888/" TargetMode="External"/><Relationship Id="rId30" Type="http://schemas.openxmlformats.org/officeDocument/2006/relationships/hyperlink" Target="http://10.0.101.138/m15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hyperlink" Target="mailto:cv@ancp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genuri a angajatilor APIA - Centrul Judetean Covasna</a:t>
            </a:r>
          </a:p>
        </c:rich>
      </c:tx>
      <c:layout>
        <c:manualLayout>
          <c:xMode val="edge"/>
          <c:yMode val="edge"/>
          <c:x val="0.12698412698412698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09523809523808"/>
          <c:y val="0.44400000000000001"/>
          <c:w val="0.42680776014109345"/>
          <c:h val="0.3840000000000000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Numar angajati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8AC-4443-8B10-C6AA3E07EEA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8AC-4443-8B10-C6AA3E07EEA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Femei</c:v>
                </c:pt>
                <c:pt idx="1">
                  <c:v>Barbati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AC-4443-8B10-C6AA3E07EE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99823633156961"/>
          <c:y val="0.55600000000000005"/>
          <c:w val="8.9947089947089942E-2"/>
          <c:h val="0.1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functii a angajatilor APIA - Centrul Judetean Covasna</a:t>
            </a:r>
          </a:p>
        </c:rich>
      </c:tx>
      <c:layout>
        <c:manualLayout>
          <c:xMode val="edge"/>
          <c:yMode val="edge"/>
          <c:x val="0.10891089108910891"/>
          <c:y val="1.8796992481203006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6864686468648"/>
          <c:y val="0.43984962406015038"/>
          <c:w val="0.43564356435643564"/>
          <c:h val="0.3947368421052631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Numar angajati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3C0-4A02-A58C-8DC2C096173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3C0-4A02-A58C-8DC2C096173C}"/>
              </c:ext>
            </c:extLst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Functionari publici</c:v>
                </c:pt>
                <c:pt idx="1">
                  <c:v>Personal contractual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0-4A02-A58C-8DC2C09617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0693069306930698"/>
          <c:y val="0.56015037593984962"/>
          <c:w val="0.18646864686468648"/>
          <c:h val="0.1466165413533834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varsta a angajatilor APIA - Centrul Judetean Covasna</a:t>
            </a:r>
          </a:p>
        </c:rich>
      </c:tx>
      <c:layout>
        <c:manualLayout>
          <c:xMode val="edge"/>
          <c:yMode val="edge"/>
          <c:x val="0.11666666666666667"/>
          <c:y val="1.90476190476190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33333333333334"/>
          <c:y val="0.33333333333333331"/>
          <c:w val="0.64666666666666661"/>
          <c:h val="0.485714285714285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Varsta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74D-47B8-9472-4CCEA73D3D0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74D-47B8-9472-4CCEA73D3D0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74D-47B8-9472-4CCEA73D3D0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74D-47B8-9472-4CCEA73D3D0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74D-47B8-9472-4CCEA73D3D0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25-30 ANI</c:v>
                </c:pt>
                <c:pt idx="1">
                  <c:v>30-35 ANI</c:v>
                </c:pt>
                <c:pt idx="2">
                  <c:v>35-40 ANI</c:v>
                </c:pt>
                <c:pt idx="3">
                  <c:v>40-50 ANI</c:v>
                </c:pt>
                <c:pt idx="4">
                  <c:v>50-60ANI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21</c:v>
                </c:pt>
                <c:pt idx="3">
                  <c:v>32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4D-47B8-9472-4CCEA73D3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"/>
          <c:y val="0.31428571428571428"/>
          <c:w val="0.15166666666666667"/>
          <c:h val="0.368253968253968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profesii a personalului APIA - Centrul Judetean Covasna</a:t>
            </a:r>
          </a:p>
        </c:rich>
      </c:tx>
      <c:layout>
        <c:manualLayout>
          <c:xMode val="edge"/>
          <c:yMode val="edge"/>
          <c:x val="0.12026359143327842"/>
          <c:y val="1.8987341772151899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67380560131796"/>
          <c:y val="0.42088607594936711"/>
          <c:w val="0.53377265238879734"/>
          <c:h val="0.40506329113924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Numar angajatai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666-4EC1-A2A2-DFB8737A1DD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666-4EC1-A2A2-DFB8737A1DD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666-4EC1-A2A2-DFB8737A1DD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666-4EC1-A2A2-DFB8737A1DD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666-4EC1-A2A2-DFB8737A1DD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666-4EC1-A2A2-DFB8737A1DDF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ingineri</c:v>
                </c:pt>
                <c:pt idx="1">
                  <c:v>economisti</c:v>
                </c:pt>
                <c:pt idx="2">
                  <c:v>juristi</c:v>
                </c:pt>
                <c:pt idx="3">
                  <c:v>stiinte administrative</c:v>
                </c:pt>
                <c:pt idx="4">
                  <c:v>alte profesii</c:v>
                </c:pt>
                <c:pt idx="5">
                  <c:v>medici veterinari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36</c:v>
                </c:pt>
                <c:pt idx="1">
                  <c:v>26</c:v>
                </c:pt>
                <c:pt idx="2">
                  <c:v>9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66-4EC1-A2A2-DFB8737A1D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771004942339371"/>
          <c:y val="0.38607594936708861"/>
          <c:w val="0.2257001647446458"/>
          <c:h val="0.401898734177215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30</Pages>
  <Words>8891</Words>
  <Characters>51571</Characters>
  <Application>Microsoft Office Word</Application>
  <DocSecurity>0</DocSecurity>
  <Lines>429</Lines>
  <Paragraphs>120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60342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280</cp:revision>
  <cp:lastPrinted>2021-07-23T10:17:00Z</cp:lastPrinted>
  <dcterms:created xsi:type="dcterms:W3CDTF">2021-07-26T06:01:00Z</dcterms:created>
  <dcterms:modified xsi:type="dcterms:W3CDTF">2023-04-21T08:48:00Z</dcterms:modified>
</cp:coreProperties>
</file>