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97B1" w14:textId="77777777" w:rsidR="00823F0F" w:rsidRPr="00486E1C" w:rsidRDefault="00823F0F" w:rsidP="00823F0F">
      <w:pPr>
        <w:autoSpaceDE w:val="0"/>
        <w:autoSpaceDN w:val="0"/>
        <w:adjustRightInd w:val="0"/>
        <w:rPr>
          <w:b/>
          <w:lang w:val="ro-RO"/>
        </w:rPr>
      </w:pPr>
      <w:r w:rsidRPr="00486E1C">
        <w:rPr>
          <w:b/>
          <w:lang w:val="ro-RO"/>
        </w:rPr>
        <w:t>VIII.</w:t>
      </w:r>
      <w:r w:rsidRPr="00486E1C">
        <w:rPr>
          <w:lang w:val="ro-RO"/>
        </w:rPr>
        <w:t xml:space="preserve"> </w:t>
      </w:r>
      <w:r w:rsidRPr="00486E1C">
        <w:rPr>
          <w:b/>
          <w:lang w:val="ro-RO"/>
        </w:rPr>
        <w:t xml:space="preserve">Lista cuprinzând categoriile de documente produse </w:t>
      </w:r>
      <w:proofErr w:type="spellStart"/>
      <w:r w:rsidRPr="00486E1C">
        <w:rPr>
          <w:b/>
          <w:lang w:val="ro-RO"/>
        </w:rPr>
        <w:t>şi</w:t>
      </w:r>
      <w:proofErr w:type="spellEnd"/>
      <w:r w:rsidRPr="00486E1C">
        <w:rPr>
          <w:b/>
          <w:lang w:val="ro-RO"/>
        </w:rPr>
        <w:t>/sau gestionate, potrivit legii:</w:t>
      </w:r>
    </w:p>
    <w:p w14:paraId="3B4C2A35" w14:textId="77777777" w:rsidR="00823F0F" w:rsidRPr="00486E1C" w:rsidRDefault="00823F0F" w:rsidP="00823F0F">
      <w:pPr>
        <w:autoSpaceDE w:val="0"/>
        <w:autoSpaceDN w:val="0"/>
        <w:adjustRightInd w:val="0"/>
        <w:rPr>
          <w:b/>
          <w:lang w:val="ro-RO"/>
        </w:rPr>
      </w:pPr>
    </w:p>
    <w:p w14:paraId="31959BE1" w14:textId="00F5E377" w:rsidR="00823F0F" w:rsidRPr="00486E1C" w:rsidRDefault="00823F0F" w:rsidP="00823F0F">
      <w:pPr>
        <w:ind w:left="-14"/>
        <w:jc w:val="both"/>
        <w:rPr>
          <w:lang w:val="ro-RO"/>
        </w:rPr>
      </w:pPr>
    </w:p>
    <w:p w14:paraId="7423FCA2" w14:textId="7A6569B8" w:rsidR="005255C2" w:rsidRPr="00486E1C" w:rsidRDefault="005255C2" w:rsidP="00823F0F">
      <w:pPr>
        <w:ind w:left="-14"/>
        <w:jc w:val="both"/>
        <w:rPr>
          <w:b/>
          <w:bCs/>
          <w:lang w:val="ro-RO"/>
        </w:rPr>
      </w:pPr>
      <w:r w:rsidRPr="00486E1C">
        <w:rPr>
          <w:b/>
          <w:bCs/>
          <w:lang w:val="ro-RO"/>
        </w:rPr>
        <w:t xml:space="preserve">Cancelaria prefectului </w:t>
      </w:r>
    </w:p>
    <w:p w14:paraId="4AF9962E" w14:textId="77777777" w:rsidR="005255C2" w:rsidRPr="00486E1C" w:rsidRDefault="005255C2" w:rsidP="005255C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486E1C">
        <w:rPr>
          <w:lang w:val="ro-RO"/>
        </w:rPr>
        <w:t xml:space="preserve">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  în vederea aprobării de către MAI a primirii </w:t>
      </w:r>
      <w:proofErr w:type="spellStart"/>
      <w:r w:rsidRPr="00486E1C">
        <w:rPr>
          <w:lang w:val="ro-RO"/>
        </w:rPr>
        <w:t>delegaţiilor</w:t>
      </w:r>
      <w:proofErr w:type="spellEnd"/>
      <w:r w:rsidRPr="00486E1C">
        <w:rPr>
          <w:lang w:val="ro-RO"/>
        </w:rPr>
        <w:t xml:space="preserve"> străine  la conducerea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>;</w:t>
      </w:r>
    </w:p>
    <w:p w14:paraId="64033548" w14:textId="77777777" w:rsidR="005255C2" w:rsidRPr="00486E1C" w:rsidRDefault="005255C2" w:rsidP="005255C2">
      <w:pPr>
        <w:autoSpaceDE w:val="0"/>
        <w:autoSpaceDN w:val="0"/>
        <w:jc w:val="both"/>
        <w:rPr>
          <w:lang w:val="ro-RO"/>
        </w:rPr>
      </w:pPr>
      <w:r w:rsidRPr="00486E1C">
        <w:rPr>
          <w:lang w:val="ro-RO"/>
        </w:rPr>
        <w:t xml:space="preserve">            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 necesară </w:t>
      </w:r>
      <w:proofErr w:type="spellStart"/>
      <w:r w:rsidRPr="00486E1C">
        <w:rPr>
          <w:lang w:val="ro-RO"/>
        </w:rPr>
        <w:t>activităţii</w:t>
      </w:r>
      <w:proofErr w:type="spellEnd"/>
      <w:r w:rsidRPr="00486E1C">
        <w:rPr>
          <w:lang w:val="ro-RO"/>
        </w:rPr>
        <w:t xml:space="preserve"> de protocol pentru primirea </w:t>
      </w:r>
      <w:proofErr w:type="spellStart"/>
      <w:r w:rsidRPr="00486E1C">
        <w:rPr>
          <w:lang w:val="ro-RO"/>
        </w:rPr>
        <w:t>delegaţiilor</w:t>
      </w:r>
      <w:proofErr w:type="spellEnd"/>
      <w:r w:rsidRPr="00486E1C">
        <w:rPr>
          <w:lang w:val="ro-RO"/>
        </w:rPr>
        <w:t xml:space="preserve"> străine  la conducerea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>;</w:t>
      </w:r>
    </w:p>
    <w:p w14:paraId="53F8F4C2" w14:textId="77777777" w:rsidR="00E60DC6" w:rsidRPr="00486E1C" w:rsidRDefault="00E60DC6" w:rsidP="00E60DC6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  – Solicitări de la mass-media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răspunsurile formulate;</w:t>
      </w:r>
    </w:p>
    <w:p w14:paraId="10D29E55" w14:textId="77777777" w:rsidR="00E60DC6" w:rsidRPr="00486E1C" w:rsidRDefault="00E60DC6" w:rsidP="00E60DC6">
      <w:pPr>
        <w:jc w:val="both"/>
        <w:rPr>
          <w:b/>
          <w:bCs/>
          <w:lang w:val="ro-RO"/>
        </w:rPr>
      </w:pPr>
      <w:r w:rsidRPr="00486E1C">
        <w:rPr>
          <w:lang w:val="ro-RO"/>
        </w:rPr>
        <w:t>            – Baza de date cu jurnaliștii acreditați.</w:t>
      </w:r>
    </w:p>
    <w:p w14:paraId="53E24D0A" w14:textId="1AA06863" w:rsidR="00E60DC6" w:rsidRPr="00486E1C" w:rsidRDefault="00E60DC6" w:rsidP="00E60DC6">
      <w:pPr>
        <w:ind w:left="-14" w:firstLine="722"/>
        <w:jc w:val="both"/>
        <w:rPr>
          <w:lang w:val="ro-RO"/>
        </w:rPr>
      </w:pPr>
      <w:r w:rsidRPr="00486E1C">
        <w:rPr>
          <w:lang w:val="ro-RO"/>
        </w:rPr>
        <w:t>– Documente de natură administrativă (cereri de concediu, referate de necesitate, traduceri, documente privind activitatea c</w:t>
      </w:r>
      <w:r w:rsidR="006F2778" w:rsidRPr="00486E1C">
        <w:rPr>
          <w:lang w:val="ro-RO"/>
        </w:rPr>
        <w:t>ancelariei</w:t>
      </w:r>
      <w:r w:rsidRPr="00486E1C">
        <w:rPr>
          <w:lang w:val="ro-RO"/>
        </w:rPr>
        <w:t xml:space="preserve"> etc).</w:t>
      </w:r>
    </w:p>
    <w:p w14:paraId="7B10CCE9" w14:textId="77777777" w:rsidR="00E60DC6" w:rsidRPr="00486E1C" w:rsidRDefault="00E60DC6" w:rsidP="00E60DC6">
      <w:pPr>
        <w:autoSpaceDE w:val="0"/>
        <w:autoSpaceDN w:val="0"/>
        <w:adjustRightInd w:val="0"/>
        <w:rPr>
          <w:b/>
          <w:bCs/>
          <w:lang w:val="ro-RO"/>
        </w:rPr>
      </w:pPr>
    </w:p>
    <w:p w14:paraId="77B131F4" w14:textId="77777777" w:rsidR="005255C2" w:rsidRPr="00486E1C" w:rsidRDefault="005255C2" w:rsidP="00823F0F">
      <w:pPr>
        <w:ind w:left="-14"/>
        <w:jc w:val="both"/>
        <w:rPr>
          <w:color w:val="FF0000"/>
          <w:lang w:val="ro-RO"/>
        </w:rPr>
      </w:pPr>
    </w:p>
    <w:p w14:paraId="77EA4CF1" w14:textId="77777777" w:rsidR="002C5159" w:rsidRPr="00486E1C" w:rsidRDefault="002C5159" w:rsidP="005255C2">
      <w:pPr>
        <w:autoSpaceDE w:val="0"/>
        <w:autoSpaceDN w:val="0"/>
        <w:adjustRightInd w:val="0"/>
        <w:rPr>
          <w:b/>
          <w:lang w:val="ro-RO"/>
        </w:rPr>
      </w:pPr>
    </w:p>
    <w:p w14:paraId="3F96AC21" w14:textId="77777777" w:rsidR="004F0158" w:rsidRPr="00486E1C" w:rsidRDefault="004F0158" w:rsidP="004F0158">
      <w:pPr>
        <w:autoSpaceDE w:val="0"/>
        <w:autoSpaceDN w:val="0"/>
        <w:adjustRightInd w:val="0"/>
        <w:rPr>
          <w:b/>
          <w:lang w:val="ro-RO"/>
        </w:rPr>
      </w:pPr>
      <w:r w:rsidRPr="00486E1C">
        <w:rPr>
          <w:b/>
          <w:lang w:val="ro-RO"/>
        </w:rPr>
        <w:t>Serviciul monitorizarea serviciilor publice deconcentrate și situații de urgență</w:t>
      </w:r>
    </w:p>
    <w:p w14:paraId="125651F2" w14:textId="77777777" w:rsidR="004F0158" w:rsidRPr="00486E1C" w:rsidRDefault="004F0158" w:rsidP="004F0158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1492703B" w14:textId="77777777" w:rsidR="004F0158" w:rsidRPr="00486E1C" w:rsidRDefault="004F0158" w:rsidP="004F0158">
      <w:pPr>
        <w:autoSpaceDE w:val="0"/>
        <w:autoSpaceDN w:val="0"/>
        <w:adjustRightInd w:val="0"/>
        <w:jc w:val="both"/>
        <w:rPr>
          <w:b/>
          <w:lang w:val="ro-RO"/>
        </w:rPr>
      </w:pPr>
      <w:r w:rsidRPr="00486E1C">
        <w:rPr>
          <w:b/>
          <w:lang w:val="ro-RO"/>
        </w:rPr>
        <w:t>Compartimentul afaceri europene și relația cu minoritățile naționale</w:t>
      </w:r>
    </w:p>
    <w:p w14:paraId="50E84D91" w14:textId="77777777" w:rsidR="004F0158" w:rsidRPr="00486E1C" w:rsidRDefault="004F0158" w:rsidP="004F0158">
      <w:pPr>
        <w:autoSpaceDE w:val="0"/>
        <w:autoSpaceDN w:val="0"/>
        <w:adjustRightInd w:val="0"/>
        <w:jc w:val="both"/>
        <w:rPr>
          <w:lang w:val="ro-RO"/>
        </w:rPr>
      </w:pPr>
      <w:r w:rsidRPr="00486E1C">
        <w:rPr>
          <w:lang w:val="ro-RO"/>
        </w:rPr>
        <w:tab/>
      </w:r>
    </w:p>
    <w:p w14:paraId="7AF48E1C" w14:textId="77777777" w:rsidR="004F0158" w:rsidRPr="00486E1C" w:rsidRDefault="004F0158" w:rsidP="004F0158">
      <w:pPr>
        <w:ind w:left="-14"/>
        <w:jc w:val="both"/>
        <w:rPr>
          <w:lang w:val="ro-RO"/>
        </w:rPr>
      </w:pPr>
      <w:r w:rsidRPr="00486E1C">
        <w:rPr>
          <w:lang w:val="ro-RO"/>
        </w:rPr>
        <w:tab/>
      </w: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internă cu structuri din cadrul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Prefectului - Județul Covasna – adrese, referate, note, note de informare, note de fundamentare, note explicative;</w:t>
      </w:r>
    </w:p>
    <w:p w14:paraId="12FCD198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referitoare la activitatea de </w:t>
      </w:r>
      <w:proofErr w:type="spellStart"/>
      <w:r w:rsidRPr="00486E1C">
        <w:rPr>
          <w:lang w:val="ro-RO"/>
        </w:rPr>
        <w:t>relaţii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internaţionale</w:t>
      </w:r>
      <w:proofErr w:type="spellEnd"/>
      <w:r w:rsidRPr="00486E1C">
        <w:rPr>
          <w:lang w:val="ro-RO"/>
        </w:rPr>
        <w:t xml:space="preserve"> din cadrul </w:t>
      </w:r>
      <w:proofErr w:type="spellStart"/>
      <w:r w:rsidRPr="00486E1C">
        <w:rPr>
          <w:lang w:val="ro-RO"/>
        </w:rPr>
        <w:t>Instituţiei</w:t>
      </w:r>
      <w:proofErr w:type="spellEnd"/>
    </w:p>
    <w:p w14:paraId="08016CCB" w14:textId="77777777" w:rsidR="004F0158" w:rsidRPr="00486E1C" w:rsidRDefault="004F0158" w:rsidP="004F0158">
      <w:pPr>
        <w:ind w:left="-14"/>
        <w:jc w:val="both"/>
        <w:rPr>
          <w:lang w:val="ro-RO"/>
        </w:rPr>
      </w:pPr>
      <w:r w:rsidRPr="00486E1C">
        <w:rPr>
          <w:lang w:val="ro-RO"/>
        </w:rPr>
        <w:t>Prefectului - Județul Covasna;</w:t>
      </w:r>
    </w:p>
    <w:p w14:paraId="39B7608B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 aferentă proiectelor cu </w:t>
      </w:r>
      <w:proofErr w:type="spellStart"/>
      <w:r w:rsidRPr="00486E1C">
        <w:rPr>
          <w:lang w:val="ro-RO"/>
        </w:rPr>
        <w:t>finanţare</w:t>
      </w:r>
      <w:proofErr w:type="spellEnd"/>
      <w:r w:rsidRPr="00486E1C">
        <w:rPr>
          <w:lang w:val="ro-RO"/>
        </w:rPr>
        <w:t xml:space="preserve"> europeană (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Autoritatea de Management,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alte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 xml:space="preserve"> abilitate,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furnizorii, note interne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externe, procese-verbale, documente rezultate în urma derulării </w:t>
      </w:r>
      <w:proofErr w:type="spellStart"/>
      <w:r w:rsidRPr="00486E1C">
        <w:rPr>
          <w:lang w:val="ro-RO"/>
        </w:rPr>
        <w:t>activităţilor</w:t>
      </w:r>
      <w:proofErr w:type="spellEnd"/>
      <w:r w:rsidRPr="00486E1C">
        <w:rPr>
          <w:lang w:val="ro-RO"/>
        </w:rPr>
        <w:t>) – în format electronic;</w:t>
      </w:r>
    </w:p>
    <w:p w14:paraId="4AFF8232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 – Monitorizări ale programelor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proiectelor </w:t>
      </w:r>
      <w:proofErr w:type="spellStart"/>
      <w:r w:rsidRPr="00486E1C">
        <w:rPr>
          <w:lang w:val="ro-RO"/>
        </w:rPr>
        <w:t>finanţate</w:t>
      </w:r>
      <w:proofErr w:type="spellEnd"/>
      <w:r w:rsidRPr="00486E1C">
        <w:rPr>
          <w:lang w:val="ro-RO"/>
        </w:rPr>
        <w:t xml:space="preserve"> din fonduri europene/externe  nerambursabile implementate la nivelul județului Covasna;</w:t>
      </w:r>
    </w:p>
    <w:p w14:paraId="47329FDD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 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 necesară solicitării de </w:t>
      </w:r>
      <w:proofErr w:type="spellStart"/>
      <w:r w:rsidRPr="00486E1C">
        <w:rPr>
          <w:lang w:val="ro-RO"/>
        </w:rPr>
        <w:t>finanţare</w:t>
      </w:r>
      <w:proofErr w:type="spellEnd"/>
      <w:r w:rsidRPr="00486E1C">
        <w:rPr>
          <w:lang w:val="ro-RO"/>
        </w:rPr>
        <w:t xml:space="preserve"> pentru proiecte din programe în care </w:t>
      </w:r>
      <w:proofErr w:type="spellStart"/>
      <w:r w:rsidRPr="00486E1C">
        <w:rPr>
          <w:lang w:val="ro-RO"/>
        </w:rPr>
        <w:t>Instituţia</w:t>
      </w:r>
      <w:proofErr w:type="spellEnd"/>
      <w:r w:rsidRPr="00486E1C">
        <w:rPr>
          <w:lang w:val="ro-RO"/>
        </w:rPr>
        <w:t xml:space="preserve"> prefectului este eligibilă ca beneficiar/partener;</w:t>
      </w:r>
    </w:p>
    <w:p w14:paraId="7C2BCA1B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 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privind </w:t>
      </w:r>
      <w:proofErr w:type="spellStart"/>
      <w:r w:rsidRPr="00486E1C">
        <w:rPr>
          <w:lang w:val="ro-RO"/>
        </w:rPr>
        <w:t>acţiunile</w:t>
      </w:r>
      <w:proofErr w:type="spellEnd"/>
      <w:r w:rsidRPr="00486E1C">
        <w:rPr>
          <w:lang w:val="ro-RO"/>
        </w:rPr>
        <w:t xml:space="preserve"> de promovare a fondurilor europene (informări, evenimente organizate) ;</w:t>
      </w:r>
    </w:p>
    <w:p w14:paraId="36F5726F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 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privind raportări, tabele centralizatoare, informări periodice, raport anual către Ministerul Fondurilor Europene pentru derularea Programului </w:t>
      </w:r>
      <w:proofErr w:type="spellStart"/>
      <w:r w:rsidRPr="00486E1C">
        <w:rPr>
          <w:lang w:val="ro-RO"/>
        </w:rPr>
        <w:t>Operaţional</w:t>
      </w:r>
      <w:proofErr w:type="spellEnd"/>
      <w:r w:rsidRPr="00486E1C">
        <w:rPr>
          <w:lang w:val="ro-RO"/>
        </w:rPr>
        <w:t xml:space="preserve"> Ajutorarea Persoanelor Defavorizate (POAD) ;</w:t>
      </w:r>
    </w:p>
    <w:p w14:paraId="0133D349" w14:textId="77777777" w:rsidR="004F0158" w:rsidRPr="00486E1C" w:rsidRDefault="004F0158" w:rsidP="004F0158">
      <w:pPr>
        <w:ind w:firstLine="708"/>
        <w:jc w:val="both"/>
        <w:rPr>
          <w:lang w:val="ro-RO"/>
        </w:rPr>
      </w:pPr>
      <w:r w:rsidRPr="00486E1C">
        <w:rPr>
          <w:lang w:val="ro-RO"/>
        </w:rPr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privind activitatea Grupului de lucru pentru derularea Programului </w:t>
      </w:r>
      <w:proofErr w:type="spellStart"/>
      <w:r w:rsidRPr="00486E1C">
        <w:rPr>
          <w:lang w:val="ro-RO"/>
        </w:rPr>
        <w:t>Operaţional</w:t>
      </w:r>
      <w:proofErr w:type="spellEnd"/>
      <w:r w:rsidRPr="00486E1C">
        <w:rPr>
          <w:lang w:val="ro-RO"/>
        </w:rPr>
        <w:t xml:space="preserve"> Ajutorarea Persoanelor Defavorizate (POAD), </w:t>
      </w:r>
      <w:r w:rsidRPr="00486E1C">
        <w:rPr>
          <w:rStyle w:val="ln2tlitera"/>
          <w:rFonts w:eastAsiaTheme="majorEastAsia"/>
          <w:shd w:val="clear" w:color="auto" w:fill="FFFFFF"/>
          <w:lang w:val="ro-RO"/>
        </w:rPr>
        <w:t>note de fundamentare, note</w:t>
      </w:r>
      <w:r w:rsidRPr="00486E1C">
        <w:rPr>
          <w:lang w:val="ro-RO"/>
        </w:rPr>
        <w:t xml:space="preserve">, procese verbale ale </w:t>
      </w:r>
      <w:proofErr w:type="spellStart"/>
      <w:r w:rsidRPr="00486E1C">
        <w:rPr>
          <w:lang w:val="ro-RO"/>
        </w:rPr>
        <w:t>şedinţelor</w:t>
      </w:r>
      <w:proofErr w:type="spellEnd"/>
      <w:r w:rsidRPr="00486E1C">
        <w:rPr>
          <w:lang w:val="ro-RO"/>
        </w:rPr>
        <w:t xml:space="preserve">, sinteza </w:t>
      </w:r>
      <w:proofErr w:type="spellStart"/>
      <w:r w:rsidRPr="00486E1C">
        <w:rPr>
          <w:lang w:val="ro-RO"/>
        </w:rPr>
        <w:t>discuţiilor</w:t>
      </w:r>
      <w:proofErr w:type="spellEnd"/>
      <w:r w:rsidRPr="00486E1C">
        <w:rPr>
          <w:lang w:val="ro-RO"/>
        </w:rPr>
        <w:t xml:space="preserve">, convocatoare, </w:t>
      </w:r>
      <w:proofErr w:type="spellStart"/>
      <w:r w:rsidRPr="00486E1C">
        <w:rPr>
          <w:lang w:val="ro-RO"/>
        </w:rPr>
        <w:t>invitaţii</w:t>
      </w:r>
      <w:proofErr w:type="spellEnd"/>
      <w:r w:rsidRPr="00486E1C">
        <w:rPr>
          <w:lang w:val="ro-RO"/>
        </w:rPr>
        <w:t xml:space="preserve">, materiale transmise/primite înainte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după </w:t>
      </w:r>
      <w:proofErr w:type="spellStart"/>
      <w:r w:rsidRPr="00486E1C">
        <w:rPr>
          <w:lang w:val="ro-RO"/>
        </w:rPr>
        <w:t>şedinţă</w:t>
      </w:r>
      <w:proofErr w:type="spellEnd"/>
      <w:r w:rsidRPr="00486E1C">
        <w:rPr>
          <w:lang w:val="ro-RO"/>
        </w:rPr>
        <w:t xml:space="preserve">.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serviciile deconcentrate, cu membrii Grupului de lucru POAD pe județul Covasna;</w:t>
      </w:r>
    </w:p>
    <w:p w14:paraId="3C3D4B85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 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privind raportări, tabele centralizatoare, informări periodice, raport anual către Ministerul Fondurilor Europene pentru derularea Programului </w:t>
      </w:r>
      <w:proofErr w:type="spellStart"/>
      <w:r w:rsidRPr="00486E1C">
        <w:rPr>
          <w:lang w:val="ro-RO"/>
        </w:rPr>
        <w:t>Operaţional</w:t>
      </w:r>
      <w:proofErr w:type="spellEnd"/>
      <w:r w:rsidRPr="00486E1C">
        <w:rPr>
          <w:lang w:val="ro-RO"/>
        </w:rPr>
        <w:t xml:space="preserve"> Ajutorarea Persoanelor Defavorizate (POAD) în format electronic;</w:t>
      </w:r>
    </w:p>
    <w:p w14:paraId="16870968" w14:textId="77777777" w:rsidR="004F0158" w:rsidRPr="00486E1C" w:rsidRDefault="004F0158" w:rsidP="004F0158">
      <w:pPr>
        <w:autoSpaceDE w:val="0"/>
        <w:autoSpaceDN w:val="0"/>
        <w:jc w:val="both"/>
        <w:rPr>
          <w:lang w:val="ro-RO"/>
        </w:rPr>
      </w:pPr>
      <w:r w:rsidRPr="00486E1C">
        <w:rPr>
          <w:lang w:val="ro-RO"/>
        </w:rPr>
        <w:t xml:space="preserve">            – Borderouri privind predarea-primirea </w:t>
      </w:r>
      <w:proofErr w:type="spellStart"/>
      <w:r w:rsidRPr="00486E1C">
        <w:rPr>
          <w:lang w:val="ro-RO"/>
        </w:rPr>
        <w:t>corespondenţei</w:t>
      </w:r>
      <w:proofErr w:type="spellEnd"/>
      <w:r w:rsidRPr="00486E1C">
        <w:rPr>
          <w:lang w:val="ro-RO"/>
        </w:rPr>
        <w:t xml:space="preserve"> repartizate; </w:t>
      </w:r>
    </w:p>
    <w:p w14:paraId="5580A2C9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  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, </w:t>
      </w:r>
      <w:r w:rsidRPr="00486E1C">
        <w:rPr>
          <w:rStyle w:val="ln2tlitera"/>
          <w:rFonts w:eastAsiaTheme="majorEastAsia"/>
          <w:shd w:val="clear" w:color="auto" w:fill="FFFFFF"/>
          <w:lang w:val="ro-RO"/>
        </w:rPr>
        <w:t>note de fundamentare, note</w:t>
      </w:r>
      <w:r w:rsidRPr="00486E1C">
        <w:rPr>
          <w:lang w:val="ro-RO"/>
        </w:rPr>
        <w:t xml:space="preserve"> privind </w:t>
      </w:r>
      <w:proofErr w:type="spellStart"/>
      <w:r w:rsidRPr="00486E1C">
        <w:rPr>
          <w:lang w:val="ro-RO"/>
        </w:rPr>
        <w:t>evidenţa</w:t>
      </w:r>
      <w:proofErr w:type="spellEnd"/>
      <w:r w:rsidRPr="00486E1C">
        <w:rPr>
          <w:lang w:val="ro-RO"/>
        </w:rPr>
        <w:t xml:space="preserve">  schimburilor local constante ale </w:t>
      </w:r>
      <w:proofErr w:type="spellStart"/>
      <w:r w:rsidRPr="00486E1C">
        <w:rPr>
          <w:lang w:val="ro-RO"/>
        </w:rPr>
        <w:t>unităţilor</w:t>
      </w:r>
      <w:proofErr w:type="spellEnd"/>
      <w:r w:rsidRPr="00486E1C">
        <w:rPr>
          <w:lang w:val="ro-RO"/>
        </w:rPr>
        <w:t xml:space="preserve"> administrativ-teritoriale cu partenerii din statele membre ale Uniunii Europene (</w:t>
      </w:r>
      <w:proofErr w:type="spellStart"/>
      <w:r w:rsidRPr="00486E1C">
        <w:rPr>
          <w:lang w:val="ro-RO"/>
        </w:rPr>
        <w:t>înfrăţiri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acorduri de cooperare, </w:t>
      </w:r>
      <w:proofErr w:type="spellStart"/>
      <w:r w:rsidRPr="00486E1C">
        <w:rPr>
          <w:lang w:val="ro-RO"/>
        </w:rPr>
        <w:t>convenţii</w:t>
      </w:r>
      <w:proofErr w:type="spellEnd"/>
      <w:r w:rsidRPr="00486E1C">
        <w:rPr>
          <w:lang w:val="ro-RO"/>
        </w:rPr>
        <w:t xml:space="preserve">, protocoale, asocieri între </w:t>
      </w:r>
      <w:proofErr w:type="spellStart"/>
      <w:r w:rsidRPr="00486E1C">
        <w:rPr>
          <w:lang w:val="ro-RO"/>
        </w:rPr>
        <w:t>comunităţi</w:t>
      </w:r>
      <w:proofErr w:type="spellEnd"/>
      <w:r w:rsidRPr="00486E1C">
        <w:rPr>
          <w:lang w:val="ro-RO"/>
        </w:rPr>
        <w:t>, conlucrări între grupuri profesionale);</w:t>
      </w:r>
    </w:p>
    <w:p w14:paraId="42F1E837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rStyle w:val="ln2tlitera"/>
          <w:rFonts w:eastAsiaTheme="majorEastAsia"/>
          <w:shd w:val="clear" w:color="auto" w:fill="FFFFFF"/>
          <w:lang w:val="ro-RO"/>
        </w:rPr>
        <w:t>            – Note de fundamentare, note,</w:t>
      </w:r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privind informarea </w:t>
      </w:r>
      <w:proofErr w:type="spellStart"/>
      <w:r w:rsidRPr="00486E1C">
        <w:rPr>
          <w:lang w:val="ro-RO"/>
        </w:rPr>
        <w:t>autorităţilor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administraţiei</w:t>
      </w:r>
      <w:proofErr w:type="spellEnd"/>
      <w:r w:rsidRPr="00486E1C">
        <w:rPr>
          <w:lang w:val="ro-RO"/>
        </w:rPr>
        <w:t xml:space="preserve"> publice locale de la nivelul </w:t>
      </w:r>
      <w:proofErr w:type="spellStart"/>
      <w:r w:rsidRPr="00486E1C">
        <w:rPr>
          <w:lang w:val="ro-RO"/>
        </w:rPr>
        <w:t>jude’ului</w:t>
      </w:r>
      <w:proofErr w:type="spellEnd"/>
      <w:r w:rsidRPr="00486E1C">
        <w:rPr>
          <w:lang w:val="ro-RO"/>
        </w:rPr>
        <w:t xml:space="preserve"> Covasna cu privire la programele cu </w:t>
      </w:r>
      <w:proofErr w:type="spellStart"/>
      <w:r w:rsidRPr="00486E1C">
        <w:rPr>
          <w:lang w:val="ro-RO"/>
        </w:rPr>
        <w:t>finanţare</w:t>
      </w:r>
      <w:proofErr w:type="spellEnd"/>
      <w:r w:rsidRPr="00486E1C">
        <w:rPr>
          <w:lang w:val="ro-RO"/>
        </w:rPr>
        <w:t xml:space="preserve"> externă </w:t>
      </w:r>
      <w:proofErr w:type="spellStart"/>
      <w:r w:rsidRPr="00486E1C">
        <w:rPr>
          <w:lang w:val="ro-RO"/>
        </w:rPr>
        <w:t>iniţiate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susţinute</w:t>
      </w:r>
      <w:proofErr w:type="spellEnd"/>
      <w:r w:rsidRPr="00486E1C">
        <w:rPr>
          <w:lang w:val="ro-RO"/>
        </w:rPr>
        <w:t xml:space="preserve"> de Uniunea Europeană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de alte organisme </w:t>
      </w:r>
      <w:proofErr w:type="spellStart"/>
      <w:r w:rsidRPr="00486E1C">
        <w:rPr>
          <w:lang w:val="ro-RO"/>
        </w:rPr>
        <w:t>internaţionale</w:t>
      </w:r>
      <w:proofErr w:type="spellEnd"/>
      <w:r w:rsidRPr="00486E1C">
        <w:rPr>
          <w:lang w:val="ro-RO"/>
        </w:rPr>
        <w:t xml:space="preserve">; </w:t>
      </w:r>
    </w:p>
    <w:p w14:paraId="55664EBC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rStyle w:val="ln2tlitera"/>
          <w:rFonts w:eastAsiaTheme="majorEastAsia"/>
          <w:shd w:val="clear" w:color="auto" w:fill="FFFFFF"/>
          <w:lang w:val="ro-RO"/>
        </w:rPr>
        <w:t xml:space="preserve">            – Note de fundamentare, note,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privind informarea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atragerea </w:t>
      </w:r>
      <w:proofErr w:type="spellStart"/>
      <w:r w:rsidRPr="00486E1C">
        <w:rPr>
          <w:lang w:val="ro-RO"/>
        </w:rPr>
        <w:t>societăţii</w:t>
      </w:r>
      <w:proofErr w:type="spellEnd"/>
      <w:r w:rsidRPr="00486E1C">
        <w:rPr>
          <w:lang w:val="ro-RO"/>
        </w:rPr>
        <w:t xml:space="preserve"> civile la </w:t>
      </w:r>
      <w:proofErr w:type="spellStart"/>
      <w:r w:rsidRPr="00486E1C">
        <w:rPr>
          <w:lang w:val="ro-RO"/>
        </w:rPr>
        <w:t>activităţile</w:t>
      </w:r>
      <w:proofErr w:type="spellEnd"/>
      <w:r w:rsidRPr="00486E1C">
        <w:rPr>
          <w:lang w:val="ro-RO"/>
        </w:rPr>
        <w:t xml:space="preserve"> care au legătură cu domeniul afacerilor europene;</w:t>
      </w:r>
    </w:p>
    <w:p w14:paraId="50E76A72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  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>, informări privind participarea la programele specifice domeniului</w:t>
      </w:r>
    </w:p>
    <w:p w14:paraId="58EB83AF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lastRenderedPageBreak/>
        <w:t>afacerilor europene derulate de către societatea civilă ;</w:t>
      </w:r>
    </w:p>
    <w:p w14:paraId="5E27BC78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  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 necesară elaborării Planului anual de </w:t>
      </w:r>
      <w:proofErr w:type="spellStart"/>
      <w:r w:rsidRPr="00486E1C">
        <w:rPr>
          <w:lang w:val="ro-RO"/>
        </w:rPr>
        <w:t>relaţii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internaţionale</w:t>
      </w:r>
      <w:proofErr w:type="spellEnd"/>
    </w:p>
    <w:p w14:paraId="35763703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 xml:space="preserve">            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, informări cu privire la </w:t>
      </w:r>
      <w:proofErr w:type="spellStart"/>
      <w:r w:rsidRPr="00486E1C">
        <w:rPr>
          <w:lang w:val="ro-RO"/>
        </w:rPr>
        <w:t>acţiunile</w:t>
      </w:r>
      <w:proofErr w:type="spellEnd"/>
      <w:r w:rsidRPr="00486E1C">
        <w:rPr>
          <w:lang w:val="ro-RO"/>
        </w:rPr>
        <w:t xml:space="preserve"> pentru </w:t>
      </w:r>
      <w:proofErr w:type="spellStart"/>
      <w:r w:rsidRPr="00486E1C">
        <w:rPr>
          <w:lang w:val="ro-RO"/>
        </w:rPr>
        <w:t>cunoaşterea</w:t>
      </w:r>
      <w:proofErr w:type="spellEnd"/>
      <w:r w:rsidRPr="00486E1C">
        <w:rPr>
          <w:lang w:val="ro-RO"/>
        </w:rPr>
        <w:t xml:space="preserve"> documentelor privind afacerile europene adoptate la nivel central, precum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pentru transpunerea acquis-ului comunitar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respectarea </w:t>
      </w:r>
      <w:proofErr w:type="spellStart"/>
      <w:r w:rsidRPr="00486E1C">
        <w:rPr>
          <w:lang w:val="ro-RO"/>
        </w:rPr>
        <w:t>obligaţiilor</w:t>
      </w:r>
      <w:proofErr w:type="spellEnd"/>
      <w:r w:rsidRPr="00486E1C">
        <w:rPr>
          <w:lang w:val="ro-RO"/>
        </w:rPr>
        <w:t xml:space="preserve"> ce revin României în calitate de stat membru al Uniunii Europene;</w:t>
      </w:r>
    </w:p>
    <w:p w14:paraId="13294BC1" w14:textId="77777777" w:rsidR="004F0158" w:rsidRPr="00486E1C" w:rsidRDefault="004F0158" w:rsidP="004F0158">
      <w:pPr>
        <w:jc w:val="both"/>
        <w:rPr>
          <w:lang w:val="ro-RO"/>
        </w:rPr>
      </w:pPr>
      <w:r w:rsidRPr="00486E1C">
        <w:rPr>
          <w:lang w:val="ro-RO"/>
        </w:rPr>
        <w:t>            – Buletinul de afaceri europene;</w:t>
      </w:r>
    </w:p>
    <w:p w14:paraId="324BE08A" w14:textId="77777777" w:rsidR="004F0158" w:rsidRPr="00486E1C" w:rsidRDefault="004F0158" w:rsidP="004F0158">
      <w:pPr>
        <w:autoSpaceDE w:val="0"/>
        <w:autoSpaceDN w:val="0"/>
        <w:adjustRightInd w:val="0"/>
        <w:rPr>
          <w:b/>
          <w:bCs/>
          <w:color w:val="FF0000"/>
          <w:lang w:val="ro-RO"/>
        </w:rPr>
      </w:pPr>
    </w:p>
    <w:p w14:paraId="23F1D52B" w14:textId="77777777" w:rsidR="004F0158" w:rsidRPr="00486E1C" w:rsidRDefault="004F0158" w:rsidP="004F0158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>Compartimentul monitorizarea serviciilor publice deconcentrate și situații de urgență</w:t>
      </w:r>
    </w:p>
    <w:p w14:paraId="0F8B8D98" w14:textId="77777777" w:rsidR="004F0158" w:rsidRPr="00486E1C" w:rsidRDefault="004F0158" w:rsidP="004F0158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7C3B1D1" w14:textId="77777777" w:rsidR="004F0158" w:rsidRPr="00486E1C" w:rsidRDefault="004F0158" w:rsidP="004F01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 xml:space="preserve">Documente privind organizarea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funcţionarea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compartimentului (planuri de activitate, procese-verbale de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şedinţă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>, raport de activitate, note);</w:t>
      </w:r>
    </w:p>
    <w:p w14:paraId="2989A892" w14:textId="77777777" w:rsidR="004F0158" w:rsidRPr="00486E1C" w:rsidRDefault="004F0158" w:rsidP="004F0158">
      <w:pPr>
        <w:ind w:left="-14" w:firstLine="581"/>
        <w:jc w:val="both"/>
        <w:rPr>
          <w:b/>
          <w:lang w:val="ro-RO"/>
        </w:rPr>
      </w:pPr>
      <w:r w:rsidRPr="00486E1C">
        <w:rPr>
          <w:lang w:val="ro-RO"/>
        </w:rPr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internă cu structuri din cadrul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Prefectului - Județul Covasna– adrese, referate,  note de informare, note de fundamentare, note explicative,</w:t>
      </w:r>
    </w:p>
    <w:p w14:paraId="2114B671" w14:textId="77777777" w:rsidR="004F0158" w:rsidRPr="00486E1C" w:rsidRDefault="004F0158" w:rsidP="004F0158">
      <w:pPr>
        <w:ind w:left="-14" w:firstLine="581"/>
        <w:jc w:val="both"/>
        <w:rPr>
          <w:lang w:val="ro-RO"/>
        </w:rPr>
      </w:pPr>
      <w:r w:rsidRPr="00486E1C">
        <w:rPr>
          <w:b/>
          <w:lang w:val="ro-RO"/>
        </w:rPr>
        <w:t xml:space="preserve">– </w:t>
      </w:r>
      <w:r w:rsidRPr="00486E1C">
        <w:rPr>
          <w:lang w:val="ro-RO"/>
        </w:rPr>
        <w:t xml:space="preserve">Ordinele prefectului având ca obiect stabilirea de măsuri cu caracter tehnic sau de specialitate, normative, pentru constituirea sau reactualizarea unor comisii cu activitate permanentă, aprobarea unor planuri; comisii de control, </w:t>
      </w:r>
    </w:p>
    <w:p w14:paraId="32A7D8E1" w14:textId="77777777" w:rsidR="004F0158" w:rsidRPr="00486E1C" w:rsidRDefault="004F0158" w:rsidP="004F0158">
      <w:pPr>
        <w:autoSpaceDE w:val="0"/>
        <w:autoSpaceDN w:val="0"/>
        <w:adjustRightInd w:val="0"/>
        <w:ind w:left="-14" w:firstLine="581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 xml:space="preserve"> publice centrale și locale: raportări, tabele centralizatoare, informări periodice, rapoarte anuale către MAI, Ministerul Investițiilor și Proiectelor Europene, Ministerul Muncii , </w:t>
      </w:r>
    </w:p>
    <w:p w14:paraId="6C3802AE" w14:textId="77777777" w:rsidR="004F0158" w:rsidRPr="00486E1C" w:rsidRDefault="004F0158" w:rsidP="004F0158">
      <w:pPr>
        <w:autoSpaceDE w:val="0"/>
        <w:autoSpaceDN w:val="0"/>
        <w:adjustRightInd w:val="0"/>
        <w:ind w:left="-14" w:firstLine="581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privind activitatea comisiilor, comitetelor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grupurilor de lucru constituite la nivelul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: convocatoare, </w:t>
      </w:r>
      <w:proofErr w:type="spellStart"/>
      <w:r w:rsidRPr="00486E1C">
        <w:rPr>
          <w:lang w:val="ro-RO"/>
        </w:rPr>
        <w:t>invitaţii</w:t>
      </w:r>
      <w:proofErr w:type="spellEnd"/>
      <w:r w:rsidRPr="00486E1C">
        <w:rPr>
          <w:lang w:val="ro-RO"/>
        </w:rPr>
        <w:t xml:space="preserve">, materiale transmise/primite înainte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după </w:t>
      </w:r>
      <w:proofErr w:type="spellStart"/>
      <w:r w:rsidRPr="00486E1C">
        <w:rPr>
          <w:lang w:val="ro-RO"/>
        </w:rPr>
        <w:t>şedinţă</w:t>
      </w:r>
      <w:proofErr w:type="spellEnd"/>
      <w:r w:rsidRPr="00486E1C">
        <w:rPr>
          <w:lang w:val="ro-RO"/>
        </w:rPr>
        <w:t xml:space="preserve">,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serviciile deconcentrate, referate, note raport, regulamente, hotărâri, </w:t>
      </w:r>
    </w:p>
    <w:p w14:paraId="3BCBD056" w14:textId="77777777" w:rsidR="004F0158" w:rsidRPr="00486E1C" w:rsidRDefault="004F0158" w:rsidP="004F0158">
      <w:pPr>
        <w:autoSpaceDE w:val="0"/>
        <w:autoSpaceDN w:val="0"/>
        <w:adjustRightInd w:val="0"/>
        <w:ind w:left="-14" w:firstLine="581"/>
        <w:jc w:val="both"/>
        <w:rPr>
          <w:lang w:val="ro-RO"/>
        </w:rPr>
      </w:pPr>
      <w:r w:rsidRPr="00486E1C">
        <w:rPr>
          <w:lang w:val="ro-RO"/>
        </w:rPr>
        <w:tab/>
        <w:t xml:space="preserve">– Reglementări, norme metodologice, precizări, circulare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alte documente primite de la </w:t>
      </w:r>
      <w:proofErr w:type="spellStart"/>
      <w:r w:rsidRPr="00486E1C">
        <w:rPr>
          <w:lang w:val="ro-RO"/>
        </w:rPr>
        <w:t>autorităţi</w:t>
      </w:r>
      <w:proofErr w:type="spellEnd"/>
      <w:r w:rsidRPr="00486E1C">
        <w:rPr>
          <w:lang w:val="ro-RO"/>
        </w:rPr>
        <w:t xml:space="preserve"> centrale;</w:t>
      </w:r>
    </w:p>
    <w:p w14:paraId="1504484A" w14:textId="77777777" w:rsidR="004F0158" w:rsidRPr="00486E1C" w:rsidRDefault="004F0158" w:rsidP="004F0158">
      <w:pPr>
        <w:autoSpaceDE w:val="0"/>
        <w:autoSpaceDN w:val="0"/>
        <w:adjustRightInd w:val="0"/>
        <w:ind w:left="-14" w:firstLine="581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cu privire la realizarea programelor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strategiilor guvernamentale,</w:t>
      </w:r>
    </w:p>
    <w:p w14:paraId="6055F893" w14:textId="77777777" w:rsidR="004F0158" w:rsidRPr="00486E1C" w:rsidRDefault="004F0158" w:rsidP="004F01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-14" w:firstLine="581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 xml:space="preserve"> Planuri anuale și semestriale privind programul de guvernare, planuri de iarnă, planuri estivale, etc.</w:t>
      </w:r>
    </w:p>
    <w:p w14:paraId="5D2E1A5C" w14:textId="77777777" w:rsidR="004F0158" w:rsidRPr="00486E1C" w:rsidRDefault="004F0158" w:rsidP="004F0158">
      <w:pPr>
        <w:ind w:left="-14" w:firstLine="581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rezultate din activitatea Comitetului Județului Covasna pentru </w:t>
      </w:r>
      <w:proofErr w:type="spellStart"/>
      <w:r w:rsidRPr="00486E1C">
        <w:rPr>
          <w:lang w:val="ro-RO"/>
        </w:rPr>
        <w:t>Situaţii</w:t>
      </w:r>
      <w:proofErr w:type="spellEnd"/>
      <w:r w:rsidRPr="00486E1C">
        <w:rPr>
          <w:lang w:val="ro-RO"/>
        </w:rPr>
        <w:t xml:space="preserve"> de </w:t>
      </w:r>
      <w:proofErr w:type="spellStart"/>
      <w:r w:rsidRPr="00486E1C">
        <w:rPr>
          <w:lang w:val="ro-RO"/>
        </w:rPr>
        <w:t>Urgenţă</w:t>
      </w:r>
      <w:proofErr w:type="spellEnd"/>
      <w:r w:rsidRPr="00486E1C">
        <w:rPr>
          <w:lang w:val="ro-RO"/>
        </w:rPr>
        <w:t xml:space="preserve">, a președintelui acestuia, cu privire la monitorizarea și gestionarea situațiilor de urgență  la nivelul județului Covasna: procese verbale de evaluare situații de urgență, rapoarte, sinteze, hotărâri CJSU, hotărâri CLCB, </w:t>
      </w:r>
    </w:p>
    <w:p w14:paraId="4CB61808" w14:textId="77777777" w:rsidR="004F0158" w:rsidRPr="00486E1C" w:rsidRDefault="004F0158" w:rsidP="004F0158">
      <w:pPr>
        <w:pStyle w:val="ListParagraph"/>
        <w:numPr>
          <w:ilvl w:val="0"/>
          <w:numId w:val="3"/>
        </w:numPr>
        <w:spacing w:after="160" w:line="259" w:lineRule="auto"/>
        <w:ind w:left="-14" w:firstLine="581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 xml:space="preserve">Proiecte de HG pentru alocarea unor sume din fondul de rezervă și fondul de intervenție la dispoziția Guvernului, </w:t>
      </w:r>
    </w:p>
    <w:p w14:paraId="00C4D83B" w14:textId="77777777" w:rsidR="004F0158" w:rsidRPr="00486E1C" w:rsidRDefault="004F0158" w:rsidP="004F0158">
      <w:pPr>
        <w:pStyle w:val="ListParagraph"/>
        <w:numPr>
          <w:ilvl w:val="0"/>
          <w:numId w:val="3"/>
        </w:numPr>
        <w:spacing w:after="160" w:line="259" w:lineRule="auto"/>
        <w:ind w:left="-14" w:firstLine="581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>Anchete economice si statistice,</w:t>
      </w:r>
    </w:p>
    <w:p w14:paraId="1AA80370" w14:textId="77777777" w:rsidR="004F0158" w:rsidRPr="00486E1C" w:rsidRDefault="004F0158" w:rsidP="004F0158">
      <w:pPr>
        <w:pStyle w:val="ListParagraph"/>
        <w:numPr>
          <w:ilvl w:val="0"/>
          <w:numId w:val="3"/>
        </w:numPr>
        <w:spacing w:after="160" w:line="259" w:lineRule="auto"/>
        <w:ind w:left="-14" w:firstLine="581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 xml:space="preserve">Avize și note raport privind execuțiile bugetare și proiectele de buget ale serviciilor publice deconcentrate, </w:t>
      </w:r>
    </w:p>
    <w:p w14:paraId="3A98956A" w14:textId="77777777" w:rsidR="004F0158" w:rsidRPr="00486E1C" w:rsidRDefault="004F0158" w:rsidP="004F0158">
      <w:pPr>
        <w:jc w:val="both"/>
        <w:rPr>
          <w:lang w:val="ro-RO"/>
        </w:rPr>
      </w:pPr>
    </w:p>
    <w:p w14:paraId="0AA8CB8E" w14:textId="77777777" w:rsidR="004F0158" w:rsidRPr="00486E1C" w:rsidRDefault="004F0158" w:rsidP="004F0158">
      <w:pPr>
        <w:ind w:firstLine="567"/>
        <w:jc w:val="both"/>
        <w:rPr>
          <w:b/>
          <w:lang w:val="ro-RO"/>
        </w:rPr>
      </w:pPr>
      <w:r w:rsidRPr="00486E1C">
        <w:rPr>
          <w:b/>
          <w:lang w:val="ro-RO"/>
        </w:rPr>
        <w:t>Compartimentul structura de securitate</w:t>
      </w:r>
    </w:p>
    <w:p w14:paraId="0895BFAF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b/>
          <w:lang w:val="ro-RO"/>
        </w:rPr>
        <w:tab/>
      </w:r>
      <w:r w:rsidRPr="00486E1C">
        <w:rPr>
          <w:lang w:val="ro-RO"/>
        </w:rPr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clasificată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neclasificată cu </w:t>
      </w:r>
      <w:proofErr w:type="spellStart"/>
      <w:r w:rsidRPr="00486E1C">
        <w:rPr>
          <w:lang w:val="ro-RO"/>
        </w:rPr>
        <w:t>unităţi</w:t>
      </w:r>
      <w:proofErr w:type="spellEnd"/>
      <w:r w:rsidRPr="00486E1C">
        <w:rPr>
          <w:lang w:val="ro-RO"/>
        </w:rPr>
        <w:t xml:space="preserve"> din MAI sau alte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>;</w:t>
      </w:r>
    </w:p>
    <w:p w14:paraId="73E75FC8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</w:t>
      </w:r>
      <w:proofErr w:type="spellStart"/>
      <w:r w:rsidRPr="00486E1C">
        <w:rPr>
          <w:lang w:val="ro-RO"/>
        </w:rPr>
        <w:t>Direcţia</w:t>
      </w:r>
      <w:proofErr w:type="spellEnd"/>
      <w:r w:rsidRPr="00486E1C">
        <w:rPr>
          <w:lang w:val="ro-RO"/>
        </w:rPr>
        <w:t xml:space="preserve"> generală de </w:t>
      </w:r>
      <w:proofErr w:type="spellStart"/>
      <w:r w:rsidRPr="00486E1C">
        <w:rPr>
          <w:lang w:val="ro-RO"/>
        </w:rPr>
        <w:t>protecţie</w:t>
      </w:r>
      <w:proofErr w:type="spellEnd"/>
      <w:r w:rsidRPr="00486E1C">
        <w:rPr>
          <w:lang w:val="ro-RO"/>
        </w:rPr>
        <w:t xml:space="preserve"> internă privind autorizarea accesului la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clasificate;</w:t>
      </w:r>
    </w:p>
    <w:p w14:paraId="0E52793D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Liste de inventariere,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</w:t>
      </w:r>
      <w:proofErr w:type="spellStart"/>
      <w:r w:rsidRPr="00486E1C">
        <w:rPr>
          <w:lang w:val="ro-RO"/>
        </w:rPr>
        <w:t>evidenţă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de inventariere a </w:t>
      </w:r>
      <w:proofErr w:type="spellStart"/>
      <w:r w:rsidRPr="00486E1C">
        <w:rPr>
          <w:lang w:val="ro-RO"/>
        </w:rPr>
        <w:t>ştampilelor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sigiliilor;</w:t>
      </w:r>
    </w:p>
    <w:p w14:paraId="0D01DD20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Liste de inventariere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de inventariere a documentelor clasificate;</w:t>
      </w:r>
    </w:p>
    <w:p w14:paraId="1B8CBE70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referitoare la </w:t>
      </w:r>
      <w:proofErr w:type="spellStart"/>
      <w:r w:rsidRPr="00486E1C">
        <w:rPr>
          <w:lang w:val="ro-RO"/>
        </w:rPr>
        <w:t>evidenţa</w:t>
      </w:r>
      <w:proofErr w:type="spellEnd"/>
      <w:r w:rsidRPr="00486E1C">
        <w:rPr>
          <w:lang w:val="ro-RO"/>
        </w:rPr>
        <w:t xml:space="preserve">, multiplicarea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transmiterea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01728FCE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Liste cu documentele pentru distrus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de distrugere;</w:t>
      </w:r>
    </w:p>
    <w:p w14:paraId="23037F65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Proceduri privind gestionarea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583B09F3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Planuri de pregătire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pregătire a personalului în domeniul </w:t>
      </w:r>
      <w:proofErr w:type="spellStart"/>
      <w:r w:rsidRPr="00486E1C">
        <w:rPr>
          <w:lang w:val="ro-RO"/>
        </w:rPr>
        <w:t>protecţiei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6BF9A6D3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Planuri de control privind aplicarea măsurilor de </w:t>
      </w:r>
      <w:proofErr w:type="spellStart"/>
      <w:r w:rsidRPr="00486E1C">
        <w:rPr>
          <w:lang w:val="ro-RO"/>
        </w:rPr>
        <w:t>protecţie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clasificate, rapoarte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note de control rezultate în urma controalelor;</w:t>
      </w:r>
    </w:p>
    <w:p w14:paraId="6381D241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Norme interne de </w:t>
      </w:r>
      <w:proofErr w:type="spellStart"/>
      <w:r w:rsidRPr="00486E1C">
        <w:rPr>
          <w:lang w:val="ro-RO"/>
        </w:rPr>
        <w:t>protecţie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066BED25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lastRenderedPageBreak/>
        <w:tab/>
        <w:t xml:space="preserve">– Regulamente de acces în </w:t>
      </w:r>
      <w:proofErr w:type="spellStart"/>
      <w:r w:rsidRPr="00486E1C">
        <w:rPr>
          <w:lang w:val="ro-RO"/>
        </w:rPr>
        <w:t>Instituţai</w:t>
      </w:r>
      <w:proofErr w:type="spellEnd"/>
      <w:r w:rsidRPr="00486E1C">
        <w:rPr>
          <w:lang w:val="ro-RO"/>
        </w:rPr>
        <w:t xml:space="preserve"> Prefectului județul Covasna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în zonele de securitate;</w:t>
      </w:r>
    </w:p>
    <w:p w14:paraId="75755CA2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>– Permise de acces în zonele de securitate;</w:t>
      </w:r>
    </w:p>
    <w:p w14:paraId="326FBBE6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Autorizaţii</w:t>
      </w:r>
      <w:proofErr w:type="spellEnd"/>
      <w:r w:rsidRPr="00486E1C">
        <w:rPr>
          <w:lang w:val="ro-RO"/>
        </w:rPr>
        <w:t xml:space="preserve"> de acces la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 secrete de serviciu;</w:t>
      </w:r>
    </w:p>
    <w:p w14:paraId="03882294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>– Note interne referitoare la activitatea compartimentului;</w:t>
      </w:r>
    </w:p>
    <w:p w14:paraId="18A327D6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>– Ordine de prefect care reglementează activitatea compartimentului;</w:t>
      </w:r>
    </w:p>
    <w:p w14:paraId="463C0CB1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Lista </w:t>
      </w:r>
      <w:proofErr w:type="spellStart"/>
      <w:r w:rsidRPr="00486E1C">
        <w:rPr>
          <w:lang w:val="ro-RO"/>
        </w:rPr>
        <w:t>funcţiilor</w:t>
      </w:r>
      <w:proofErr w:type="spellEnd"/>
      <w:r w:rsidRPr="00486E1C">
        <w:rPr>
          <w:lang w:val="ro-RO"/>
        </w:rPr>
        <w:t xml:space="preserve"> care necesită acces la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clasificate;</w:t>
      </w:r>
    </w:p>
    <w:p w14:paraId="08BFB4E0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Programul de prevenire a scurgerii de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 al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Prefectului Județul Covasna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 structurilor subordonate acesteia;</w:t>
      </w:r>
    </w:p>
    <w:p w14:paraId="3D8AAF4C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Planuri de pază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apărare a obiectivului </w:t>
      </w:r>
      <w:proofErr w:type="spellStart"/>
      <w:r w:rsidRPr="00486E1C">
        <w:rPr>
          <w:lang w:val="ro-RO"/>
        </w:rPr>
        <w:t>Instituţia</w:t>
      </w:r>
      <w:proofErr w:type="spellEnd"/>
      <w:r w:rsidRPr="00486E1C">
        <w:rPr>
          <w:lang w:val="ro-RO"/>
        </w:rPr>
        <w:t xml:space="preserve"> Prefectului Județul Covasna, analize de risc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încheiate în urma </w:t>
      </w:r>
      <w:proofErr w:type="spellStart"/>
      <w:r w:rsidRPr="00486E1C">
        <w:rPr>
          <w:lang w:val="ro-RO"/>
        </w:rPr>
        <w:t>desfăşurării</w:t>
      </w:r>
      <w:proofErr w:type="spellEnd"/>
      <w:r w:rsidRPr="00486E1C">
        <w:rPr>
          <w:lang w:val="ro-RO"/>
        </w:rPr>
        <w:t xml:space="preserve"> acestora;</w:t>
      </w:r>
    </w:p>
    <w:p w14:paraId="0C73B9C0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Cereri referitoare la mobilizarea la locul de muncă pentru persoanele din cadrul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cu </w:t>
      </w:r>
      <w:proofErr w:type="spellStart"/>
      <w:r w:rsidRPr="00486E1C">
        <w:rPr>
          <w:lang w:val="ro-RO"/>
        </w:rPr>
        <w:t>obligaţii</w:t>
      </w:r>
      <w:proofErr w:type="spellEnd"/>
      <w:r w:rsidRPr="00486E1C">
        <w:rPr>
          <w:lang w:val="ro-RO"/>
        </w:rPr>
        <w:t xml:space="preserve"> militare;</w:t>
      </w:r>
    </w:p>
    <w:p w14:paraId="4EA9A4A2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 de securitate aferentă SIC-urilor clasificate;</w:t>
      </w:r>
    </w:p>
    <w:p w14:paraId="5D1DC94B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>– Delegații pentru primirea, predarea și transportul corespondenței clasificate;</w:t>
      </w:r>
    </w:p>
    <w:p w14:paraId="5AC03868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>– Registre de evidență, condici și borderouri pentru transmiterea corespondenței;</w:t>
      </w:r>
    </w:p>
    <w:p w14:paraId="1B40D8C8" w14:textId="77777777" w:rsidR="004F0158" w:rsidRPr="00486E1C" w:rsidRDefault="004F0158" w:rsidP="004F0158">
      <w:pPr>
        <w:ind w:firstLine="567"/>
        <w:jc w:val="both"/>
        <w:rPr>
          <w:lang w:val="ro-RO"/>
        </w:rPr>
      </w:pPr>
      <w:r w:rsidRPr="00486E1C">
        <w:rPr>
          <w:lang w:val="ro-RO"/>
        </w:rPr>
        <w:t xml:space="preserve">– Fișe de consultare a Ordinelor și instrucțiunilor clasificate. </w:t>
      </w:r>
    </w:p>
    <w:p w14:paraId="21C932D2" w14:textId="77777777" w:rsidR="004F0158" w:rsidRPr="00486E1C" w:rsidRDefault="004F0158" w:rsidP="004F0158">
      <w:pPr>
        <w:ind w:firstLine="567"/>
        <w:jc w:val="both"/>
        <w:rPr>
          <w:lang w:val="ro-RO"/>
        </w:rPr>
      </w:pPr>
    </w:p>
    <w:p w14:paraId="69B61823" w14:textId="77777777" w:rsidR="004F0158" w:rsidRPr="00486E1C" w:rsidRDefault="004F0158" w:rsidP="004F0158">
      <w:pPr>
        <w:ind w:firstLine="14"/>
        <w:rPr>
          <w:b/>
          <w:color w:val="FF0000"/>
          <w:lang w:val="ro-RO"/>
        </w:rPr>
      </w:pPr>
    </w:p>
    <w:p w14:paraId="6192C4D0" w14:textId="656AF456" w:rsidR="00823F0F" w:rsidRPr="00486E1C" w:rsidRDefault="0024078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b/>
          <w:bCs/>
          <w:lang w:val="ro-RO"/>
        </w:rPr>
        <w:t xml:space="preserve">Compartimentul resurse umane, </w:t>
      </w:r>
      <w:proofErr w:type="spellStart"/>
      <w:r w:rsidRPr="00486E1C">
        <w:rPr>
          <w:b/>
          <w:bCs/>
          <w:lang w:val="ro-RO"/>
        </w:rPr>
        <w:t>achizitii</w:t>
      </w:r>
      <w:proofErr w:type="spellEnd"/>
      <w:r w:rsidRPr="00486E1C">
        <w:rPr>
          <w:b/>
          <w:bCs/>
          <w:lang w:val="ro-RO"/>
        </w:rPr>
        <w:t xml:space="preserve"> publice, </w:t>
      </w:r>
      <w:proofErr w:type="spellStart"/>
      <w:r w:rsidRPr="00486E1C">
        <w:rPr>
          <w:b/>
          <w:bCs/>
          <w:lang w:val="ro-RO"/>
        </w:rPr>
        <w:t>operatiuni</w:t>
      </w:r>
      <w:proofErr w:type="spellEnd"/>
      <w:r w:rsidRPr="00486E1C">
        <w:rPr>
          <w:b/>
          <w:bCs/>
          <w:lang w:val="ro-RO"/>
        </w:rPr>
        <w:t xml:space="preserve"> </w:t>
      </w:r>
      <w:proofErr w:type="spellStart"/>
      <w:r w:rsidRPr="00486E1C">
        <w:rPr>
          <w:b/>
          <w:bCs/>
          <w:lang w:val="ro-RO"/>
        </w:rPr>
        <w:t>administrativer</w:t>
      </w:r>
      <w:proofErr w:type="spellEnd"/>
      <w:r w:rsidRPr="00486E1C">
        <w:rPr>
          <w:b/>
          <w:bCs/>
          <w:lang w:val="ro-RO"/>
        </w:rPr>
        <w:t xml:space="preserve"> si financiar contabilitate</w:t>
      </w:r>
    </w:p>
    <w:p w14:paraId="07BE31B9" w14:textId="77777777" w:rsidR="0024078F" w:rsidRPr="00486E1C" w:rsidRDefault="0024078F" w:rsidP="00823F0F">
      <w:pPr>
        <w:autoSpaceDE w:val="0"/>
        <w:autoSpaceDN w:val="0"/>
        <w:adjustRightInd w:val="0"/>
        <w:rPr>
          <w:b/>
          <w:bCs/>
          <w:lang w:val="ro-RO"/>
        </w:rPr>
      </w:pPr>
    </w:p>
    <w:p w14:paraId="56953B6C" w14:textId="77777777" w:rsidR="00823F0F" w:rsidRPr="00486E1C" w:rsidRDefault="00823F0F" w:rsidP="00823F0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o-RO"/>
        </w:rPr>
      </w:pPr>
      <w:r w:rsidRPr="00486E1C">
        <w:rPr>
          <w:b/>
          <w:bCs/>
          <w:lang w:val="ro-RO"/>
        </w:rPr>
        <w:t xml:space="preserve">Biroul </w:t>
      </w:r>
      <w:proofErr w:type="spellStart"/>
      <w:r w:rsidRPr="00486E1C">
        <w:rPr>
          <w:b/>
          <w:bCs/>
          <w:lang w:val="ro-RO"/>
        </w:rPr>
        <w:t>achiziţii</w:t>
      </w:r>
      <w:proofErr w:type="spellEnd"/>
      <w:r w:rsidRPr="00486E1C">
        <w:rPr>
          <w:b/>
          <w:bCs/>
          <w:lang w:val="ro-RO"/>
        </w:rPr>
        <w:t xml:space="preserve"> publice </w:t>
      </w:r>
      <w:proofErr w:type="spellStart"/>
      <w:r w:rsidRPr="00486E1C">
        <w:rPr>
          <w:b/>
          <w:bCs/>
          <w:lang w:val="ro-RO"/>
        </w:rPr>
        <w:t>şi</w:t>
      </w:r>
      <w:proofErr w:type="spellEnd"/>
      <w:r w:rsidRPr="00486E1C">
        <w:rPr>
          <w:b/>
          <w:bCs/>
          <w:lang w:val="ro-RO"/>
        </w:rPr>
        <w:t xml:space="preserve"> administrativ</w:t>
      </w:r>
    </w:p>
    <w:p w14:paraId="36159299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Referatele privind necesarul de bunuri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servicii, bonuri de consum/transfer, restituire,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magazine, </w:t>
      </w:r>
      <w:proofErr w:type="spellStart"/>
      <w:r w:rsidRPr="00486E1C">
        <w:rPr>
          <w:lang w:val="ro-RO"/>
        </w:rPr>
        <w:t>situaţii</w:t>
      </w:r>
      <w:proofErr w:type="spellEnd"/>
      <w:r w:rsidRPr="00486E1C">
        <w:rPr>
          <w:lang w:val="ro-RO"/>
        </w:rPr>
        <w:t xml:space="preserve"> centralizatoare privind consumul de carburant;</w:t>
      </w:r>
    </w:p>
    <w:p w14:paraId="159753D4" w14:textId="181BCF35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</w:r>
      <w:r w:rsidRPr="00486E1C">
        <w:rPr>
          <w:lang w:val="ro-RO"/>
        </w:rPr>
        <w:tab/>
        <w:t xml:space="preserve">– Note privind determinarea valorii estimate, </w:t>
      </w:r>
      <w:proofErr w:type="spellStart"/>
      <w:r w:rsidRPr="00486E1C">
        <w:rPr>
          <w:lang w:val="ro-RO"/>
        </w:rPr>
        <w:t>anunţuri</w:t>
      </w:r>
      <w:proofErr w:type="spellEnd"/>
      <w:r w:rsidRPr="00486E1C">
        <w:rPr>
          <w:lang w:val="ro-RO"/>
        </w:rPr>
        <w:t xml:space="preserve"> de </w:t>
      </w:r>
      <w:proofErr w:type="spellStart"/>
      <w:r w:rsidRPr="00486E1C">
        <w:rPr>
          <w:lang w:val="ro-RO"/>
        </w:rPr>
        <w:t>intenţie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dovada transmiterii</w:t>
      </w:r>
    </w:p>
    <w:p w14:paraId="6977ABB4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>acestora spre publicare, dacă este cazul;</w:t>
      </w:r>
    </w:p>
    <w:p w14:paraId="2F03015E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Anunţuri</w:t>
      </w:r>
      <w:proofErr w:type="spellEnd"/>
      <w:r w:rsidRPr="00486E1C">
        <w:rPr>
          <w:lang w:val="ro-RO"/>
        </w:rPr>
        <w:t xml:space="preserve"> de participare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dovada transmiterii acestora spre publicare, după caz;</w:t>
      </w:r>
    </w:p>
    <w:p w14:paraId="215838FC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Documentaţii</w:t>
      </w:r>
      <w:proofErr w:type="spellEnd"/>
      <w:r w:rsidRPr="00486E1C">
        <w:rPr>
          <w:lang w:val="ro-RO"/>
        </w:rPr>
        <w:t xml:space="preserve"> de atribuire, note justificative privind alegerea procedurii de atribuire, în</w:t>
      </w:r>
    </w:p>
    <w:p w14:paraId="508EDA1C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 xml:space="preserve">cazul în care procedura aplicată a fost alta decât </w:t>
      </w:r>
      <w:proofErr w:type="spellStart"/>
      <w:r w:rsidRPr="00486E1C">
        <w:rPr>
          <w:lang w:val="ro-RO"/>
        </w:rPr>
        <w:t>licitaţia</w:t>
      </w:r>
      <w:proofErr w:type="spellEnd"/>
      <w:r w:rsidRPr="00486E1C">
        <w:rPr>
          <w:lang w:val="ro-RO"/>
        </w:rPr>
        <w:t xml:space="preserve"> deschisă sau </w:t>
      </w:r>
      <w:proofErr w:type="spellStart"/>
      <w:r w:rsidRPr="00486E1C">
        <w:rPr>
          <w:lang w:val="ro-RO"/>
        </w:rPr>
        <w:t>licitaţia</w:t>
      </w:r>
      <w:proofErr w:type="spellEnd"/>
      <w:r w:rsidRPr="00486E1C">
        <w:rPr>
          <w:lang w:val="ro-RO"/>
        </w:rPr>
        <w:t xml:space="preserve"> restrânsă;</w:t>
      </w:r>
    </w:p>
    <w:p w14:paraId="135257B7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Note justificative privind accelerarea procedurii de atribuire, dacă este cazul;</w:t>
      </w:r>
    </w:p>
    <w:p w14:paraId="58FBBE67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Procese-verbale ale </w:t>
      </w:r>
      <w:proofErr w:type="spellStart"/>
      <w:r w:rsidRPr="00486E1C">
        <w:rPr>
          <w:lang w:val="ro-RO"/>
        </w:rPr>
        <w:t>şedinţei</w:t>
      </w:r>
      <w:proofErr w:type="spellEnd"/>
      <w:r w:rsidRPr="00486E1C">
        <w:rPr>
          <w:lang w:val="ro-RO"/>
        </w:rPr>
        <w:t xml:space="preserve"> de deschidere a ofertelor;</w:t>
      </w:r>
    </w:p>
    <w:p w14:paraId="4CC454BA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Formulare de ofertă depuse în cadrul procedurii de atribuire, solicitări de clarificări,</w:t>
      </w:r>
    </w:p>
    <w:p w14:paraId="22F33F36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 xml:space="preserve">precum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clarificările transmise/primite de autoritatea contractantă, rapoartele procedurilor de atribuire, dovezile comunicării privind rezultatul procedurii;</w:t>
      </w:r>
    </w:p>
    <w:p w14:paraId="68CCB3B6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Contractele de </w:t>
      </w:r>
      <w:proofErr w:type="spellStart"/>
      <w:r w:rsidRPr="00486E1C">
        <w:rPr>
          <w:lang w:val="ro-RO"/>
        </w:rPr>
        <w:t>achiziţie</w:t>
      </w:r>
      <w:proofErr w:type="spellEnd"/>
      <w:r w:rsidRPr="00486E1C">
        <w:rPr>
          <w:lang w:val="ro-RO"/>
        </w:rPr>
        <w:t xml:space="preserve"> publică/acordul-cadru semnate, </w:t>
      </w:r>
      <w:proofErr w:type="spellStart"/>
      <w:r w:rsidRPr="00486E1C">
        <w:rPr>
          <w:lang w:val="ro-RO"/>
        </w:rPr>
        <w:t>anunţuri</w:t>
      </w:r>
      <w:proofErr w:type="spellEnd"/>
      <w:r w:rsidRPr="00486E1C">
        <w:rPr>
          <w:lang w:val="ro-RO"/>
        </w:rPr>
        <w:t xml:space="preserve"> de atribuire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dovada transmiterii acestora spre publicare;</w:t>
      </w:r>
    </w:p>
    <w:p w14:paraId="101736B2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Programul anual de </w:t>
      </w:r>
      <w:proofErr w:type="spellStart"/>
      <w:r w:rsidRPr="00486E1C">
        <w:rPr>
          <w:lang w:val="ro-RO"/>
        </w:rPr>
        <w:t>achiziţii</w:t>
      </w:r>
      <w:proofErr w:type="spellEnd"/>
      <w:r w:rsidRPr="00486E1C">
        <w:rPr>
          <w:lang w:val="ro-RO"/>
        </w:rPr>
        <w:t>;</w:t>
      </w:r>
    </w:p>
    <w:p w14:paraId="54F85B35" w14:textId="7DE8DE3F" w:rsidR="00823F0F" w:rsidRPr="00486E1C" w:rsidRDefault="00823F0F" w:rsidP="00486E1C">
      <w:pPr>
        <w:autoSpaceDE w:val="0"/>
        <w:autoSpaceDN w:val="0"/>
        <w:adjustRightInd w:val="0"/>
        <w:rPr>
          <w:bCs/>
          <w:lang w:val="ro-RO"/>
        </w:rPr>
      </w:pPr>
      <w:r w:rsidRPr="00486E1C">
        <w:rPr>
          <w:lang w:val="ro-RO"/>
        </w:rPr>
        <w:tab/>
      </w:r>
    </w:p>
    <w:p w14:paraId="56CFD42C" w14:textId="26862A23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b/>
          <w:bCs/>
          <w:lang w:val="ro-RO"/>
        </w:rPr>
        <w:t xml:space="preserve">Biroul financiar, contabilitate </w:t>
      </w:r>
    </w:p>
    <w:p w14:paraId="7E0B869B" w14:textId="77777777" w:rsidR="00823F0F" w:rsidRPr="00486E1C" w:rsidRDefault="00823F0F" w:rsidP="00823F0F">
      <w:pPr>
        <w:autoSpaceDE w:val="0"/>
        <w:autoSpaceDN w:val="0"/>
        <w:adjustRightInd w:val="0"/>
        <w:rPr>
          <w:bCs/>
          <w:lang w:val="ro-RO"/>
        </w:rPr>
      </w:pPr>
    </w:p>
    <w:p w14:paraId="1B37D45C" w14:textId="7EA72B66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b/>
          <w:bCs/>
          <w:lang w:val="ro-RO"/>
        </w:rPr>
        <w:tab/>
        <w:t xml:space="preserve">– </w:t>
      </w:r>
      <w:r w:rsidRPr="00486E1C">
        <w:rPr>
          <w:lang w:val="ro-RO"/>
        </w:rPr>
        <w:t>State de plată, ordine de plată, foi de vărsământ;</w:t>
      </w:r>
    </w:p>
    <w:p w14:paraId="47DA7E33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Adeverinţe</w:t>
      </w:r>
      <w:proofErr w:type="spellEnd"/>
      <w:r w:rsidRPr="00486E1C">
        <w:rPr>
          <w:lang w:val="ro-RO"/>
        </w:rPr>
        <w:t xml:space="preserve">, </w:t>
      </w:r>
      <w:proofErr w:type="spellStart"/>
      <w:r w:rsidRPr="00486E1C">
        <w:rPr>
          <w:lang w:val="ro-RO"/>
        </w:rPr>
        <w:t>situaţii</w:t>
      </w:r>
      <w:proofErr w:type="spellEnd"/>
      <w:r w:rsidRPr="00486E1C">
        <w:rPr>
          <w:lang w:val="ro-RO"/>
        </w:rPr>
        <w:t xml:space="preserve"> privind monitorizarea cheltuielilor de personal;</w:t>
      </w:r>
    </w:p>
    <w:p w14:paraId="24284DE2" w14:textId="2D0CCAE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bCs/>
          <w:lang w:val="ro-RO"/>
        </w:rPr>
        <w:tab/>
        <w:t xml:space="preserve">– </w:t>
      </w:r>
      <w:proofErr w:type="spellStart"/>
      <w:r w:rsidRPr="00486E1C">
        <w:rPr>
          <w:bCs/>
          <w:lang w:val="ro-RO"/>
        </w:rPr>
        <w:t>Adeverinţe</w:t>
      </w:r>
      <w:proofErr w:type="spellEnd"/>
      <w:r w:rsidRPr="00486E1C">
        <w:rPr>
          <w:bCs/>
          <w:lang w:val="ro-RO"/>
        </w:rPr>
        <w:t xml:space="preserve"> </w:t>
      </w:r>
      <w:r w:rsidR="00486E1C" w:rsidRPr="00486E1C">
        <w:rPr>
          <w:bCs/>
          <w:lang w:val="ro-RO"/>
        </w:rPr>
        <w:t>de venit</w:t>
      </w:r>
      <w:r w:rsidRPr="00486E1C">
        <w:rPr>
          <w:bCs/>
          <w:lang w:val="ro-RO"/>
        </w:rPr>
        <w:t xml:space="preserve">, </w:t>
      </w:r>
      <w:proofErr w:type="spellStart"/>
      <w:r w:rsidRPr="00486E1C">
        <w:rPr>
          <w:bCs/>
          <w:lang w:val="ro-RO"/>
        </w:rPr>
        <w:t>declaraţii</w:t>
      </w:r>
      <w:proofErr w:type="spellEnd"/>
      <w:r w:rsidRPr="00486E1C">
        <w:rPr>
          <w:bCs/>
          <w:lang w:val="ro-RO"/>
        </w:rPr>
        <w:t xml:space="preserve"> lunare, anuale;</w:t>
      </w:r>
    </w:p>
    <w:p w14:paraId="3940AB66" w14:textId="7777777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Bilanţuri</w:t>
      </w:r>
      <w:proofErr w:type="spellEnd"/>
      <w:r w:rsidRPr="00486E1C">
        <w:rPr>
          <w:lang w:val="ro-RO"/>
        </w:rPr>
        <w:t xml:space="preserve"> contabile, registre contabile, </w:t>
      </w:r>
      <w:proofErr w:type="spellStart"/>
      <w:r w:rsidRPr="00486E1C">
        <w:rPr>
          <w:lang w:val="ro-RO"/>
        </w:rPr>
        <w:t>execuţii</w:t>
      </w:r>
      <w:proofErr w:type="spellEnd"/>
      <w:r w:rsidRPr="00486E1C">
        <w:rPr>
          <w:lang w:val="ro-RO"/>
        </w:rPr>
        <w:t xml:space="preserve"> bugetare, </w:t>
      </w:r>
      <w:proofErr w:type="spellStart"/>
      <w:r w:rsidRPr="00486E1C">
        <w:rPr>
          <w:lang w:val="ro-RO"/>
        </w:rPr>
        <w:t>balanţe</w:t>
      </w:r>
      <w:proofErr w:type="spellEnd"/>
      <w:r w:rsidRPr="00486E1C">
        <w:rPr>
          <w:lang w:val="ro-RO"/>
        </w:rPr>
        <w:t xml:space="preserve"> sintetice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analitice,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cont, note contabile, deconturi justificative;</w:t>
      </w:r>
    </w:p>
    <w:p w14:paraId="00FC28CC" w14:textId="7777777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lang w:val="ro-RO"/>
        </w:rPr>
        <w:tab/>
        <w:t xml:space="preserve">– Registrul proiectelor de </w:t>
      </w:r>
      <w:proofErr w:type="spellStart"/>
      <w:r w:rsidRPr="00486E1C">
        <w:rPr>
          <w:lang w:val="ro-RO"/>
        </w:rPr>
        <w:t>operaţiuni</w:t>
      </w:r>
      <w:proofErr w:type="spellEnd"/>
      <w:r w:rsidRPr="00486E1C">
        <w:rPr>
          <w:lang w:val="ro-RO"/>
        </w:rPr>
        <w:t xml:space="preserve"> prevăzute să fie prezentate la viza de control financiar preventiv;</w:t>
      </w:r>
    </w:p>
    <w:p w14:paraId="2D40C94E" w14:textId="10A5EE01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lang w:val="ro-RO"/>
        </w:rPr>
        <w:tab/>
        <w:t>– Propuneri de modificare a bugetului;</w:t>
      </w:r>
    </w:p>
    <w:p w14:paraId="2977849D" w14:textId="7777777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lang w:val="ro-RO"/>
        </w:rPr>
        <w:tab/>
        <w:t xml:space="preserve">– Registre de casă </w:t>
      </w:r>
      <w:proofErr w:type="spellStart"/>
      <w:r w:rsidRPr="00486E1C">
        <w:rPr>
          <w:lang w:val="ro-RO"/>
        </w:rPr>
        <w:t>însoţite</w:t>
      </w:r>
      <w:proofErr w:type="spellEnd"/>
      <w:r w:rsidRPr="00486E1C">
        <w:rPr>
          <w:lang w:val="ro-RO"/>
        </w:rPr>
        <w:t xml:space="preserve"> de toate documentele justificative aferente </w:t>
      </w:r>
      <w:proofErr w:type="spellStart"/>
      <w:r w:rsidRPr="00486E1C">
        <w:rPr>
          <w:lang w:val="ro-RO"/>
        </w:rPr>
        <w:t>plăţilor</w:t>
      </w:r>
      <w:proofErr w:type="spellEnd"/>
      <w:r w:rsidRPr="00486E1C">
        <w:rPr>
          <w:lang w:val="ro-RO"/>
        </w:rPr>
        <w:t xml:space="preserve"> prin casierie;</w:t>
      </w:r>
    </w:p>
    <w:p w14:paraId="69273541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Propuneri de angajare a creditelor bugetare, angajamente bugetare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ordonanţări</w:t>
      </w:r>
      <w:proofErr w:type="spellEnd"/>
      <w:r w:rsidRPr="00486E1C">
        <w:rPr>
          <w:lang w:val="ro-RO"/>
        </w:rPr>
        <w:t xml:space="preserve"> de plată;</w:t>
      </w:r>
    </w:p>
    <w:p w14:paraId="2032DDA0" w14:textId="1D0109B1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</w:t>
      </w:r>
      <w:r w:rsidR="00486E1C" w:rsidRPr="00486E1C">
        <w:rPr>
          <w:lang w:val="ro-RO"/>
        </w:rPr>
        <w:t xml:space="preserve"> Borderou</w:t>
      </w:r>
      <w:r w:rsidRPr="00486E1C">
        <w:rPr>
          <w:lang w:val="ro-RO"/>
        </w:rPr>
        <w:t xml:space="preserve"> de încasări zilnice a taxelor de înmatriculare a vehiculelor;</w:t>
      </w:r>
    </w:p>
    <w:p w14:paraId="5A6D02E3" w14:textId="7777777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lang w:val="ro-RO"/>
        </w:rPr>
        <w:tab/>
        <w:t>– Extrase de cont;</w:t>
      </w:r>
    </w:p>
    <w:p w14:paraId="2314AE69" w14:textId="427B5C08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alte </w:t>
      </w:r>
      <w:proofErr w:type="spellStart"/>
      <w:r w:rsidRPr="00486E1C">
        <w:rPr>
          <w:lang w:val="ro-RO"/>
        </w:rPr>
        <w:t>instituţii</w:t>
      </w:r>
      <w:proofErr w:type="spellEnd"/>
      <w:r w:rsidR="00486E1C" w:rsidRPr="00486E1C">
        <w:rPr>
          <w:lang w:val="ro-RO"/>
        </w:rPr>
        <w:t>;</w:t>
      </w:r>
    </w:p>
    <w:p w14:paraId="11867946" w14:textId="02CAE44E" w:rsidR="00486E1C" w:rsidRPr="00486E1C" w:rsidRDefault="00486E1C" w:rsidP="00486E1C">
      <w:pPr>
        <w:autoSpaceDE w:val="0"/>
        <w:autoSpaceDN w:val="0"/>
        <w:adjustRightInd w:val="0"/>
        <w:ind w:firstLine="708"/>
        <w:rPr>
          <w:lang w:val="ro-RO"/>
        </w:rPr>
      </w:pPr>
      <w:r w:rsidRPr="00486E1C">
        <w:rPr>
          <w:lang w:val="ro-RO"/>
        </w:rPr>
        <w:t>– Centralizarea cheltuielilor lunare și trimestriale de personal;</w:t>
      </w:r>
    </w:p>
    <w:p w14:paraId="3A754037" w14:textId="7C9E8776" w:rsidR="00486E1C" w:rsidRPr="00486E1C" w:rsidRDefault="00486E1C" w:rsidP="00486E1C">
      <w:pPr>
        <w:autoSpaceDE w:val="0"/>
        <w:autoSpaceDN w:val="0"/>
        <w:adjustRightInd w:val="0"/>
        <w:ind w:firstLine="708"/>
        <w:rPr>
          <w:lang w:val="ro-RO"/>
        </w:rPr>
      </w:pPr>
      <w:r w:rsidRPr="00486E1C">
        <w:rPr>
          <w:lang w:val="ro-RO"/>
        </w:rPr>
        <w:lastRenderedPageBreak/>
        <w:t>– Solicitare lunară de deschidere de credit.</w:t>
      </w:r>
    </w:p>
    <w:p w14:paraId="5F0D8817" w14:textId="358145E3" w:rsidR="00486E1C" w:rsidRPr="00486E1C" w:rsidRDefault="00486E1C" w:rsidP="00486E1C">
      <w:pPr>
        <w:autoSpaceDE w:val="0"/>
        <w:autoSpaceDN w:val="0"/>
        <w:adjustRightInd w:val="0"/>
        <w:rPr>
          <w:b/>
          <w:bCs/>
          <w:lang w:val="ro-RO"/>
        </w:rPr>
      </w:pPr>
    </w:p>
    <w:p w14:paraId="6B73B3DB" w14:textId="77777777" w:rsidR="00823F0F" w:rsidRPr="00486E1C" w:rsidRDefault="00823F0F" w:rsidP="00823F0F">
      <w:pPr>
        <w:autoSpaceDE w:val="0"/>
        <w:autoSpaceDN w:val="0"/>
        <w:adjustRightInd w:val="0"/>
        <w:rPr>
          <w:bCs/>
          <w:lang w:val="ro-RO"/>
        </w:rPr>
      </w:pPr>
    </w:p>
    <w:p w14:paraId="3184363C" w14:textId="77B16851" w:rsidR="00823F0F" w:rsidRPr="00486E1C" w:rsidRDefault="0024078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b/>
          <w:bCs/>
          <w:lang w:val="ro-RO"/>
        </w:rPr>
        <w:t>Biroul</w:t>
      </w:r>
      <w:r w:rsidR="00823F0F" w:rsidRPr="00486E1C">
        <w:rPr>
          <w:b/>
          <w:bCs/>
          <w:lang w:val="ro-RO"/>
        </w:rPr>
        <w:t xml:space="preserve"> resurse umane</w:t>
      </w:r>
    </w:p>
    <w:p w14:paraId="3821569E" w14:textId="77777777" w:rsidR="00823F0F" w:rsidRPr="00486E1C" w:rsidRDefault="00823F0F" w:rsidP="00823F0F">
      <w:pPr>
        <w:ind w:firstLine="720"/>
        <w:jc w:val="both"/>
        <w:rPr>
          <w:lang w:val="ro-RO"/>
        </w:rPr>
      </w:pPr>
    </w:p>
    <w:p w14:paraId="7204B56D" w14:textId="77777777" w:rsidR="00823F0F" w:rsidRPr="00486E1C" w:rsidRDefault="00823F0F" w:rsidP="00823F0F">
      <w:pPr>
        <w:ind w:firstLine="720"/>
        <w:jc w:val="both"/>
        <w:rPr>
          <w:lang w:val="ro-RO"/>
        </w:rPr>
      </w:pPr>
      <w:r w:rsidRPr="00486E1C">
        <w:rPr>
          <w:lang w:val="ro-RO"/>
        </w:rPr>
        <w:t xml:space="preserve">– Proiectul statelor de </w:t>
      </w:r>
      <w:proofErr w:type="spellStart"/>
      <w:r w:rsidRPr="00486E1C">
        <w:rPr>
          <w:lang w:val="ro-RO"/>
        </w:rPr>
        <w:t>funcţii</w:t>
      </w:r>
      <w:proofErr w:type="spellEnd"/>
      <w:r w:rsidRPr="00486E1C">
        <w:rPr>
          <w:lang w:val="ro-RO"/>
        </w:rPr>
        <w:t xml:space="preserve">, statele de personal, foile colective de </w:t>
      </w:r>
      <w:proofErr w:type="spellStart"/>
      <w:r w:rsidRPr="00486E1C">
        <w:rPr>
          <w:lang w:val="ro-RO"/>
        </w:rPr>
        <w:t>prezenţă</w:t>
      </w:r>
      <w:proofErr w:type="spellEnd"/>
      <w:r w:rsidRPr="00486E1C">
        <w:rPr>
          <w:lang w:val="ro-RO"/>
        </w:rPr>
        <w:t>;</w:t>
      </w:r>
    </w:p>
    <w:p w14:paraId="39B1021F" w14:textId="77777777" w:rsidR="00823F0F" w:rsidRPr="00486E1C" w:rsidRDefault="00823F0F" w:rsidP="00823F0F">
      <w:pPr>
        <w:ind w:firstLine="720"/>
        <w:jc w:val="both"/>
        <w:rPr>
          <w:lang w:val="ro-RO"/>
        </w:rPr>
      </w:pPr>
      <w:r w:rsidRPr="00486E1C">
        <w:rPr>
          <w:lang w:val="ro-RO"/>
        </w:rPr>
        <w:t xml:space="preserve">– Proiectele de ordine ale prefectului referitoare la </w:t>
      </w:r>
      <w:proofErr w:type="spellStart"/>
      <w:r w:rsidRPr="00486E1C">
        <w:rPr>
          <w:lang w:val="ro-RO"/>
        </w:rPr>
        <w:t>activităţile</w:t>
      </w:r>
      <w:proofErr w:type="spellEnd"/>
      <w:r w:rsidRPr="00486E1C">
        <w:rPr>
          <w:lang w:val="ro-RO"/>
        </w:rPr>
        <w:t xml:space="preserve"> specifice de resurse umane;</w:t>
      </w:r>
    </w:p>
    <w:p w14:paraId="56AB2BEA" w14:textId="77777777" w:rsidR="00823F0F" w:rsidRPr="00486E1C" w:rsidRDefault="00823F0F" w:rsidP="00823F0F">
      <w:pPr>
        <w:ind w:firstLine="720"/>
        <w:jc w:val="both"/>
        <w:rPr>
          <w:lang w:val="ro-RO"/>
        </w:rPr>
      </w:pPr>
      <w:r w:rsidRPr="00486E1C">
        <w:rPr>
          <w:lang w:val="ro-RO"/>
        </w:rPr>
        <w:t xml:space="preserve">– Planul anual de </w:t>
      </w:r>
      <w:proofErr w:type="spellStart"/>
      <w:r w:rsidRPr="00486E1C">
        <w:rPr>
          <w:lang w:val="ro-RO"/>
        </w:rPr>
        <w:t>perfecţionare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salariaţilor</w:t>
      </w:r>
      <w:proofErr w:type="spellEnd"/>
      <w:r w:rsidRPr="00486E1C">
        <w:rPr>
          <w:lang w:val="ro-RO"/>
        </w:rPr>
        <w:t>;</w:t>
      </w:r>
    </w:p>
    <w:p w14:paraId="7FC082E0" w14:textId="7777777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Fişele</w:t>
      </w:r>
      <w:proofErr w:type="spellEnd"/>
      <w:r w:rsidRPr="00486E1C">
        <w:rPr>
          <w:lang w:val="ro-RO"/>
        </w:rPr>
        <w:t xml:space="preserve"> de post, rapoartele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fişele</w:t>
      </w:r>
      <w:proofErr w:type="spellEnd"/>
      <w:r w:rsidRPr="00486E1C">
        <w:rPr>
          <w:lang w:val="ro-RO"/>
        </w:rPr>
        <w:t xml:space="preserve"> de evaluare;</w:t>
      </w:r>
    </w:p>
    <w:p w14:paraId="1769C789" w14:textId="77777777" w:rsidR="00823F0F" w:rsidRPr="00486E1C" w:rsidRDefault="00823F0F" w:rsidP="00823F0F">
      <w:pPr>
        <w:autoSpaceDE w:val="0"/>
        <w:autoSpaceDN w:val="0"/>
        <w:adjustRightInd w:val="0"/>
        <w:rPr>
          <w:b/>
          <w:bCs/>
          <w:lang w:val="ro-RO"/>
        </w:rPr>
      </w:pPr>
      <w:r w:rsidRPr="00486E1C">
        <w:rPr>
          <w:b/>
          <w:bCs/>
          <w:lang w:val="ro-RO"/>
        </w:rPr>
        <w:tab/>
        <w:t xml:space="preserve">– </w:t>
      </w:r>
      <w:r w:rsidRPr="00486E1C">
        <w:rPr>
          <w:lang w:val="ro-RO"/>
        </w:rPr>
        <w:t xml:space="preserve">Documente necesare </w:t>
      </w:r>
      <w:proofErr w:type="spellStart"/>
      <w:r w:rsidRPr="00486E1C">
        <w:rPr>
          <w:lang w:val="ro-RO"/>
        </w:rPr>
        <w:t>desfăşurării</w:t>
      </w:r>
      <w:proofErr w:type="spellEnd"/>
      <w:r w:rsidRPr="00486E1C">
        <w:rPr>
          <w:lang w:val="ro-RO"/>
        </w:rPr>
        <w:t xml:space="preserve"> concursurilor pentru ocuparea posturilor vacante/temporar vacante;</w:t>
      </w:r>
    </w:p>
    <w:p w14:paraId="5018857F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Dosarele profesionale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personale ale </w:t>
      </w:r>
      <w:proofErr w:type="spellStart"/>
      <w:r w:rsidRPr="00486E1C">
        <w:rPr>
          <w:lang w:val="ro-RO"/>
        </w:rPr>
        <w:t>salariaţilor</w:t>
      </w:r>
      <w:proofErr w:type="spellEnd"/>
      <w:r w:rsidRPr="00486E1C">
        <w:rPr>
          <w:lang w:val="ro-RO"/>
        </w:rPr>
        <w:t>;</w:t>
      </w:r>
    </w:p>
    <w:p w14:paraId="57C631DA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Declaraţiile</w:t>
      </w:r>
      <w:proofErr w:type="spellEnd"/>
      <w:r w:rsidRPr="00486E1C">
        <w:rPr>
          <w:lang w:val="ro-RO"/>
        </w:rPr>
        <w:t xml:space="preserve"> de avere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de interese;</w:t>
      </w:r>
    </w:p>
    <w:p w14:paraId="6973546E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>– Cererile de efectuare a concediilor, alte cereri privind situația profesională;</w:t>
      </w:r>
    </w:p>
    <w:p w14:paraId="435C2419" w14:textId="4DC20B87" w:rsidR="005E5550" w:rsidRPr="00486E1C" w:rsidRDefault="00E60DC6" w:rsidP="005E5550">
      <w:pPr>
        <w:ind w:left="-14"/>
        <w:jc w:val="both"/>
        <w:rPr>
          <w:lang w:val="ro-RO"/>
        </w:rPr>
      </w:pPr>
      <w:r w:rsidRPr="00486E1C">
        <w:rPr>
          <w:lang w:val="ro-RO"/>
        </w:rPr>
        <w:tab/>
      </w:r>
      <w:r w:rsidR="00823F0F" w:rsidRPr="00486E1C">
        <w:rPr>
          <w:lang w:val="ro-RO"/>
        </w:rPr>
        <w:tab/>
        <w:t xml:space="preserve">– </w:t>
      </w:r>
      <w:proofErr w:type="spellStart"/>
      <w:r w:rsidR="00823F0F" w:rsidRPr="00486E1C">
        <w:rPr>
          <w:lang w:val="ro-RO"/>
        </w:rPr>
        <w:t>Corespondenţa</w:t>
      </w:r>
      <w:proofErr w:type="spellEnd"/>
      <w:r w:rsidR="00823F0F" w:rsidRPr="00486E1C">
        <w:rPr>
          <w:lang w:val="ro-RO"/>
        </w:rPr>
        <w:t xml:space="preserve"> </w:t>
      </w:r>
      <w:proofErr w:type="spellStart"/>
      <w:r w:rsidR="00823F0F" w:rsidRPr="00486E1C">
        <w:rPr>
          <w:lang w:val="ro-RO"/>
        </w:rPr>
        <w:t>Instituţiei</w:t>
      </w:r>
      <w:proofErr w:type="spellEnd"/>
      <w:r w:rsidR="00823F0F" w:rsidRPr="00486E1C">
        <w:rPr>
          <w:lang w:val="ro-RO"/>
        </w:rPr>
        <w:t xml:space="preserve"> Prefectului </w:t>
      </w:r>
      <w:r w:rsidR="005E5550" w:rsidRPr="00486E1C">
        <w:rPr>
          <w:lang w:val="ro-RO"/>
        </w:rPr>
        <w:t>- Județul Covasna</w:t>
      </w:r>
    </w:p>
    <w:p w14:paraId="087AF0CF" w14:textId="40E1AC2C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 xml:space="preserve">cu Ministerul Afacerilor Interne, </w:t>
      </w:r>
      <w:proofErr w:type="spellStart"/>
      <w:r w:rsidRPr="00486E1C">
        <w:rPr>
          <w:lang w:val="ro-RO"/>
        </w:rPr>
        <w:t>Agenţia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Naţională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Funcţionarilor</w:t>
      </w:r>
      <w:proofErr w:type="spellEnd"/>
      <w:r w:rsidRPr="00486E1C">
        <w:rPr>
          <w:lang w:val="ro-RO"/>
        </w:rPr>
        <w:t xml:space="preserve"> Publici, primării, </w:t>
      </w:r>
      <w:proofErr w:type="spellStart"/>
      <w:r w:rsidRPr="00486E1C">
        <w:rPr>
          <w:lang w:val="ro-RO"/>
        </w:rPr>
        <w:t>Agenţia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Naţională</w:t>
      </w:r>
      <w:proofErr w:type="spellEnd"/>
      <w:r w:rsidRPr="00486E1C">
        <w:rPr>
          <w:lang w:val="ro-RO"/>
        </w:rPr>
        <w:t xml:space="preserve"> de Integritate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alte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>;</w:t>
      </w:r>
    </w:p>
    <w:p w14:paraId="6F74D770" w14:textId="284113F5" w:rsidR="00823F0F" w:rsidRPr="00486E1C" w:rsidRDefault="00E60DC6" w:rsidP="005E5550">
      <w:pPr>
        <w:ind w:left="-14"/>
        <w:jc w:val="both"/>
        <w:rPr>
          <w:lang w:val="ro-RO"/>
        </w:rPr>
      </w:pPr>
      <w:r w:rsidRPr="00486E1C">
        <w:rPr>
          <w:lang w:val="ro-RO"/>
        </w:rPr>
        <w:tab/>
      </w:r>
      <w:r w:rsidR="00823F0F" w:rsidRPr="00486E1C">
        <w:rPr>
          <w:lang w:val="ro-RO"/>
        </w:rPr>
        <w:tab/>
        <w:t xml:space="preserve">– </w:t>
      </w:r>
      <w:proofErr w:type="spellStart"/>
      <w:r w:rsidR="00823F0F" w:rsidRPr="00486E1C">
        <w:rPr>
          <w:lang w:val="ro-RO"/>
        </w:rPr>
        <w:t>Corespondenţa</w:t>
      </w:r>
      <w:proofErr w:type="spellEnd"/>
      <w:r w:rsidR="00823F0F" w:rsidRPr="00486E1C">
        <w:rPr>
          <w:lang w:val="ro-RO"/>
        </w:rPr>
        <w:t xml:space="preserve"> </w:t>
      </w:r>
      <w:proofErr w:type="spellStart"/>
      <w:r w:rsidR="00823F0F" w:rsidRPr="00486E1C">
        <w:rPr>
          <w:lang w:val="ro-RO"/>
        </w:rPr>
        <w:t>Instituţiei</w:t>
      </w:r>
      <w:proofErr w:type="spellEnd"/>
      <w:r w:rsidR="00823F0F" w:rsidRPr="00486E1C">
        <w:rPr>
          <w:lang w:val="ro-RO"/>
        </w:rPr>
        <w:t xml:space="preserve"> Prefectului </w:t>
      </w:r>
      <w:r w:rsidR="005E5550" w:rsidRPr="00486E1C">
        <w:rPr>
          <w:lang w:val="ro-RO"/>
        </w:rPr>
        <w:t xml:space="preserve">- Județul Covasna </w:t>
      </w:r>
      <w:r w:rsidR="00823F0F" w:rsidRPr="00486E1C">
        <w:rPr>
          <w:lang w:val="ro-RO"/>
        </w:rPr>
        <w:t xml:space="preserve">cu </w:t>
      </w:r>
      <w:proofErr w:type="spellStart"/>
      <w:r w:rsidR="00823F0F" w:rsidRPr="00486E1C">
        <w:rPr>
          <w:lang w:val="ro-RO"/>
        </w:rPr>
        <w:t>Direcţia</w:t>
      </w:r>
      <w:proofErr w:type="spellEnd"/>
      <w:r w:rsidR="00823F0F" w:rsidRPr="00486E1C">
        <w:rPr>
          <w:lang w:val="ro-RO"/>
        </w:rPr>
        <w:t xml:space="preserve"> Generală de </w:t>
      </w:r>
      <w:proofErr w:type="spellStart"/>
      <w:r w:rsidR="00823F0F" w:rsidRPr="00486E1C">
        <w:rPr>
          <w:lang w:val="ro-RO"/>
        </w:rPr>
        <w:t>Paşapoarte</w:t>
      </w:r>
      <w:proofErr w:type="spellEnd"/>
      <w:r w:rsidR="00823F0F" w:rsidRPr="00486E1C">
        <w:rPr>
          <w:lang w:val="ro-RO"/>
        </w:rPr>
        <w:t xml:space="preserve"> (DGP), Serviciul public comunitar de pașapoarte (SPCP), </w:t>
      </w:r>
      <w:proofErr w:type="spellStart"/>
      <w:r w:rsidR="00823F0F" w:rsidRPr="00486E1C">
        <w:rPr>
          <w:lang w:val="ro-RO"/>
        </w:rPr>
        <w:t>Direcţia</w:t>
      </w:r>
      <w:proofErr w:type="spellEnd"/>
      <w:r w:rsidR="00823F0F" w:rsidRPr="00486E1C">
        <w:rPr>
          <w:lang w:val="ro-RO"/>
        </w:rPr>
        <w:t xml:space="preserve"> Regim Permise de Conducere </w:t>
      </w:r>
      <w:proofErr w:type="spellStart"/>
      <w:r w:rsidR="00823F0F" w:rsidRPr="00486E1C">
        <w:rPr>
          <w:lang w:val="ro-RO"/>
        </w:rPr>
        <w:t>şi</w:t>
      </w:r>
      <w:proofErr w:type="spellEnd"/>
      <w:r w:rsidR="00823F0F" w:rsidRPr="00486E1C">
        <w:rPr>
          <w:lang w:val="ro-RO"/>
        </w:rPr>
        <w:t xml:space="preserve"> Înmatriculare a Vehiculelor (DRPCÎV)</w:t>
      </w:r>
      <w:r w:rsidR="005E5550" w:rsidRPr="00486E1C">
        <w:rPr>
          <w:lang w:val="ro-RO"/>
        </w:rPr>
        <w:t>;</w:t>
      </w:r>
    </w:p>
    <w:p w14:paraId="7079E443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  <w:r w:rsidRPr="00486E1C">
        <w:rPr>
          <w:lang w:val="ro-RO"/>
        </w:rPr>
        <w:tab/>
        <w:t>– Pontaje lunare.</w:t>
      </w:r>
    </w:p>
    <w:p w14:paraId="0F36D2DB" w14:textId="77777777" w:rsidR="00823F0F" w:rsidRPr="00486E1C" w:rsidRDefault="00823F0F" w:rsidP="00823F0F">
      <w:pPr>
        <w:autoSpaceDE w:val="0"/>
        <w:autoSpaceDN w:val="0"/>
        <w:adjustRightInd w:val="0"/>
        <w:rPr>
          <w:lang w:val="ro-RO"/>
        </w:rPr>
      </w:pPr>
    </w:p>
    <w:p w14:paraId="57BDDC31" w14:textId="77777777" w:rsidR="002C5159" w:rsidRPr="00486E1C" w:rsidRDefault="002C5159" w:rsidP="00823F0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14:paraId="25CB9C68" w14:textId="77777777" w:rsidR="002C5159" w:rsidRPr="00486E1C" w:rsidRDefault="002C5159" w:rsidP="00823F0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14:paraId="6CBAB40A" w14:textId="61D46BDA" w:rsidR="00823F0F" w:rsidRPr="00486E1C" w:rsidRDefault="0024078F" w:rsidP="00823F0F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>Serviciul juridic</w:t>
      </w:r>
    </w:p>
    <w:p w14:paraId="371F71E5" w14:textId="77777777" w:rsidR="00823F0F" w:rsidRPr="00486E1C" w:rsidRDefault="00823F0F" w:rsidP="00823F0F">
      <w:pPr>
        <w:ind w:left="14" w:firstLine="720"/>
        <w:jc w:val="both"/>
        <w:rPr>
          <w:lang w:val="ro-RO"/>
        </w:rPr>
      </w:pPr>
      <w:r w:rsidRPr="00486E1C">
        <w:rPr>
          <w:lang w:val="ro-RO"/>
        </w:rPr>
        <w:t>Legea nr. 10/2001</w:t>
      </w:r>
    </w:p>
    <w:p w14:paraId="4C613303" w14:textId="77777777" w:rsidR="00823F0F" w:rsidRPr="00486E1C" w:rsidRDefault="00823F0F" w:rsidP="00823F0F">
      <w:pPr>
        <w:ind w:left="14" w:firstLine="720"/>
        <w:jc w:val="both"/>
        <w:rPr>
          <w:b/>
          <w:lang w:val="ro-RO"/>
        </w:rPr>
      </w:pPr>
    </w:p>
    <w:p w14:paraId="47EEC53E" w14:textId="77777777" w:rsidR="00823F0F" w:rsidRPr="00486E1C" w:rsidRDefault="00823F0F" w:rsidP="00823F0F">
      <w:pPr>
        <w:spacing w:after="200"/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  <w:t xml:space="preserve">– </w:t>
      </w:r>
      <w:proofErr w:type="spellStart"/>
      <w:r w:rsidRPr="00486E1C">
        <w:rPr>
          <w:rFonts w:eastAsia="Calibri"/>
          <w:bCs/>
          <w:lang w:val="ro-RO"/>
        </w:rPr>
        <w:t>Situaţii</w:t>
      </w:r>
      <w:proofErr w:type="spellEnd"/>
      <w:r w:rsidRPr="00486E1C">
        <w:rPr>
          <w:rFonts w:eastAsia="Calibri"/>
          <w:bCs/>
          <w:lang w:val="ro-RO"/>
        </w:rPr>
        <w:t xml:space="preserve"> cu privire la aplicarea prevederilor Legii nr. 10/2001;</w:t>
      </w:r>
    </w:p>
    <w:p w14:paraId="2E11BC7B" w14:textId="77777777" w:rsidR="00823F0F" w:rsidRPr="00486E1C" w:rsidRDefault="00823F0F" w:rsidP="00823F0F">
      <w:pPr>
        <w:spacing w:after="200"/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  <w:t xml:space="preserve">– Procedurile prealabile pentru modificarea sau revocarea actelor </w:t>
      </w:r>
      <w:proofErr w:type="spellStart"/>
      <w:r w:rsidRPr="00486E1C">
        <w:rPr>
          <w:rFonts w:eastAsia="Calibri"/>
          <w:bCs/>
          <w:lang w:val="ro-RO"/>
        </w:rPr>
        <w:t>administarive</w:t>
      </w:r>
      <w:proofErr w:type="spellEnd"/>
      <w:r w:rsidRPr="00486E1C">
        <w:rPr>
          <w:rFonts w:eastAsia="Calibri"/>
          <w:bCs/>
          <w:lang w:val="ro-RO"/>
        </w:rPr>
        <w:t xml:space="preserve"> considerate nelegale </w:t>
      </w:r>
      <w:proofErr w:type="spellStart"/>
      <w:r w:rsidRPr="00486E1C">
        <w:rPr>
          <w:rFonts w:eastAsia="Calibri"/>
          <w:bCs/>
          <w:lang w:val="ro-RO"/>
        </w:rPr>
        <w:t>şi</w:t>
      </w:r>
      <w:proofErr w:type="spellEnd"/>
      <w:r w:rsidRPr="00486E1C">
        <w:rPr>
          <w:rFonts w:eastAsia="Calibri"/>
          <w:bCs/>
          <w:lang w:val="ro-RO"/>
        </w:rPr>
        <w:t xml:space="preserve"> </w:t>
      </w:r>
      <w:proofErr w:type="spellStart"/>
      <w:r w:rsidRPr="00486E1C">
        <w:rPr>
          <w:rFonts w:eastAsia="Calibri"/>
          <w:bCs/>
          <w:lang w:val="ro-RO"/>
        </w:rPr>
        <w:t>acţiunile</w:t>
      </w:r>
      <w:proofErr w:type="spellEnd"/>
      <w:r w:rsidRPr="00486E1C">
        <w:rPr>
          <w:rFonts w:eastAsia="Calibri"/>
          <w:bCs/>
          <w:lang w:val="ro-RO"/>
        </w:rPr>
        <w:t xml:space="preserve"> promovate în anularea acestora;</w:t>
      </w:r>
    </w:p>
    <w:p w14:paraId="2225E782" w14:textId="1371C5D9" w:rsidR="00823F0F" w:rsidRPr="00486E1C" w:rsidRDefault="00823F0F" w:rsidP="00823F0F">
      <w:pPr>
        <w:tabs>
          <w:tab w:val="left" w:pos="630"/>
        </w:tabs>
        <w:spacing w:after="200"/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</w:r>
      <w:r w:rsidRPr="00486E1C">
        <w:rPr>
          <w:rFonts w:eastAsia="Calibri"/>
          <w:bCs/>
          <w:lang w:val="ro-RO"/>
        </w:rPr>
        <w:tab/>
        <w:t>– Referate cuprinzând avizul de legalitate al prefectului;</w:t>
      </w:r>
    </w:p>
    <w:p w14:paraId="232F31AE" w14:textId="77777777" w:rsidR="00823F0F" w:rsidRPr="00486E1C" w:rsidRDefault="00823F0F" w:rsidP="00823F0F">
      <w:pPr>
        <w:tabs>
          <w:tab w:val="left" w:pos="630"/>
        </w:tabs>
        <w:spacing w:after="200"/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  <w:t xml:space="preserve">– Rapoarte anuale privind verificarea </w:t>
      </w:r>
      <w:proofErr w:type="spellStart"/>
      <w:r w:rsidRPr="00486E1C">
        <w:rPr>
          <w:rFonts w:eastAsia="Calibri"/>
          <w:bCs/>
          <w:lang w:val="ro-RO"/>
        </w:rPr>
        <w:t>legalităţii</w:t>
      </w:r>
      <w:proofErr w:type="spellEnd"/>
      <w:r w:rsidRPr="00486E1C">
        <w:rPr>
          <w:rFonts w:eastAsia="Calibri"/>
          <w:bCs/>
          <w:lang w:val="ro-RO"/>
        </w:rPr>
        <w:t xml:space="preserve"> actelor administrative transmise de</w:t>
      </w:r>
    </w:p>
    <w:p w14:paraId="6491B6AD" w14:textId="77777777" w:rsidR="00823F0F" w:rsidRPr="00486E1C" w:rsidRDefault="00823F0F" w:rsidP="00823F0F">
      <w:pPr>
        <w:tabs>
          <w:tab w:val="left" w:pos="630"/>
        </w:tabs>
        <w:spacing w:after="200"/>
        <w:ind w:left="14"/>
        <w:contextualSpacing/>
        <w:jc w:val="both"/>
        <w:rPr>
          <w:rFonts w:eastAsia="Calibri"/>
          <w:bCs/>
          <w:lang w:val="ro-RO"/>
        </w:rPr>
      </w:pPr>
      <w:proofErr w:type="spellStart"/>
      <w:r w:rsidRPr="00486E1C">
        <w:rPr>
          <w:rFonts w:eastAsia="Calibri"/>
          <w:bCs/>
          <w:lang w:val="ro-RO"/>
        </w:rPr>
        <w:t>autorităţile</w:t>
      </w:r>
      <w:proofErr w:type="spellEnd"/>
      <w:r w:rsidRPr="00486E1C">
        <w:rPr>
          <w:rFonts w:eastAsia="Calibri"/>
          <w:bCs/>
          <w:lang w:val="ro-RO"/>
        </w:rPr>
        <w:t xml:space="preserve"> </w:t>
      </w:r>
      <w:proofErr w:type="spellStart"/>
      <w:r w:rsidRPr="00486E1C">
        <w:rPr>
          <w:rFonts w:eastAsia="Calibri"/>
          <w:bCs/>
          <w:lang w:val="ro-RO"/>
        </w:rPr>
        <w:t>administraţiei</w:t>
      </w:r>
      <w:proofErr w:type="spellEnd"/>
      <w:r w:rsidRPr="00486E1C">
        <w:rPr>
          <w:rFonts w:eastAsia="Calibri"/>
          <w:bCs/>
          <w:lang w:val="ro-RO"/>
        </w:rPr>
        <w:t xml:space="preserve"> publice locale;</w:t>
      </w:r>
    </w:p>
    <w:p w14:paraId="4519FC37" w14:textId="77777777" w:rsidR="00823F0F" w:rsidRPr="00486E1C" w:rsidRDefault="00823F0F" w:rsidP="00823F0F">
      <w:pPr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>– Corespondența cu titularii notificărilor sau moștenitorii/reprezentanții acestora;</w:t>
      </w:r>
    </w:p>
    <w:p w14:paraId="10ED9D01" w14:textId="77777777" w:rsidR="00823F0F" w:rsidRPr="00486E1C" w:rsidRDefault="00823F0F" w:rsidP="00823F0F">
      <w:pPr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 xml:space="preserve">– Situații juridice; </w:t>
      </w:r>
    </w:p>
    <w:p w14:paraId="06ACECBC" w14:textId="77777777" w:rsidR="00823F0F" w:rsidRPr="00486E1C" w:rsidRDefault="00823F0F" w:rsidP="00823F0F">
      <w:pPr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 xml:space="preserve">– </w:t>
      </w:r>
      <w:proofErr w:type="spellStart"/>
      <w:r w:rsidRPr="00486E1C">
        <w:rPr>
          <w:rFonts w:eastAsia="Calibri"/>
          <w:lang w:val="ro-RO"/>
        </w:rPr>
        <w:t>Corespondenţa</w:t>
      </w:r>
      <w:proofErr w:type="spellEnd"/>
      <w:r w:rsidRPr="00486E1C">
        <w:rPr>
          <w:rFonts w:eastAsia="Calibri"/>
          <w:lang w:val="ro-RO"/>
        </w:rPr>
        <w:t xml:space="preserve"> cu </w:t>
      </w:r>
      <w:proofErr w:type="spellStart"/>
      <w:r w:rsidRPr="00486E1C">
        <w:rPr>
          <w:rFonts w:eastAsia="Calibri"/>
          <w:lang w:val="ro-RO"/>
        </w:rPr>
        <w:t>autorităţile</w:t>
      </w:r>
      <w:proofErr w:type="spellEnd"/>
      <w:r w:rsidRPr="00486E1C">
        <w:rPr>
          <w:rFonts w:eastAsia="Calibri"/>
          <w:lang w:val="ro-RO"/>
        </w:rPr>
        <w:t xml:space="preserve"> </w:t>
      </w:r>
      <w:proofErr w:type="spellStart"/>
      <w:r w:rsidRPr="00486E1C">
        <w:rPr>
          <w:rFonts w:eastAsia="Calibri"/>
          <w:lang w:val="ro-RO"/>
        </w:rPr>
        <w:t>şi</w:t>
      </w:r>
      <w:proofErr w:type="spellEnd"/>
      <w:r w:rsidRPr="00486E1C">
        <w:rPr>
          <w:rFonts w:eastAsia="Calibri"/>
          <w:lang w:val="ro-RO"/>
        </w:rPr>
        <w:t xml:space="preserve"> </w:t>
      </w:r>
      <w:proofErr w:type="spellStart"/>
      <w:r w:rsidRPr="00486E1C">
        <w:rPr>
          <w:rFonts w:eastAsia="Calibri"/>
          <w:lang w:val="ro-RO"/>
        </w:rPr>
        <w:t>instituţiile</w:t>
      </w:r>
      <w:proofErr w:type="spellEnd"/>
      <w:r w:rsidRPr="00486E1C">
        <w:rPr>
          <w:rFonts w:eastAsia="Calibri"/>
          <w:lang w:val="ro-RO"/>
        </w:rPr>
        <w:t xml:space="preserve"> publice, cu </w:t>
      </w:r>
      <w:proofErr w:type="spellStart"/>
      <w:r w:rsidRPr="00486E1C">
        <w:rPr>
          <w:rFonts w:eastAsia="Calibri"/>
          <w:lang w:val="ro-RO"/>
        </w:rPr>
        <w:t>atribuţii</w:t>
      </w:r>
      <w:proofErr w:type="spellEnd"/>
      <w:r w:rsidRPr="00486E1C">
        <w:rPr>
          <w:rFonts w:eastAsia="Calibri"/>
          <w:lang w:val="ro-RO"/>
        </w:rPr>
        <w:t xml:space="preserve"> în domeniul aplicării Legii nr. 10/2001;</w:t>
      </w:r>
    </w:p>
    <w:p w14:paraId="04C2FC41" w14:textId="2D213BB0" w:rsidR="00823F0F" w:rsidRPr="00486E1C" w:rsidRDefault="00823F0F" w:rsidP="00DE5550">
      <w:pPr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>– Procedura de lucru.</w:t>
      </w:r>
    </w:p>
    <w:p w14:paraId="4753FC90" w14:textId="77777777" w:rsidR="00823F0F" w:rsidRPr="00486E1C" w:rsidRDefault="00823F0F" w:rsidP="00823F0F">
      <w:pPr>
        <w:ind w:left="14" w:firstLine="720"/>
        <w:jc w:val="both"/>
        <w:rPr>
          <w:b/>
          <w:lang w:val="ro-RO"/>
        </w:rPr>
      </w:pPr>
    </w:p>
    <w:p w14:paraId="7C0D0DEE" w14:textId="77777777" w:rsidR="00823F0F" w:rsidRPr="00486E1C" w:rsidRDefault="00823F0F" w:rsidP="00823F0F">
      <w:pPr>
        <w:ind w:left="14" w:firstLine="720"/>
        <w:jc w:val="both"/>
        <w:rPr>
          <w:lang w:val="ro-RO"/>
        </w:rPr>
      </w:pPr>
      <w:r w:rsidRPr="00486E1C">
        <w:rPr>
          <w:lang w:val="ro-RO"/>
        </w:rPr>
        <w:t>Legea nr. 18/1991</w:t>
      </w:r>
    </w:p>
    <w:p w14:paraId="1BDC59B3" w14:textId="77777777" w:rsidR="00823F0F" w:rsidRPr="00486E1C" w:rsidRDefault="00823F0F" w:rsidP="00823F0F">
      <w:pPr>
        <w:ind w:left="14" w:firstLine="720"/>
        <w:jc w:val="both"/>
        <w:rPr>
          <w:lang w:val="ro-RO"/>
        </w:rPr>
      </w:pPr>
    </w:p>
    <w:p w14:paraId="6F69F3C7" w14:textId="4450D0C2" w:rsidR="00823F0F" w:rsidRPr="00486E1C" w:rsidRDefault="00823F0F" w:rsidP="002C5159">
      <w:pPr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  <w:t xml:space="preserve">– Hotărârile Comisiei </w:t>
      </w:r>
      <w:r w:rsidR="005E5550" w:rsidRPr="00486E1C">
        <w:rPr>
          <w:rFonts w:eastAsia="Calibri"/>
          <w:bCs/>
          <w:lang w:val="ro-RO"/>
        </w:rPr>
        <w:t>județului Covasna</w:t>
      </w:r>
      <w:r w:rsidRPr="00486E1C">
        <w:rPr>
          <w:rFonts w:eastAsia="Calibri"/>
          <w:bCs/>
          <w:lang w:val="ro-RO"/>
        </w:rPr>
        <w:t xml:space="preserve"> pentru stabilirea dreptului de proprietate privată asupra terenurilor;</w:t>
      </w:r>
    </w:p>
    <w:p w14:paraId="4EBA0BA2" w14:textId="77777777" w:rsidR="00823F0F" w:rsidRPr="00486E1C" w:rsidRDefault="00823F0F" w:rsidP="002C5159">
      <w:pPr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  <w:t>– Ordinele prefectului emise în aplicarea Legii nr. 18/1991, republicată, cu modificările ulterioare, precum și Notele de fundamentare ale acestora;</w:t>
      </w:r>
    </w:p>
    <w:p w14:paraId="525D26E2" w14:textId="77777777" w:rsidR="00823F0F" w:rsidRPr="00486E1C" w:rsidRDefault="00823F0F" w:rsidP="002C5159">
      <w:pPr>
        <w:ind w:left="14"/>
        <w:contextualSpacing/>
        <w:jc w:val="both"/>
        <w:rPr>
          <w:rFonts w:eastAsia="Calibri"/>
          <w:bCs/>
          <w:lang w:val="ro-RO"/>
        </w:rPr>
      </w:pPr>
      <w:r w:rsidRPr="00486E1C">
        <w:rPr>
          <w:rFonts w:eastAsia="Calibri"/>
          <w:bCs/>
          <w:lang w:val="ro-RO"/>
        </w:rPr>
        <w:tab/>
        <w:t>– Statistici, raportări;</w:t>
      </w:r>
    </w:p>
    <w:p w14:paraId="5AA98E8E" w14:textId="63D81802" w:rsidR="00823F0F" w:rsidRPr="00486E1C" w:rsidRDefault="006F2778" w:rsidP="002C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86E1C">
        <w:rPr>
          <w:rFonts w:ascii="Times New Roman" w:hAnsi="Times New Roman"/>
          <w:bCs/>
          <w:sz w:val="24"/>
          <w:szCs w:val="24"/>
          <w:lang w:val="ro-RO"/>
        </w:rPr>
        <w:t>P</w:t>
      </w:r>
      <w:r w:rsidR="00823F0F" w:rsidRPr="00486E1C">
        <w:rPr>
          <w:rFonts w:ascii="Times New Roman" w:hAnsi="Times New Roman"/>
          <w:bCs/>
          <w:sz w:val="24"/>
          <w:szCs w:val="24"/>
          <w:lang w:val="ro-RO"/>
        </w:rPr>
        <w:t xml:space="preserve">rocesele verbale ale </w:t>
      </w:r>
      <w:proofErr w:type="spellStart"/>
      <w:r w:rsidR="00823F0F" w:rsidRPr="00486E1C">
        <w:rPr>
          <w:rFonts w:ascii="Times New Roman" w:hAnsi="Times New Roman"/>
          <w:bCs/>
          <w:sz w:val="24"/>
          <w:szCs w:val="24"/>
          <w:lang w:val="ro-RO"/>
        </w:rPr>
        <w:t>şedinţelor</w:t>
      </w:r>
      <w:proofErr w:type="spellEnd"/>
      <w:r w:rsidR="00823F0F" w:rsidRPr="00486E1C">
        <w:rPr>
          <w:rFonts w:ascii="Times New Roman" w:hAnsi="Times New Roman"/>
          <w:bCs/>
          <w:sz w:val="24"/>
          <w:szCs w:val="24"/>
          <w:lang w:val="ro-RO"/>
        </w:rPr>
        <w:t xml:space="preserve"> Comisiei </w:t>
      </w:r>
      <w:r w:rsidR="005E5550" w:rsidRPr="00486E1C">
        <w:rPr>
          <w:rFonts w:ascii="Times New Roman" w:hAnsi="Times New Roman"/>
          <w:bCs/>
          <w:sz w:val="24"/>
          <w:szCs w:val="24"/>
          <w:lang w:val="ro-RO"/>
        </w:rPr>
        <w:t>județului Covasna</w:t>
      </w:r>
      <w:r w:rsidR="00823F0F" w:rsidRPr="00486E1C">
        <w:rPr>
          <w:rFonts w:ascii="Times New Roman" w:hAnsi="Times New Roman"/>
          <w:bCs/>
          <w:sz w:val="24"/>
          <w:szCs w:val="24"/>
          <w:lang w:val="ro-RO"/>
        </w:rPr>
        <w:t xml:space="preserve"> pentru stabilirea dreptului de proprietate privată asupra terenurilor;</w:t>
      </w:r>
    </w:p>
    <w:p w14:paraId="35CED15A" w14:textId="77777777" w:rsidR="00823F0F" w:rsidRPr="00486E1C" w:rsidRDefault="00823F0F" w:rsidP="00823F0F">
      <w:pPr>
        <w:tabs>
          <w:tab w:val="left" w:pos="630"/>
        </w:tabs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>– Corespondența cu titularii cererilor sau moștenitorii/reprezentanții acestora;</w:t>
      </w:r>
    </w:p>
    <w:p w14:paraId="5A423585" w14:textId="77777777" w:rsidR="00823F0F" w:rsidRPr="00486E1C" w:rsidRDefault="00823F0F" w:rsidP="00823F0F">
      <w:pPr>
        <w:tabs>
          <w:tab w:val="left" w:pos="630"/>
        </w:tabs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 xml:space="preserve">– </w:t>
      </w:r>
      <w:proofErr w:type="spellStart"/>
      <w:r w:rsidRPr="00486E1C">
        <w:rPr>
          <w:rFonts w:eastAsia="Calibri"/>
          <w:lang w:val="ro-RO"/>
        </w:rPr>
        <w:t>Corespondenţa</w:t>
      </w:r>
      <w:proofErr w:type="spellEnd"/>
      <w:r w:rsidRPr="00486E1C">
        <w:rPr>
          <w:rFonts w:eastAsia="Calibri"/>
          <w:lang w:val="ro-RO"/>
        </w:rPr>
        <w:t xml:space="preserve"> cu </w:t>
      </w:r>
      <w:proofErr w:type="spellStart"/>
      <w:r w:rsidRPr="00486E1C">
        <w:rPr>
          <w:rFonts w:eastAsia="Calibri"/>
          <w:lang w:val="ro-RO"/>
        </w:rPr>
        <w:t>autorităţile</w:t>
      </w:r>
      <w:proofErr w:type="spellEnd"/>
      <w:r w:rsidRPr="00486E1C">
        <w:rPr>
          <w:rFonts w:eastAsia="Calibri"/>
          <w:lang w:val="ro-RO"/>
        </w:rPr>
        <w:t xml:space="preserve"> </w:t>
      </w:r>
      <w:proofErr w:type="spellStart"/>
      <w:r w:rsidRPr="00486E1C">
        <w:rPr>
          <w:rFonts w:eastAsia="Calibri"/>
          <w:lang w:val="ro-RO"/>
        </w:rPr>
        <w:t>şi</w:t>
      </w:r>
      <w:proofErr w:type="spellEnd"/>
      <w:r w:rsidRPr="00486E1C">
        <w:rPr>
          <w:rFonts w:eastAsia="Calibri"/>
          <w:lang w:val="ro-RO"/>
        </w:rPr>
        <w:t xml:space="preserve"> </w:t>
      </w:r>
      <w:proofErr w:type="spellStart"/>
      <w:r w:rsidRPr="00486E1C">
        <w:rPr>
          <w:rFonts w:eastAsia="Calibri"/>
          <w:lang w:val="ro-RO"/>
        </w:rPr>
        <w:t>instituţiile</w:t>
      </w:r>
      <w:proofErr w:type="spellEnd"/>
      <w:r w:rsidRPr="00486E1C">
        <w:rPr>
          <w:rFonts w:eastAsia="Calibri"/>
          <w:lang w:val="ro-RO"/>
        </w:rPr>
        <w:t xml:space="preserve"> publice, cu </w:t>
      </w:r>
      <w:proofErr w:type="spellStart"/>
      <w:r w:rsidRPr="00486E1C">
        <w:rPr>
          <w:rFonts w:eastAsia="Calibri"/>
          <w:lang w:val="ro-RO"/>
        </w:rPr>
        <w:t>atribuţii</w:t>
      </w:r>
      <w:proofErr w:type="spellEnd"/>
      <w:r w:rsidRPr="00486E1C">
        <w:rPr>
          <w:rFonts w:eastAsia="Calibri"/>
          <w:lang w:val="ro-RO"/>
        </w:rPr>
        <w:t xml:space="preserve"> în domeniul aplicării Legii</w:t>
      </w:r>
    </w:p>
    <w:p w14:paraId="390C28A0" w14:textId="77777777" w:rsidR="00823F0F" w:rsidRPr="00486E1C" w:rsidRDefault="00823F0F" w:rsidP="00823F0F">
      <w:pPr>
        <w:tabs>
          <w:tab w:val="left" w:pos="630"/>
        </w:tabs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>nr. 18/1991, precum și a actelor normative conexe sau subsecvente;</w:t>
      </w:r>
    </w:p>
    <w:p w14:paraId="227F5EE3" w14:textId="073768B7" w:rsidR="00823F0F" w:rsidRPr="00486E1C" w:rsidRDefault="00823F0F" w:rsidP="00823F0F">
      <w:pPr>
        <w:tabs>
          <w:tab w:val="left" w:pos="630"/>
        </w:tabs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  <w:t xml:space="preserve">– Ordinele prefectului privind </w:t>
      </w:r>
      <w:proofErr w:type="spellStart"/>
      <w:r w:rsidRPr="00486E1C">
        <w:rPr>
          <w:rFonts w:eastAsia="Calibri"/>
          <w:lang w:val="ro-RO"/>
        </w:rPr>
        <w:t>componenţa</w:t>
      </w:r>
      <w:proofErr w:type="spellEnd"/>
      <w:r w:rsidRPr="00486E1C">
        <w:rPr>
          <w:rFonts w:eastAsia="Calibri"/>
          <w:lang w:val="ro-RO"/>
        </w:rPr>
        <w:t xml:space="preserve"> Comisiei </w:t>
      </w:r>
      <w:r w:rsidR="005E5550" w:rsidRPr="00486E1C">
        <w:rPr>
          <w:rFonts w:eastAsia="Calibri"/>
          <w:lang w:val="ro-RO"/>
        </w:rPr>
        <w:t>județ</w:t>
      </w:r>
      <w:r w:rsidR="006F2778" w:rsidRPr="00486E1C">
        <w:rPr>
          <w:rFonts w:eastAsia="Calibri"/>
          <w:lang w:val="ro-RO"/>
        </w:rPr>
        <w:t>ene</w:t>
      </w:r>
      <w:r w:rsidR="005E5550" w:rsidRPr="00486E1C">
        <w:rPr>
          <w:rFonts w:eastAsia="Calibri"/>
          <w:lang w:val="ro-RO"/>
        </w:rPr>
        <w:t xml:space="preserve"> Covasna</w:t>
      </w:r>
      <w:r w:rsidRPr="00486E1C">
        <w:rPr>
          <w:rFonts w:eastAsia="Calibri"/>
          <w:lang w:val="ro-RO"/>
        </w:rPr>
        <w:t xml:space="preserve"> pentru stabilirea dreptului de proprietate privată asupra terenurilor</w:t>
      </w:r>
      <w:r w:rsidR="005E5550" w:rsidRPr="00486E1C">
        <w:rPr>
          <w:rFonts w:eastAsia="Calibri"/>
          <w:lang w:val="ro-RO"/>
        </w:rPr>
        <w:t>;</w:t>
      </w:r>
    </w:p>
    <w:p w14:paraId="63B83755" w14:textId="58150101" w:rsidR="00823F0F" w:rsidRPr="00486E1C" w:rsidRDefault="00823F0F" w:rsidP="00823F0F">
      <w:pPr>
        <w:tabs>
          <w:tab w:val="left" w:pos="630"/>
        </w:tabs>
        <w:ind w:left="14"/>
        <w:contextualSpacing/>
        <w:jc w:val="both"/>
        <w:rPr>
          <w:rFonts w:eastAsia="Calibri"/>
          <w:lang w:val="ro-RO"/>
        </w:rPr>
      </w:pPr>
      <w:r w:rsidRPr="00486E1C">
        <w:rPr>
          <w:rFonts w:eastAsia="Calibri"/>
          <w:lang w:val="ro-RO"/>
        </w:rPr>
        <w:tab/>
      </w:r>
      <w:r w:rsidRPr="00486E1C">
        <w:rPr>
          <w:rFonts w:eastAsia="Calibri"/>
          <w:lang w:val="ro-RO"/>
        </w:rPr>
        <w:tab/>
        <w:t>– Proceduri de lucru.</w:t>
      </w:r>
    </w:p>
    <w:p w14:paraId="2D2F93BE" w14:textId="6656ABC3" w:rsidR="00823F0F" w:rsidRDefault="00823F0F" w:rsidP="00823F0F">
      <w:pPr>
        <w:tabs>
          <w:tab w:val="left" w:pos="630"/>
        </w:tabs>
        <w:ind w:left="14"/>
        <w:contextualSpacing/>
        <w:jc w:val="both"/>
        <w:rPr>
          <w:rFonts w:eastAsia="Calibri"/>
          <w:bCs/>
          <w:lang w:val="ro-RO"/>
        </w:rPr>
      </w:pPr>
    </w:p>
    <w:p w14:paraId="2608465C" w14:textId="77777777" w:rsidR="00486E1C" w:rsidRPr="00486E1C" w:rsidRDefault="00486E1C" w:rsidP="00823F0F">
      <w:pPr>
        <w:tabs>
          <w:tab w:val="left" w:pos="630"/>
        </w:tabs>
        <w:ind w:left="14"/>
        <w:contextualSpacing/>
        <w:jc w:val="both"/>
        <w:rPr>
          <w:rFonts w:eastAsia="Calibri"/>
          <w:bCs/>
          <w:lang w:val="ro-RO"/>
        </w:rPr>
      </w:pPr>
    </w:p>
    <w:p w14:paraId="1543AE07" w14:textId="6CC15CBD" w:rsidR="00823F0F" w:rsidRPr="00486E1C" w:rsidRDefault="00823F0F" w:rsidP="00823F0F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486E1C">
        <w:rPr>
          <w:b/>
          <w:bCs/>
          <w:lang w:val="ro-RO"/>
        </w:rPr>
        <w:t xml:space="preserve">Compartimentul </w:t>
      </w:r>
      <w:r w:rsidR="0024078F" w:rsidRPr="00486E1C">
        <w:rPr>
          <w:b/>
          <w:bCs/>
          <w:lang w:val="ro-RO"/>
        </w:rPr>
        <w:t>verificarea</w:t>
      </w:r>
      <w:r w:rsidRPr="00486E1C">
        <w:rPr>
          <w:b/>
          <w:bCs/>
          <w:lang w:val="ro-RO"/>
        </w:rPr>
        <w:t xml:space="preserve"> legalit</w:t>
      </w:r>
      <w:r w:rsidR="0024078F" w:rsidRPr="00486E1C">
        <w:rPr>
          <w:b/>
          <w:bCs/>
          <w:lang w:val="ro-RO"/>
        </w:rPr>
        <w:t>ății, a aplicării</w:t>
      </w:r>
      <w:r w:rsidRPr="00486E1C">
        <w:rPr>
          <w:b/>
          <w:bCs/>
          <w:lang w:val="ro-RO"/>
        </w:rPr>
        <w:t xml:space="preserve"> acte</w:t>
      </w:r>
      <w:r w:rsidR="0024078F" w:rsidRPr="00486E1C">
        <w:rPr>
          <w:b/>
          <w:bCs/>
          <w:lang w:val="ro-RO"/>
        </w:rPr>
        <w:t>lor normative</w:t>
      </w:r>
      <w:r w:rsidRPr="00486E1C">
        <w:rPr>
          <w:b/>
          <w:bCs/>
          <w:lang w:val="ro-RO"/>
        </w:rPr>
        <w:t>,</w:t>
      </w:r>
      <w:r w:rsidR="0024078F" w:rsidRPr="00486E1C">
        <w:rPr>
          <w:b/>
          <w:bCs/>
          <w:lang w:val="ro-RO"/>
        </w:rPr>
        <w:t xml:space="preserve"> contencios administrativ și </w:t>
      </w:r>
      <w:r w:rsidRPr="00486E1C">
        <w:rPr>
          <w:b/>
          <w:bCs/>
          <w:lang w:val="ro-RO"/>
        </w:rPr>
        <w:t xml:space="preserve"> apostilă </w:t>
      </w:r>
    </w:p>
    <w:p w14:paraId="724DDE9B" w14:textId="77777777" w:rsidR="005255C2" w:rsidRPr="00486E1C" w:rsidRDefault="005255C2" w:rsidP="005255C2">
      <w:pPr>
        <w:jc w:val="both"/>
        <w:rPr>
          <w:lang w:val="ro-RO"/>
        </w:rPr>
      </w:pPr>
    </w:p>
    <w:p w14:paraId="705E0A89" w14:textId="77777777" w:rsidR="005255C2" w:rsidRPr="00486E1C" w:rsidRDefault="005255C2" w:rsidP="005255C2">
      <w:pPr>
        <w:autoSpaceDE w:val="0"/>
        <w:autoSpaceDN w:val="0"/>
        <w:adjustRightInd w:val="0"/>
        <w:ind w:left="14" w:firstLine="694"/>
        <w:jc w:val="both"/>
        <w:rPr>
          <w:lang w:val="ro-RO"/>
        </w:rPr>
      </w:pPr>
      <w:r w:rsidRPr="00486E1C">
        <w:rPr>
          <w:lang w:val="ro-RO"/>
        </w:rPr>
        <w:t xml:space="preserve">– Documente rezultate din organizarea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desfăşurarea</w:t>
      </w:r>
      <w:proofErr w:type="spellEnd"/>
      <w:r w:rsidRPr="00486E1C">
        <w:rPr>
          <w:lang w:val="ro-RO"/>
        </w:rPr>
        <w:t xml:space="preserve"> alegerilor locale, parlamentare,</w:t>
      </w:r>
    </w:p>
    <w:p w14:paraId="62C71A89" w14:textId="309D0A3E" w:rsidR="005255C2" w:rsidRPr="00486E1C" w:rsidRDefault="005255C2" w:rsidP="005255C2">
      <w:pPr>
        <w:autoSpaceDE w:val="0"/>
        <w:autoSpaceDN w:val="0"/>
        <w:adjustRightInd w:val="0"/>
        <w:ind w:left="14"/>
        <w:jc w:val="both"/>
        <w:rPr>
          <w:lang w:val="ro-RO"/>
        </w:rPr>
      </w:pPr>
      <w:r w:rsidRPr="00486E1C">
        <w:rPr>
          <w:lang w:val="ro-RO"/>
        </w:rPr>
        <w:t xml:space="preserve">europarlamentare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prezidenţiale</w:t>
      </w:r>
      <w:proofErr w:type="spellEnd"/>
      <w:r w:rsidRPr="00486E1C">
        <w:rPr>
          <w:lang w:val="ro-RO"/>
        </w:rPr>
        <w:t xml:space="preserve">, precum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 referendumurilor;</w:t>
      </w:r>
    </w:p>
    <w:p w14:paraId="21573BEF" w14:textId="77777777" w:rsidR="00E60DC6" w:rsidRPr="00486E1C" w:rsidRDefault="00E60DC6" w:rsidP="00E60DC6">
      <w:pPr>
        <w:autoSpaceDE w:val="0"/>
        <w:autoSpaceDN w:val="0"/>
        <w:adjustRightInd w:val="0"/>
        <w:ind w:left="14"/>
        <w:jc w:val="both"/>
        <w:rPr>
          <w:lang w:val="ro-RO"/>
        </w:rPr>
      </w:pPr>
      <w:r w:rsidRPr="00486E1C">
        <w:rPr>
          <w:lang w:val="ro-RO"/>
        </w:rPr>
        <w:tab/>
        <w:t>– Documente ce stau la baza avizelor emise de Comisia de Atribuire de Denumiri a</w:t>
      </w:r>
    </w:p>
    <w:p w14:paraId="2AA304FC" w14:textId="77777777" w:rsidR="00E60DC6" w:rsidRPr="00486E1C" w:rsidRDefault="00E60DC6" w:rsidP="00E60DC6">
      <w:pPr>
        <w:autoSpaceDE w:val="0"/>
        <w:autoSpaceDN w:val="0"/>
        <w:adjustRightInd w:val="0"/>
        <w:ind w:left="14"/>
        <w:jc w:val="both"/>
        <w:rPr>
          <w:lang w:val="ro-RO"/>
        </w:rPr>
      </w:pPr>
      <w:r w:rsidRPr="00486E1C">
        <w:rPr>
          <w:lang w:val="ro-RO"/>
        </w:rPr>
        <w:t>județului Covasna;</w:t>
      </w:r>
    </w:p>
    <w:p w14:paraId="139EB535" w14:textId="4B030420" w:rsidR="00E60DC6" w:rsidRPr="00486E1C" w:rsidRDefault="00E60DC6" w:rsidP="005255C2">
      <w:pPr>
        <w:autoSpaceDE w:val="0"/>
        <w:autoSpaceDN w:val="0"/>
        <w:adjustRightInd w:val="0"/>
        <w:ind w:left="14"/>
        <w:jc w:val="both"/>
        <w:rPr>
          <w:lang w:val="ro-RO"/>
        </w:rPr>
      </w:pPr>
    </w:p>
    <w:p w14:paraId="6DCC38FC" w14:textId="77777777" w:rsidR="005255C2" w:rsidRPr="00486E1C" w:rsidRDefault="005255C2" w:rsidP="005255C2">
      <w:pPr>
        <w:spacing w:line="360" w:lineRule="auto"/>
        <w:ind w:firstLine="708"/>
        <w:jc w:val="both"/>
        <w:rPr>
          <w:u w:val="single"/>
          <w:lang w:val="ro-RO"/>
        </w:rPr>
      </w:pPr>
      <w:r w:rsidRPr="00486E1C">
        <w:rPr>
          <w:u w:val="single"/>
          <w:lang w:val="ro-RO"/>
        </w:rPr>
        <w:t>Pe linia prelucrării datelor cu caracter personal:</w:t>
      </w:r>
    </w:p>
    <w:p w14:paraId="2F08AD39" w14:textId="77777777" w:rsidR="00E60DC6" w:rsidRPr="00486E1C" w:rsidRDefault="00E60DC6" w:rsidP="00E60DC6">
      <w:pPr>
        <w:autoSpaceDE w:val="0"/>
        <w:autoSpaceDN w:val="0"/>
        <w:jc w:val="both"/>
        <w:rPr>
          <w:lang w:val="ro-RO"/>
        </w:rPr>
      </w:pPr>
      <w:r w:rsidRPr="00486E1C">
        <w:rPr>
          <w:lang w:val="ro-RO"/>
        </w:rPr>
        <w:t xml:space="preserve">            – </w:t>
      </w:r>
      <w:proofErr w:type="spellStart"/>
      <w:r w:rsidRPr="00486E1C">
        <w:rPr>
          <w:lang w:val="ro-RO"/>
        </w:rPr>
        <w:t>Petiţii</w:t>
      </w:r>
      <w:proofErr w:type="spellEnd"/>
      <w:r w:rsidRPr="00486E1C">
        <w:rPr>
          <w:lang w:val="ro-RO"/>
        </w:rPr>
        <w:t xml:space="preserve">, sesizări adresate de către persoane fizice/juridice, precum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răspunsurile la acestea;</w:t>
      </w:r>
    </w:p>
    <w:p w14:paraId="4EB31741" w14:textId="5EE37CD6" w:rsidR="005255C2" w:rsidRPr="00486E1C" w:rsidRDefault="005255C2" w:rsidP="00E60DC6">
      <w:pPr>
        <w:ind w:firstLine="708"/>
        <w:jc w:val="both"/>
        <w:rPr>
          <w:lang w:val="ro-RO"/>
        </w:rPr>
      </w:pPr>
      <w:r w:rsidRPr="00486E1C">
        <w:rPr>
          <w:lang w:val="ro-RO"/>
        </w:rPr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ORPDP (Oficiul responsabilului cu </w:t>
      </w:r>
      <w:proofErr w:type="spellStart"/>
      <w:r w:rsidRPr="00486E1C">
        <w:rPr>
          <w:lang w:val="ro-RO"/>
        </w:rPr>
        <w:t>protecţia</w:t>
      </w:r>
      <w:proofErr w:type="spellEnd"/>
      <w:r w:rsidRPr="00486E1C">
        <w:rPr>
          <w:lang w:val="ro-RO"/>
        </w:rPr>
        <w:t xml:space="preserve"> datelor personale),</w:t>
      </w:r>
    </w:p>
    <w:p w14:paraId="478FEE42" w14:textId="77777777" w:rsidR="005255C2" w:rsidRPr="00486E1C" w:rsidRDefault="005255C2" w:rsidP="005255C2">
      <w:pPr>
        <w:jc w:val="both"/>
        <w:rPr>
          <w:lang w:val="ro-RO"/>
        </w:rPr>
      </w:pPr>
      <w:r w:rsidRPr="00486E1C">
        <w:rPr>
          <w:lang w:val="ro-RO"/>
        </w:rPr>
        <w:t xml:space="preserve">Ministerul Afacerilor Interne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alte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 xml:space="preserve"> în domeniul prelucrării datelor cu caracter personal;</w:t>
      </w:r>
    </w:p>
    <w:p w14:paraId="77B4250D" w14:textId="77777777" w:rsidR="005255C2" w:rsidRPr="00486E1C" w:rsidRDefault="005255C2" w:rsidP="005255C2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ANPDCP (Autoritatea </w:t>
      </w:r>
      <w:proofErr w:type="spellStart"/>
      <w:r w:rsidRPr="00486E1C">
        <w:rPr>
          <w:lang w:val="ro-RO"/>
        </w:rPr>
        <w:t>Naţională</w:t>
      </w:r>
      <w:proofErr w:type="spellEnd"/>
      <w:r w:rsidRPr="00486E1C">
        <w:rPr>
          <w:lang w:val="ro-RO"/>
        </w:rPr>
        <w:t xml:space="preserve"> pentru </w:t>
      </w:r>
      <w:proofErr w:type="spellStart"/>
      <w:r w:rsidRPr="00486E1C">
        <w:rPr>
          <w:lang w:val="ro-RO"/>
        </w:rPr>
        <w:t>Protecţia</w:t>
      </w:r>
      <w:proofErr w:type="spellEnd"/>
      <w:r w:rsidRPr="00486E1C">
        <w:rPr>
          <w:lang w:val="ro-RO"/>
        </w:rPr>
        <w:t xml:space="preserve"> Datelor cu Caracter </w:t>
      </w:r>
    </w:p>
    <w:p w14:paraId="54FE6413" w14:textId="77777777" w:rsidR="005255C2" w:rsidRPr="00486E1C" w:rsidRDefault="005255C2" w:rsidP="005255C2">
      <w:pPr>
        <w:jc w:val="both"/>
        <w:rPr>
          <w:lang w:val="ro-RO"/>
        </w:rPr>
      </w:pPr>
      <w:r w:rsidRPr="00486E1C">
        <w:rPr>
          <w:lang w:val="ro-RO"/>
        </w:rPr>
        <w:t>Personal);</w:t>
      </w:r>
    </w:p>
    <w:p w14:paraId="3E520C96" w14:textId="77777777" w:rsidR="005255C2" w:rsidRPr="00486E1C" w:rsidRDefault="005255C2" w:rsidP="005255C2">
      <w:pPr>
        <w:jc w:val="both"/>
        <w:rPr>
          <w:lang w:val="ro-RO"/>
        </w:rPr>
      </w:pPr>
      <w:r w:rsidRPr="00486E1C">
        <w:rPr>
          <w:lang w:val="ro-RO"/>
        </w:rPr>
        <w:tab/>
        <w:t>– Cerere pentru exercitarea dreptului de acces/</w:t>
      </w:r>
      <w:proofErr w:type="spellStart"/>
      <w:r w:rsidRPr="00486E1C">
        <w:rPr>
          <w:lang w:val="ro-RO"/>
        </w:rPr>
        <w:t>opoziţie</w:t>
      </w:r>
      <w:proofErr w:type="spellEnd"/>
      <w:r w:rsidRPr="00486E1C">
        <w:rPr>
          <w:lang w:val="ro-RO"/>
        </w:rPr>
        <w:t>/rectificare/</w:t>
      </w:r>
      <w:proofErr w:type="spellStart"/>
      <w:r w:rsidRPr="00486E1C">
        <w:rPr>
          <w:lang w:val="ro-RO"/>
        </w:rPr>
        <w:t>restricţionare</w:t>
      </w:r>
      <w:proofErr w:type="spellEnd"/>
      <w:r w:rsidRPr="00486E1C">
        <w:rPr>
          <w:lang w:val="ro-RO"/>
        </w:rPr>
        <w:t>/</w:t>
      </w:r>
      <w:proofErr w:type="spellStart"/>
      <w:r w:rsidRPr="00486E1C">
        <w:rPr>
          <w:lang w:val="ro-RO"/>
        </w:rPr>
        <w:t>ştergere</w:t>
      </w:r>
      <w:proofErr w:type="spellEnd"/>
      <w:r w:rsidRPr="00486E1C">
        <w:rPr>
          <w:lang w:val="ro-RO"/>
        </w:rPr>
        <w:t xml:space="preserve"> a persoanei vizate.</w:t>
      </w:r>
    </w:p>
    <w:p w14:paraId="75A749AA" w14:textId="2183DE05" w:rsidR="00823F0F" w:rsidRPr="00486E1C" w:rsidRDefault="00823F0F" w:rsidP="005255C2">
      <w:pPr>
        <w:ind w:firstLine="708"/>
        <w:jc w:val="both"/>
        <w:rPr>
          <w:lang w:val="ro-RO"/>
        </w:rPr>
      </w:pPr>
      <w:r w:rsidRPr="00486E1C">
        <w:rPr>
          <w:lang w:val="ro-RO"/>
        </w:rPr>
        <w:t xml:space="preserve">– Referate conținând rezultatul verificării legalității actelor administrative comunicate de către autoritățile administrației publice locale organizate la nivelul </w:t>
      </w:r>
      <w:r w:rsidR="005E5550" w:rsidRPr="00486E1C">
        <w:rPr>
          <w:lang w:val="ro-RO"/>
        </w:rPr>
        <w:t>județului Covasna</w:t>
      </w:r>
      <w:r w:rsidRPr="00486E1C">
        <w:rPr>
          <w:lang w:val="ro-RO"/>
        </w:rPr>
        <w:t>;</w:t>
      </w:r>
    </w:p>
    <w:p w14:paraId="2DC204E2" w14:textId="77777777" w:rsidR="00823F0F" w:rsidRPr="00486E1C" w:rsidRDefault="00823F0F" w:rsidP="00823F0F">
      <w:pPr>
        <w:ind w:firstLine="720"/>
        <w:jc w:val="both"/>
        <w:rPr>
          <w:rFonts w:eastAsia="Calibri"/>
          <w:lang w:val="ro-RO"/>
        </w:rPr>
      </w:pPr>
      <w:r w:rsidRPr="00486E1C">
        <w:rPr>
          <w:lang w:val="ro-RO"/>
        </w:rPr>
        <w:t>– Proceduri prealabile</w:t>
      </w:r>
      <w:r w:rsidRPr="00486E1C">
        <w:rPr>
          <w:rFonts w:eastAsia="Calibri"/>
          <w:lang w:val="ro-RO"/>
        </w:rPr>
        <w:t xml:space="preserve"> prin care se solicită </w:t>
      </w:r>
      <w:proofErr w:type="spellStart"/>
      <w:r w:rsidRPr="00486E1C">
        <w:rPr>
          <w:rFonts w:eastAsia="Calibri"/>
          <w:lang w:val="ro-RO"/>
        </w:rPr>
        <w:t>autorităţilor</w:t>
      </w:r>
      <w:proofErr w:type="spellEnd"/>
      <w:r w:rsidRPr="00486E1C">
        <w:rPr>
          <w:rFonts w:eastAsia="Calibri"/>
          <w:lang w:val="ro-RO"/>
        </w:rPr>
        <w:t xml:space="preserve"> emitente, cu motivarea necesară, reanalizarea actului socotit nelegal, în vederea modificării, sau după caz a revocării acestuia;</w:t>
      </w:r>
    </w:p>
    <w:p w14:paraId="0BABC721" w14:textId="560652D9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</w:r>
      <w:r w:rsidRPr="00486E1C">
        <w:rPr>
          <w:lang w:val="ro-RO"/>
        </w:rPr>
        <w:tab/>
        <w:t>– Situații lunare privind posturile vacante de primar și situații de dizolvare a unor consilii locale, precum și împrejurările care pot genera organizarea referendumurilor locale (care au ca obiect schimbarea componenței, structurii, denumirii și/sau rangului administrativ al localității);</w:t>
      </w:r>
    </w:p>
    <w:p w14:paraId="05458618" w14:textId="02CC9EF0" w:rsidR="00823F0F" w:rsidRPr="00486E1C" w:rsidRDefault="00823F0F" w:rsidP="005E5550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Adrese de îndrumare a activității desfășurată de secretarul </w:t>
      </w:r>
      <w:r w:rsidR="005E5550" w:rsidRPr="00486E1C">
        <w:rPr>
          <w:lang w:val="ro-RO"/>
        </w:rPr>
        <w:t>UAT-urilor din județul Covasna</w:t>
      </w:r>
      <w:r w:rsidRPr="00486E1C">
        <w:rPr>
          <w:lang w:val="ro-RO"/>
        </w:rPr>
        <w:t>;</w:t>
      </w:r>
    </w:p>
    <w:p w14:paraId="5735FB18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Puncte de vedere cu privire la modul de aplicare a actelor normative;</w:t>
      </w:r>
    </w:p>
    <w:p w14:paraId="4CEEA049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Propuneri cu privire la actele normative </w:t>
      </w:r>
      <w:proofErr w:type="spellStart"/>
      <w:r w:rsidRPr="00486E1C">
        <w:rPr>
          <w:lang w:val="ro-RO"/>
        </w:rPr>
        <w:t>initiate</w:t>
      </w:r>
      <w:proofErr w:type="spellEnd"/>
      <w:r w:rsidRPr="00486E1C">
        <w:rPr>
          <w:lang w:val="ro-RO"/>
        </w:rPr>
        <w:t xml:space="preserve"> de către autoritățile centrale și</w:t>
      </w:r>
    </w:p>
    <w:p w14:paraId="7987DED1" w14:textId="3B3A77EB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 xml:space="preserve">comunicate spre consultare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Prefectului </w:t>
      </w:r>
      <w:r w:rsidR="005E5550" w:rsidRPr="00486E1C">
        <w:rPr>
          <w:lang w:val="ro-RO"/>
        </w:rPr>
        <w:t>Județul Covasna</w:t>
      </w:r>
      <w:r w:rsidRPr="00486E1C">
        <w:rPr>
          <w:lang w:val="ro-RO"/>
        </w:rPr>
        <w:t>;</w:t>
      </w:r>
    </w:p>
    <w:p w14:paraId="6C7BF102" w14:textId="2DD554FB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Situația privind componența autorităților administrației publice locale din </w:t>
      </w:r>
      <w:r w:rsidR="002A6F68" w:rsidRPr="00486E1C">
        <w:rPr>
          <w:lang w:val="ro-RO"/>
        </w:rPr>
        <w:t>județul Covasna</w:t>
      </w:r>
      <w:r w:rsidRPr="00486E1C">
        <w:rPr>
          <w:lang w:val="ro-RO"/>
        </w:rPr>
        <w:t>;</w:t>
      </w:r>
    </w:p>
    <w:p w14:paraId="69D9C7F2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Ordine ale prefectului privind încetarea mandatelor de consilieri locali în temeiul prevederilor art. 9 alin. 2 lit. h</w:t>
      </w:r>
      <w:r w:rsidRPr="00486E1C">
        <w:rPr>
          <w:vertAlign w:val="superscript"/>
          <w:lang w:val="ro-RO"/>
        </w:rPr>
        <w:t xml:space="preserve">1 </w:t>
      </w:r>
      <w:r w:rsidRPr="00486E1C">
        <w:rPr>
          <w:lang w:val="ro-RO"/>
        </w:rPr>
        <w:t>coroborat cu art. 12 alin. 3 din Legea nr. 393/2004 privind Statutul aleșilor locali, cu modificările și completările ulterioare;</w:t>
      </w:r>
    </w:p>
    <w:p w14:paraId="62D8703E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Ordine ale prefectului privind constatarea suspendării de drept a mandatelor aleșilor locali;</w:t>
      </w:r>
    </w:p>
    <w:p w14:paraId="032063A6" w14:textId="7B1E8384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Ordine ale prefectului emise în materia electorală;</w:t>
      </w:r>
    </w:p>
    <w:p w14:paraId="0C9B9C2B" w14:textId="77777777" w:rsidR="00823F0F" w:rsidRPr="00486E1C" w:rsidRDefault="00823F0F" w:rsidP="00823F0F">
      <w:pPr>
        <w:ind w:firstLine="720"/>
        <w:jc w:val="both"/>
        <w:rPr>
          <w:lang w:val="ro-RO"/>
        </w:rPr>
      </w:pPr>
      <w:r w:rsidRPr="00486E1C">
        <w:rPr>
          <w:lang w:val="ro-RO"/>
        </w:rPr>
        <w:t xml:space="preserve">– Ordine de suspendare a exercitării dreptului de a conduce autovehicule, emise în temeiul prevederilor art. 103 alin. 8 din OUG nr. 195/2002 privind circulația pe drumurile </w:t>
      </w:r>
      <w:proofErr w:type="spellStart"/>
      <w:r w:rsidRPr="00486E1C">
        <w:rPr>
          <w:lang w:val="ro-RO"/>
        </w:rPr>
        <w:t>publice,cu</w:t>
      </w:r>
      <w:proofErr w:type="spellEnd"/>
      <w:r w:rsidRPr="00486E1C">
        <w:rPr>
          <w:lang w:val="ro-RO"/>
        </w:rPr>
        <w:t xml:space="preserve"> modificările și completările ulterioare;</w:t>
      </w:r>
    </w:p>
    <w:p w14:paraId="48C2CE54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Corespondenţa</w:t>
      </w:r>
      <w:proofErr w:type="spellEnd"/>
      <w:r w:rsidRPr="00486E1C">
        <w:rPr>
          <w:lang w:val="ro-RO"/>
        </w:rPr>
        <w:t xml:space="preserve"> cu Serviciul Public Comunitar Regim Permise de Conducere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Înmatriculare a Vehiculelor (SPCRPCÎV);</w:t>
      </w:r>
    </w:p>
    <w:p w14:paraId="74723988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Note de răspuns către Compartimentul informare și relații publice pentru solicitările formulate în temeiul Legii nr. 544/2001 de diferite persoane fizice/juridice,  referitoare la cauze pe rol, cu respectarea obligativității ce revine fiecărei autorități și instituții publice în asigurarea protecției datelor cu caracter personal;</w:t>
      </w:r>
    </w:p>
    <w:p w14:paraId="5D15FCD5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Rapoarte anuale de activitate;</w:t>
      </w:r>
    </w:p>
    <w:p w14:paraId="2F915CE8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Procedura de lucru.</w:t>
      </w:r>
    </w:p>
    <w:p w14:paraId="76A60ED6" w14:textId="77777777" w:rsidR="00823F0F" w:rsidRPr="00486E1C" w:rsidRDefault="00823F0F" w:rsidP="00823F0F">
      <w:pPr>
        <w:jc w:val="both"/>
        <w:rPr>
          <w:lang w:val="ro-RO"/>
        </w:rPr>
      </w:pPr>
    </w:p>
    <w:p w14:paraId="7AAB42D9" w14:textId="5AE17838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7307526" w14:textId="77777777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>Compartimentul contencios administrativ</w:t>
      </w:r>
    </w:p>
    <w:p w14:paraId="390ADF17" w14:textId="77777777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1D363E" w14:textId="77777777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ab/>
        <w:t xml:space="preserve">– </w:t>
      </w:r>
      <w:r w:rsidRPr="00486E1C">
        <w:rPr>
          <w:rFonts w:ascii="Times New Roman" w:hAnsi="Times New Roman"/>
          <w:sz w:val="24"/>
          <w:szCs w:val="24"/>
          <w:lang w:val="ro-RO"/>
        </w:rPr>
        <w:t>Rapoarte anuale de activitate;</w:t>
      </w:r>
    </w:p>
    <w:p w14:paraId="08B6CDE8" w14:textId="77777777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ab/>
        <w:t xml:space="preserve">– </w:t>
      </w:r>
      <w:r w:rsidRPr="00486E1C">
        <w:rPr>
          <w:rFonts w:ascii="Times New Roman" w:hAnsi="Times New Roman"/>
          <w:sz w:val="24"/>
          <w:szCs w:val="24"/>
          <w:lang w:val="ro-RO"/>
        </w:rPr>
        <w:t xml:space="preserve">Acte procedurale întocmite în dosarele de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instanţă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în care prefectul,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instituţia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prefectului, comisiile al căror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preşedinte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este prefectul, sunt parte;</w:t>
      </w:r>
    </w:p>
    <w:p w14:paraId="6805E79D" w14:textId="77777777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ab/>
        <w:t xml:space="preserve">– </w:t>
      </w:r>
      <w:r w:rsidRPr="00486E1C">
        <w:rPr>
          <w:rFonts w:ascii="Times New Roman" w:hAnsi="Times New Roman"/>
          <w:sz w:val="24"/>
          <w:szCs w:val="24"/>
          <w:lang w:val="ro-RO"/>
        </w:rPr>
        <w:t>Note cuprinzând puncte de vedere cu privire la dosarele care sunt în curs de judecată sau</w:t>
      </w:r>
    </w:p>
    <w:p w14:paraId="459363ED" w14:textId="77777777" w:rsidR="00823F0F" w:rsidRPr="00486E1C" w:rsidRDefault="00823F0F" w:rsidP="00823F0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lastRenderedPageBreak/>
        <w:t>care au fost finalizate printr-o hotărâre rămasă definitivă;</w:t>
      </w:r>
    </w:p>
    <w:p w14:paraId="426D5889" w14:textId="77777777" w:rsidR="00823F0F" w:rsidRPr="00486E1C" w:rsidRDefault="00823F0F" w:rsidP="00823F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b/>
          <w:sz w:val="24"/>
          <w:szCs w:val="24"/>
          <w:lang w:val="ro-RO"/>
        </w:rPr>
        <w:tab/>
        <w:t xml:space="preserve">– </w:t>
      </w:r>
      <w:r w:rsidRPr="00486E1C">
        <w:rPr>
          <w:rFonts w:ascii="Times New Roman" w:hAnsi="Times New Roman"/>
          <w:sz w:val="24"/>
          <w:szCs w:val="24"/>
          <w:lang w:val="ro-RO"/>
        </w:rPr>
        <w:t>Referate de instrumentare;</w:t>
      </w:r>
    </w:p>
    <w:p w14:paraId="77EA46A6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Note de comunicare către compartimentele interesate a soluțiilor definitive și irevocabile pronunțate în cauzele în care instituția/comisiile au fost parte, în vederea luării la cunoștință sau punerii în executare;</w:t>
      </w:r>
    </w:p>
    <w:p w14:paraId="71A5480F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Note de informare a compartimentelor interesate din cadrul instituției, asupra cauzelor în care instituția/comisiile de specialitate sunt parte, în vederea obținerii informațiilor, punctelor de vedere și documentației necesară formulării unei apărări pertinente;</w:t>
      </w:r>
    </w:p>
    <w:p w14:paraId="6CCA6E18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Note de răspuns către Compartimentul informare și relații publice pentru solicitările formulate în temeiul Legii nr. 544/2001 de diferite persoane fizice/juridice,  referitoare la cauze pe rol, cu respectarea obligativității ce revine fiecărei autorități și instituții publice în asigurarea protecției datelor cu caracter personal;</w:t>
      </w:r>
    </w:p>
    <w:p w14:paraId="2CEE784B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Comunicarea răspunsurilor către diferite </w:t>
      </w:r>
      <w:proofErr w:type="spellStart"/>
      <w:r w:rsidRPr="00486E1C">
        <w:rPr>
          <w:lang w:val="ro-RO"/>
        </w:rPr>
        <w:t>personae</w:t>
      </w:r>
      <w:proofErr w:type="spellEnd"/>
      <w:r w:rsidRPr="00486E1C">
        <w:rPr>
          <w:lang w:val="ro-RO"/>
        </w:rPr>
        <w:t xml:space="preserve"> fizice/juridice la sesizări/solicitări ale acestora, referitoare la cauze pe rol, cu respectarea obligativității ce revine fiecărei autorități și instituții publice în asigurarea protecției datelor cu caracter personal;</w:t>
      </w:r>
    </w:p>
    <w:p w14:paraId="5389AC89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Corespondența cu birourile executorilor judecătorești;</w:t>
      </w:r>
    </w:p>
    <w:p w14:paraId="63ACF50F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Corespondența cu Serviciul Public Comunitar Regim Permise de Conducere </w:t>
      </w:r>
      <w:proofErr w:type="spellStart"/>
      <w:r w:rsidRPr="00486E1C">
        <w:rPr>
          <w:lang w:val="ro-RO"/>
        </w:rPr>
        <w:t>şi</w:t>
      </w:r>
      <w:proofErr w:type="spellEnd"/>
    </w:p>
    <w:p w14:paraId="7D4232DC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>Înmatriculare Vehicule (SPCRPCÎV) și Serviciul Public Comunitar de Pașapoarte (SPCP);</w:t>
      </w:r>
    </w:p>
    <w:p w14:paraId="6FA63022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Procedura de lucru.</w:t>
      </w:r>
    </w:p>
    <w:p w14:paraId="55917F43" w14:textId="1D98E0DE" w:rsidR="00823F0F" w:rsidRPr="00486E1C" w:rsidRDefault="00823F0F" w:rsidP="00823F0F">
      <w:pPr>
        <w:jc w:val="both"/>
        <w:rPr>
          <w:lang w:val="ro-RO"/>
        </w:rPr>
      </w:pPr>
    </w:p>
    <w:p w14:paraId="0CF76D1C" w14:textId="0B217117" w:rsidR="006325C1" w:rsidRPr="00486E1C" w:rsidRDefault="006325C1" w:rsidP="00823F0F">
      <w:pPr>
        <w:jc w:val="both"/>
        <w:rPr>
          <w:lang w:val="ro-RO"/>
        </w:rPr>
      </w:pPr>
    </w:p>
    <w:p w14:paraId="1A9B53CB" w14:textId="77777777" w:rsidR="006325C1" w:rsidRPr="00486E1C" w:rsidRDefault="006325C1" w:rsidP="006325C1">
      <w:pPr>
        <w:autoSpaceDE w:val="0"/>
        <w:autoSpaceDN w:val="0"/>
        <w:adjustRightInd w:val="0"/>
        <w:rPr>
          <w:b/>
          <w:bCs/>
          <w:color w:val="000000" w:themeColor="text1"/>
          <w:lang w:val="ro-RO"/>
        </w:rPr>
      </w:pPr>
      <w:r w:rsidRPr="00486E1C">
        <w:rPr>
          <w:b/>
          <w:bCs/>
          <w:color w:val="000000" w:themeColor="text1"/>
          <w:lang w:val="ro-RO"/>
        </w:rPr>
        <w:t xml:space="preserve">Securitatea </w:t>
      </w:r>
      <w:proofErr w:type="spellStart"/>
      <w:r w:rsidRPr="00486E1C">
        <w:rPr>
          <w:b/>
          <w:bCs/>
          <w:color w:val="000000" w:themeColor="text1"/>
          <w:lang w:val="ro-RO"/>
        </w:rPr>
        <w:t>şi</w:t>
      </w:r>
      <w:proofErr w:type="spellEnd"/>
      <w:r w:rsidRPr="00486E1C">
        <w:rPr>
          <w:b/>
          <w:bCs/>
          <w:color w:val="000000" w:themeColor="text1"/>
          <w:lang w:val="ro-RO"/>
        </w:rPr>
        <w:t xml:space="preserve"> sănătatea muncii</w:t>
      </w:r>
    </w:p>
    <w:p w14:paraId="53EA48EB" w14:textId="77777777" w:rsidR="006325C1" w:rsidRPr="00486E1C" w:rsidRDefault="006325C1" w:rsidP="006325C1">
      <w:pPr>
        <w:autoSpaceDE w:val="0"/>
        <w:autoSpaceDN w:val="0"/>
        <w:adjustRightInd w:val="0"/>
        <w:rPr>
          <w:bCs/>
          <w:lang w:val="ro-RO"/>
        </w:rPr>
      </w:pPr>
    </w:p>
    <w:p w14:paraId="5DFC45B9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 xml:space="preserve">– Fișe individuale de instruire privind securitatea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sănătatea în muncă, registrul de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evidenţă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al acestora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fişe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colective de instruire;</w:t>
      </w:r>
    </w:p>
    <w:p w14:paraId="320BA8B1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>– Procese verbale ale Comitetului de securitate și sănătate în muncă;</w:t>
      </w:r>
    </w:p>
    <w:p w14:paraId="04536A04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 xml:space="preserve">– Instrucțiuni proprii, instructaje specifice, tematici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plan de instruire;</w:t>
      </w:r>
    </w:p>
    <w:p w14:paraId="0F16DB85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>– Corespondență cu serviciile publice comunitare, lucrătorii desemnații SSM;</w:t>
      </w:r>
    </w:p>
    <w:p w14:paraId="6D4A395F" w14:textId="2AEC2914" w:rsidR="006325C1" w:rsidRPr="00486E1C" w:rsidRDefault="006325C1" w:rsidP="006325C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 xml:space="preserve">– Documentații de încadrare în condiții de muncă </w:t>
      </w:r>
      <w:proofErr w:type="spellStart"/>
      <w:r w:rsidRPr="00486E1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86E1C">
        <w:rPr>
          <w:rFonts w:ascii="Times New Roman" w:hAnsi="Times New Roman"/>
          <w:sz w:val="24"/>
          <w:szCs w:val="24"/>
          <w:lang w:val="ro-RO"/>
        </w:rPr>
        <w:t xml:space="preserve"> a determinărilor de mediu, de autorizare din punct de vedere al SSM; </w:t>
      </w:r>
    </w:p>
    <w:p w14:paraId="5387D863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>– Planul anual de prevenire și protecție în domeniul SSM;</w:t>
      </w:r>
    </w:p>
    <w:p w14:paraId="1D8536F1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>– Documentația și corespondența privind protecția maternității;</w:t>
      </w:r>
    </w:p>
    <w:p w14:paraId="1A998163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>– Corespondență internă și externă;</w:t>
      </w:r>
    </w:p>
    <w:p w14:paraId="01E13B96" w14:textId="6C63FE61" w:rsidR="006325C1" w:rsidRPr="00486E1C" w:rsidRDefault="006325C1" w:rsidP="00DE555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ab/>
        <w:t>– Fișă de identificare a factorilor de risc profesional;</w:t>
      </w:r>
    </w:p>
    <w:p w14:paraId="38B7A06A" w14:textId="77777777" w:rsidR="006325C1" w:rsidRPr="00486E1C" w:rsidRDefault="006325C1" w:rsidP="006325C1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486E1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86E1C">
        <w:rPr>
          <w:rFonts w:ascii="Times New Roman" w:hAnsi="Times New Roman"/>
          <w:sz w:val="24"/>
          <w:szCs w:val="24"/>
          <w:lang w:val="ro-RO"/>
        </w:rPr>
        <w:tab/>
        <w:t>– Raport anual privind activitățile de prevenire și protecție desfășurate.</w:t>
      </w:r>
    </w:p>
    <w:p w14:paraId="6CAF9EE7" w14:textId="77777777" w:rsidR="002C5159" w:rsidRPr="00486E1C" w:rsidRDefault="002C5159" w:rsidP="006325C1">
      <w:pPr>
        <w:rPr>
          <w:b/>
          <w:color w:val="FF0000"/>
          <w:lang w:val="ro-RO"/>
        </w:rPr>
      </w:pPr>
    </w:p>
    <w:p w14:paraId="46E56603" w14:textId="355358C0" w:rsidR="006325C1" w:rsidRPr="00486E1C" w:rsidRDefault="006325C1" w:rsidP="006325C1">
      <w:pPr>
        <w:rPr>
          <w:b/>
          <w:lang w:val="ro-RO"/>
        </w:rPr>
      </w:pPr>
      <w:r w:rsidRPr="00486E1C">
        <w:rPr>
          <w:b/>
          <w:lang w:val="ro-RO"/>
        </w:rPr>
        <w:t xml:space="preserve">Compartimentul informare, </w:t>
      </w:r>
      <w:proofErr w:type="spellStart"/>
      <w:r w:rsidRPr="00486E1C">
        <w:rPr>
          <w:b/>
          <w:lang w:val="ro-RO"/>
        </w:rPr>
        <w:t>relaţii</w:t>
      </w:r>
      <w:proofErr w:type="spellEnd"/>
      <w:r w:rsidRPr="00486E1C">
        <w:rPr>
          <w:b/>
          <w:lang w:val="ro-RO"/>
        </w:rPr>
        <w:t xml:space="preserve"> publice, secretariat și arhivare</w:t>
      </w:r>
    </w:p>
    <w:p w14:paraId="69875F6C" w14:textId="77777777" w:rsidR="006325C1" w:rsidRPr="00486E1C" w:rsidRDefault="006325C1" w:rsidP="006325C1">
      <w:pPr>
        <w:rPr>
          <w:lang w:val="ro-RO"/>
        </w:rPr>
      </w:pPr>
    </w:p>
    <w:p w14:paraId="1D60FBAA" w14:textId="77777777" w:rsidR="005255C2" w:rsidRPr="00486E1C" w:rsidRDefault="005255C2" w:rsidP="005255C2">
      <w:pPr>
        <w:autoSpaceDE w:val="0"/>
        <w:autoSpaceDN w:val="0"/>
        <w:adjustRightInd w:val="0"/>
        <w:ind w:firstLine="708"/>
        <w:jc w:val="both"/>
        <w:rPr>
          <w:lang w:val="ro-RO"/>
        </w:rPr>
      </w:pPr>
      <w:r w:rsidRPr="00486E1C">
        <w:rPr>
          <w:lang w:val="ro-RO"/>
        </w:rPr>
        <w:t xml:space="preserve">– Inventare de arhivă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procese-verbale de predare-primire a arhivei;</w:t>
      </w:r>
    </w:p>
    <w:p w14:paraId="2CA37436" w14:textId="77777777" w:rsidR="005255C2" w:rsidRPr="00486E1C" w:rsidRDefault="005255C2" w:rsidP="005255C2">
      <w:pPr>
        <w:autoSpaceDE w:val="0"/>
        <w:autoSpaceDN w:val="0"/>
        <w:adjustRightInd w:val="0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pe linie de arhivă;</w:t>
      </w:r>
    </w:p>
    <w:p w14:paraId="15AE1216" w14:textId="77777777" w:rsidR="005255C2" w:rsidRPr="00486E1C" w:rsidRDefault="005255C2" w:rsidP="005255C2">
      <w:pPr>
        <w:autoSpaceDE w:val="0"/>
        <w:autoSpaceDN w:val="0"/>
        <w:adjustRightInd w:val="0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necesare pentru buna </w:t>
      </w:r>
      <w:proofErr w:type="spellStart"/>
      <w:r w:rsidRPr="00486E1C">
        <w:rPr>
          <w:lang w:val="ro-RO"/>
        </w:rPr>
        <w:t>desfăşurare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activităţii</w:t>
      </w:r>
      <w:proofErr w:type="spellEnd"/>
      <w:r w:rsidRPr="00486E1C">
        <w:rPr>
          <w:lang w:val="ro-RO"/>
        </w:rPr>
        <w:t xml:space="preserve"> compartimentului;</w:t>
      </w:r>
    </w:p>
    <w:p w14:paraId="51F8A0FF" w14:textId="77777777" w:rsidR="005255C2" w:rsidRPr="00486E1C" w:rsidRDefault="005255C2" w:rsidP="005255C2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Inventarele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procesele verbale de predare primire a documentelor create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deţinute</w:t>
      </w:r>
      <w:proofErr w:type="spellEnd"/>
      <w:r w:rsidRPr="00486E1C">
        <w:rPr>
          <w:lang w:val="ro-RO"/>
        </w:rPr>
        <w:t>;</w:t>
      </w:r>
    </w:p>
    <w:p w14:paraId="0964A660" w14:textId="4A4529A8" w:rsidR="006325C1" w:rsidRPr="00486E1C" w:rsidRDefault="006325C1" w:rsidP="005255C2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Solicitări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 formulate în temeiul Legii nr. 544/2001 privind liberul acces la </w:t>
      </w:r>
      <w:proofErr w:type="spellStart"/>
      <w:r w:rsidRPr="00486E1C">
        <w:rPr>
          <w:lang w:val="ro-RO"/>
        </w:rPr>
        <w:t>informaţiile</w:t>
      </w:r>
      <w:proofErr w:type="spellEnd"/>
      <w:r w:rsidRPr="00486E1C">
        <w:rPr>
          <w:lang w:val="ro-RO"/>
        </w:rPr>
        <w:t xml:space="preserve"> de interes </w:t>
      </w:r>
      <w:proofErr w:type="spellStart"/>
      <w:r w:rsidRPr="00486E1C">
        <w:rPr>
          <w:lang w:val="ro-RO"/>
        </w:rPr>
        <w:t>pubilc</w:t>
      </w:r>
      <w:proofErr w:type="spellEnd"/>
      <w:r w:rsidRPr="00486E1C">
        <w:rPr>
          <w:lang w:val="ro-RO"/>
        </w:rPr>
        <w:t>;</w:t>
      </w:r>
    </w:p>
    <w:p w14:paraId="754F792E" w14:textId="660A445E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Adrese, </w:t>
      </w:r>
      <w:proofErr w:type="spellStart"/>
      <w:r w:rsidRPr="00486E1C">
        <w:rPr>
          <w:lang w:val="ro-RO"/>
        </w:rPr>
        <w:t>petiţii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răspunsurile la acestea;</w:t>
      </w:r>
    </w:p>
    <w:p w14:paraId="62684AB1" w14:textId="77777777" w:rsidR="006F2778" w:rsidRPr="00486E1C" w:rsidRDefault="006F2778" w:rsidP="006F2778">
      <w:pPr>
        <w:ind w:firstLine="708"/>
        <w:jc w:val="both"/>
        <w:rPr>
          <w:lang w:val="ro-RO"/>
        </w:rPr>
      </w:pPr>
      <w:r w:rsidRPr="00486E1C">
        <w:rPr>
          <w:lang w:val="ro-RO"/>
        </w:rPr>
        <w:t>– Rapoarte/situații semestriale privind modul de soluționare a petițiilor;</w:t>
      </w:r>
    </w:p>
    <w:p w14:paraId="04E8BE6B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Registrul de </w:t>
      </w:r>
      <w:proofErr w:type="spellStart"/>
      <w:r w:rsidRPr="00486E1C">
        <w:rPr>
          <w:lang w:val="ro-RO"/>
        </w:rPr>
        <w:t>evidenţă</w:t>
      </w:r>
      <w:proofErr w:type="spellEnd"/>
      <w:r w:rsidRPr="00486E1C">
        <w:rPr>
          <w:lang w:val="ro-RO"/>
        </w:rPr>
        <w:t xml:space="preserve"> pentru solicitările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răspunsurile formulate în baza Legii nr.</w:t>
      </w:r>
    </w:p>
    <w:p w14:paraId="6FDDC724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 xml:space="preserve">544/2001 privind liberul acces la </w:t>
      </w:r>
      <w:proofErr w:type="spellStart"/>
      <w:r w:rsidRPr="00486E1C">
        <w:rPr>
          <w:lang w:val="ro-RO"/>
        </w:rPr>
        <w:t>informaţiile</w:t>
      </w:r>
      <w:proofErr w:type="spellEnd"/>
      <w:r w:rsidRPr="00486E1C">
        <w:rPr>
          <w:lang w:val="ro-RO"/>
        </w:rPr>
        <w:t xml:space="preserve"> de interes public;</w:t>
      </w:r>
    </w:p>
    <w:p w14:paraId="2A2D99BB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Registru de </w:t>
      </w:r>
      <w:proofErr w:type="spellStart"/>
      <w:r w:rsidRPr="00486E1C">
        <w:rPr>
          <w:lang w:val="ro-RO"/>
        </w:rPr>
        <w:t>evidenţă</w:t>
      </w:r>
      <w:proofErr w:type="spellEnd"/>
      <w:r w:rsidRPr="00486E1C">
        <w:rPr>
          <w:lang w:val="ro-RO"/>
        </w:rPr>
        <w:t xml:space="preserve"> pentru </w:t>
      </w:r>
      <w:proofErr w:type="spellStart"/>
      <w:r w:rsidRPr="00486E1C">
        <w:rPr>
          <w:lang w:val="ro-RO"/>
        </w:rPr>
        <w:t>reclamaţiile</w:t>
      </w:r>
      <w:proofErr w:type="spellEnd"/>
      <w:r w:rsidRPr="00486E1C">
        <w:rPr>
          <w:lang w:val="ro-RO"/>
        </w:rPr>
        <w:t xml:space="preserve"> administrative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plângerile în </w:t>
      </w:r>
      <w:proofErr w:type="spellStart"/>
      <w:r w:rsidRPr="00486E1C">
        <w:rPr>
          <w:lang w:val="ro-RO"/>
        </w:rPr>
        <w:t>instanţă</w:t>
      </w:r>
      <w:proofErr w:type="spellEnd"/>
      <w:r w:rsidRPr="00486E1C">
        <w:rPr>
          <w:lang w:val="ro-RO"/>
        </w:rPr>
        <w:t xml:space="preserve"> formulate în baza Legii nr. 544/2001 privind liberul acces la </w:t>
      </w:r>
      <w:proofErr w:type="spellStart"/>
      <w:r w:rsidRPr="00486E1C">
        <w:rPr>
          <w:lang w:val="ro-RO"/>
        </w:rPr>
        <w:t>informaţiile</w:t>
      </w:r>
      <w:proofErr w:type="spellEnd"/>
      <w:r w:rsidRPr="00486E1C">
        <w:rPr>
          <w:lang w:val="ro-RO"/>
        </w:rPr>
        <w:t xml:space="preserve"> de interes public;</w:t>
      </w:r>
    </w:p>
    <w:p w14:paraId="326F52E8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Raportări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situaţii</w:t>
      </w:r>
      <w:proofErr w:type="spellEnd"/>
      <w:r w:rsidRPr="00486E1C">
        <w:rPr>
          <w:lang w:val="ro-RO"/>
        </w:rPr>
        <w:t xml:space="preserve"> statistice privind </w:t>
      </w:r>
      <w:proofErr w:type="spellStart"/>
      <w:r w:rsidRPr="00486E1C">
        <w:rPr>
          <w:lang w:val="ro-RO"/>
        </w:rPr>
        <w:t>petiţiile</w:t>
      </w:r>
      <w:proofErr w:type="spellEnd"/>
      <w:r w:rsidRPr="00486E1C">
        <w:rPr>
          <w:lang w:val="ro-RO"/>
        </w:rPr>
        <w:t>/</w:t>
      </w:r>
      <w:proofErr w:type="spellStart"/>
      <w:r w:rsidRPr="00486E1C">
        <w:rPr>
          <w:lang w:val="ro-RO"/>
        </w:rPr>
        <w:t>audienţele</w:t>
      </w:r>
      <w:proofErr w:type="spellEnd"/>
      <w:r w:rsidRPr="00486E1C">
        <w:rPr>
          <w:lang w:val="ro-RO"/>
        </w:rPr>
        <w:t xml:space="preserve"> operate/neoperate în registrul</w:t>
      </w:r>
    </w:p>
    <w:p w14:paraId="73CC5C0E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 xml:space="preserve">electronic al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>;</w:t>
      </w:r>
    </w:p>
    <w:p w14:paraId="01F473C2" w14:textId="77777777" w:rsidR="006325C1" w:rsidRPr="00486E1C" w:rsidRDefault="006325C1" w:rsidP="006325C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486E1C">
        <w:rPr>
          <w:lang w:val="ro-RO"/>
        </w:rPr>
        <w:lastRenderedPageBreak/>
        <w:t xml:space="preserve">– Raportul anual privind accesul la </w:t>
      </w:r>
      <w:proofErr w:type="spellStart"/>
      <w:r w:rsidRPr="00486E1C">
        <w:rPr>
          <w:lang w:val="ro-RO"/>
        </w:rPr>
        <w:t>informaţiile</w:t>
      </w:r>
      <w:proofErr w:type="spellEnd"/>
      <w:r w:rsidRPr="00486E1C">
        <w:rPr>
          <w:lang w:val="ro-RO"/>
        </w:rPr>
        <w:t xml:space="preserve"> de interes public;</w:t>
      </w:r>
    </w:p>
    <w:p w14:paraId="1A0997E5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>– Raportul anual privind Legea nr. 52/2003;</w:t>
      </w:r>
    </w:p>
    <w:p w14:paraId="2698D77E" w14:textId="3AAD344D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Buletinul informativ cu </w:t>
      </w:r>
      <w:proofErr w:type="spellStart"/>
      <w:r w:rsidRPr="00486E1C">
        <w:rPr>
          <w:lang w:val="ro-RO"/>
        </w:rPr>
        <w:t>informaţiile</w:t>
      </w:r>
      <w:proofErr w:type="spellEnd"/>
      <w:r w:rsidRPr="00486E1C">
        <w:rPr>
          <w:lang w:val="ro-RO"/>
        </w:rPr>
        <w:t xml:space="preserve"> de interes public care se comunică din oficiu, conform art. 5 din Legea nr. 544/2001 privind liberul acces la </w:t>
      </w:r>
      <w:proofErr w:type="spellStart"/>
      <w:r w:rsidRPr="00486E1C">
        <w:rPr>
          <w:lang w:val="ro-RO"/>
        </w:rPr>
        <w:t>informaţiile</w:t>
      </w:r>
      <w:proofErr w:type="spellEnd"/>
      <w:r w:rsidRPr="00486E1C">
        <w:rPr>
          <w:lang w:val="ro-RO"/>
        </w:rPr>
        <w:t xml:space="preserve"> de interes public;</w:t>
      </w:r>
    </w:p>
    <w:p w14:paraId="508FD26A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>– Procedura de lucru;</w:t>
      </w:r>
    </w:p>
    <w:p w14:paraId="38881DF3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Note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circulare interne.</w:t>
      </w:r>
    </w:p>
    <w:p w14:paraId="58F1CD44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>– Registre de intrare-</w:t>
      </w:r>
      <w:proofErr w:type="spellStart"/>
      <w:r w:rsidRPr="00486E1C">
        <w:rPr>
          <w:lang w:val="ro-RO"/>
        </w:rPr>
        <w:t>ieşire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corespondenţei</w:t>
      </w:r>
      <w:proofErr w:type="spellEnd"/>
      <w:r w:rsidRPr="00486E1C">
        <w:rPr>
          <w:lang w:val="ro-RO"/>
        </w:rPr>
        <w:t>;</w:t>
      </w:r>
    </w:p>
    <w:p w14:paraId="4F5C8950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Registre de </w:t>
      </w:r>
      <w:proofErr w:type="spellStart"/>
      <w:r w:rsidRPr="00486E1C">
        <w:rPr>
          <w:lang w:val="ro-RO"/>
        </w:rPr>
        <w:t>audienţe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petiţii</w:t>
      </w:r>
      <w:proofErr w:type="spellEnd"/>
      <w:r w:rsidRPr="00486E1C">
        <w:rPr>
          <w:lang w:val="ro-RO"/>
        </w:rPr>
        <w:t>;</w:t>
      </w:r>
    </w:p>
    <w:p w14:paraId="2C0C9336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Borderouri de expediere a </w:t>
      </w:r>
      <w:proofErr w:type="spellStart"/>
      <w:r w:rsidRPr="00486E1C">
        <w:rPr>
          <w:lang w:val="ro-RO"/>
        </w:rPr>
        <w:t>corespondenţei</w:t>
      </w:r>
      <w:proofErr w:type="spellEnd"/>
      <w:r w:rsidRPr="00486E1C">
        <w:rPr>
          <w:lang w:val="ro-RO"/>
        </w:rPr>
        <w:t>;</w:t>
      </w:r>
    </w:p>
    <w:p w14:paraId="79784D97" w14:textId="77777777" w:rsidR="006325C1" w:rsidRPr="00486E1C" w:rsidRDefault="006325C1" w:rsidP="006325C1">
      <w:pPr>
        <w:jc w:val="both"/>
        <w:rPr>
          <w:lang w:val="ro-RO"/>
        </w:rPr>
      </w:pPr>
      <w:r w:rsidRPr="00486E1C">
        <w:rPr>
          <w:lang w:val="ro-RO"/>
        </w:rPr>
        <w:tab/>
        <w:t>– Inventare;</w:t>
      </w:r>
    </w:p>
    <w:p w14:paraId="174584EE" w14:textId="77777777" w:rsidR="006325C1" w:rsidRPr="00486E1C" w:rsidRDefault="006325C1" w:rsidP="006325C1">
      <w:pPr>
        <w:autoSpaceDE w:val="0"/>
        <w:autoSpaceDN w:val="0"/>
        <w:adjustRightInd w:val="0"/>
        <w:ind w:left="14"/>
        <w:jc w:val="both"/>
        <w:rPr>
          <w:lang w:val="ro-RO"/>
        </w:rPr>
      </w:pPr>
      <w:r w:rsidRPr="00486E1C">
        <w:rPr>
          <w:lang w:val="ro-RO"/>
        </w:rPr>
        <w:tab/>
        <w:t>– Nomenclator arhivistic;</w:t>
      </w:r>
    </w:p>
    <w:p w14:paraId="4EE6CE9E" w14:textId="69A3075A" w:rsidR="006325C1" w:rsidRDefault="006325C1" w:rsidP="00823F0F">
      <w:pPr>
        <w:jc w:val="both"/>
        <w:rPr>
          <w:lang w:val="ro-RO"/>
        </w:rPr>
      </w:pPr>
    </w:p>
    <w:p w14:paraId="2E5DFA43" w14:textId="77777777" w:rsidR="00486E1C" w:rsidRPr="00486E1C" w:rsidRDefault="00486E1C" w:rsidP="00823F0F">
      <w:pPr>
        <w:jc w:val="both"/>
        <w:rPr>
          <w:lang w:val="ro-RO"/>
        </w:rPr>
      </w:pPr>
    </w:p>
    <w:p w14:paraId="61986451" w14:textId="6A9AAD80" w:rsidR="00823F0F" w:rsidRPr="00486E1C" w:rsidRDefault="00823F0F" w:rsidP="00823F0F">
      <w:pPr>
        <w:jc w:val="both"/>
        <w:rPr>
          <w:b/>
          <w:lang w:val="ro-RO"/>
        </w:rPr>
      </w:pPr>
      <w:r w:rsidRPr="00486E1C">
        <w:rPr>
          <w:b/>
          <w:lang w:val="ro-RO"/>
        </w:rPr>
        <w:t xml:space="preserve">Compartimentul </w:t>
      </w:r>
      <w:r w:rsidR="0024078F" w:rsidRPr="00486E1C">
        <w:rPr>
          <w:b/>
          <w:lang w:val="ro-RO"/>
        </w:rPr>
        <w:t>structura de securitate</w:t>
      </w:r>
    </w:p>
    <w:p w14:paraId="2E4D7442" w14:textId="77777777" w:rsidR="00823F0F" w:rsidRPr="00486E1C" w:rsidRDefault="00823F0F" w:rsidP="00823F0F">
      <w:pPr>
        <w:jc w:val="both"/>
        <w:rPr>
          <w:b/>
          <w:color w:val="FF0000"/>
          <w:lang w:val="ro-RO"/>
        </w:rPr>
      </w:pPr>
    </w:p>
    <w:p w14:paraId="6C71D2FA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b/>
          <w:lang w:val="ro-RO"/>
        </w:rPr>
        <w:tab/>
      </w:r>
      <w:r w:rsidRPr="00486E1C">
        <w:rPr>
          <w:lang w:val="ro-RO"/>
        </w:rPr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clasificată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neclasificată cu </w:t>
      </w:r>
      <w:proofErr w:type="spellStart"/>
      <w:r w:rsidRPr="00486E1C">
        <w:rPr>
          <w:lang w:val="ro-RO"/>
        </w:rPr>
        <w:t>unităţi</w:t>
      </w:r>
      <w:proofErr w:type="spellEnd"/>
      <w:r w:rsidRPr="00486E1C">
        <w:rPr>
          <w:lang w:val="ro-RO"/>
        </w:rPr>
        <w:t xml:space="preserve"> din MAI sau alte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>;</w:t>
      </w:r>
    </w:p>
    <w:p w14:paraId="65B7BA34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cu </w:t>
      </w:r>
      <w:proofErr w:type="spellStart"/>
      <w:r w:rsidRPr="00486E1C">
        <w:rPr>
          <w:lang w:val="ro-RO"/>
        </w:rPr>
        <w:t>Direcţia</w:t>
      </w:r>
      <w:proofErr w:type="spellEnd"/>
      <w:r w:rsidRPr="00486E1C">
        <w:rPr>
          <w:lang w:val="ro-RO"/>
        </w:rPr>
        <w:t xml:space="preserve"> generală de </w:t>
      </w:r>
      <w:proofErr w:type="spellStart"/>
      <w:r w:rsidRPr="00486E1C">
        <w:rPr>
          <w:lang w:val="ro-RO"/>
        </w:rPr>
        <w:t>protecţie</w:t>
      </w:r>
      <w:proofErr w:type="spellEnd"/>
      <w:r w:rsidRPr="00486E1C">
        <w:rPr>
          <w:lang w:val="ro-RO"/>
        </w:rPr>
        <w:t xml:space="preserve"> internă privind autorizarea accesului la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clasificate;</w:t>
      </w:r>
    </w:p>
    <w:p w14:paraId="546F409F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Liste de inventariere,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</w:t>
      </w:r>
      <w:proofErr w:type="spellStart"/>
      <w:r w:rsidRPr="00486E1C">
        <w:rPr>
          <w:lang w:val="ro-RO"/>
        </w:rPr>
        <w:t>evidenţă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de inventariere a </w:t>
      </w:r>
      <w:proofErr w:type="spellStart"/>
      <w:r w:rsidRPr="00486E1C">
        <w:rPr>
          <w:lang w:val="ro-RO"/>
        </w:rPr>
        <w:t>ştampilelor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sigiliilor;</w:t>
      </w:r>
    </w:p>
    <w:p w14:paraId="4B0EE489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Liste de inventariere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de inventariere a documentelor clasificate;</w:t>
      </w:r>
    </w:p>
    <w:p w14:paraId="15622E45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Documente referitoare la </w:t>
      </w:r>
      <w:proofErr w:type="spellStart"/>
      <w:r w:rsidRPr="00486E1C">
        <w:rPr>
          <w:lang w:val="ro-RO"/>
        </w:rPr>
        <w:t>evidenţa</w:t>
      </w:r>
      <w:proofErr w:type="spellEnd"/>
      <w:r w:rsidRPr="00486E1C">
        <w:rPr>
          <w:lang w:val="ro-RO"/>
        </w:rPr>
        <w:t xml:space="preserve">, multiplicarea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transmiterea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7295C004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Liste cu documentele pentru distrus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de distrugere;</w:t>
      </w:r>
    </w:p>
    <w:p w14:paraId="75F44712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Proceduri privind gestionarea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375773DA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Planuri de pregătire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pregătire a personalului în domeniul </w:t>
      </w:r>
      <w:proofErr w:type="spellStart"/>
      <w:r w:rsidRPr="00486E1C">
        <w:rPr>
          <w:lang w:val="ro-RO"/>
        </w:rPr>
        <w:t>protecţiei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310444D8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Planuri de control privind aplicarea măsurilor de </w:t>
      </w:r>
      <w:proofErr w:type="spellStart"/>
      <w:r w:rsidRPr="00486E1C">
        <w:rPr>
          <w:lang w:val="ro-RO"/>
        </w:rPr>
        <w:t>protecţie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clasificate, rapoarte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note de control rezultate în urma controalelor;</w:t>
      </w:r>
    </w:p>
    <w:p w14:paraId="0BD1D35C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Norme interne de </w:t>
      </w:r>
      <w:proofErr w:type="spellStart"/>
      <w:r w:rsidRPr="00486E1C">
        <w:rPr>
          <w:lang w:val="ro-RO"/>
        </w:rPr>
        <w:t>protecţie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informaţiilor</w:t>
      </w:r>
      <w:proofErr w:type="spellEnd"/>
      <w:r w:rsidRPr="00486E1C">
        <w:rPr>
          <w:lang w:val="ro-RO"/>
        </w:rPr>
        <w:t xml:space="preserve"> clasificate;</w:t>
      </w:r>
    </w:p>
    <w:p w14:paraId="0BA62F71" w14:textId="43642FFD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Regulamente de acces în </w:t>
      </w:r>
      <w:proofErr w:type="spellStart"/>
      <w:r w:rsidRPr="00486E1C">
        <w:rPr>
          <w:lang w:val="ro-RO"/>
        </w:rPr>
        <w:t>Instituţai</w:t>
      </w:r>
      <w:proofErr w:type="spellEnd"/>
      <w:r w:rsidRPr="00486E1C">
        <w:rPr>
          <w:lang w:val="ro-RO"/>
        </w:rPr>
        <w:t xml:space="preserve"> Prefectului </w:t>
      </w:r>
      <w:r w:rsidR="002A6F68" w:rsidRPr="00486E1C">
        <w:rPr>
          <w:lang w:val="ro-RO"/>
        </w:rPr>
        <w:t>județul Covasna</w:t>
      </w:r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în zonele de securitate;</w:t>
      </w:r>
    </w:p>
    <w:p w14:paraId="0176AC51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Permise de acces în zonele de securitate;</w:t>
      </w:r>
    </w:p>
    <w:p w14:paraId="40BD3D9F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Autorizaţii</w:t>
      </w:r>
      <w:proofErr w:type="spellEnd"/>
      <w:r w:rsidRPr="00486E1C">
        <w:rPr>
          <w:lang w:val="ro-RO"/>
        </w:rPr>
        <w:t xml:space="preserve"> de acces la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 secrete de serviciu;</w:t>
      </w:r>
    </w:p>
    <w:p w14:paraId="36F1DE52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Note interne referitoare la activitatea compartimentului;</w:t>
      </w:r>
    </w:p>
    <w:p w14:paraId="77EAC1C2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Ordine de prefect care reglementează activitatea compartimentului;</w:t>
      </w:r>
    </w:p>
    <w:p w14:paraId="041824BE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Lista </w:t>
      </w:r>
      <w:proofErr w:type="spellStart"/>
      <w:r w:rsidRPr="00486E1C">
        <w:rPr>
          <w:lang w:val="ro-RO"/>
        </w:rPr>
        <w:t>funcţiilor</w:t>
      </w:r>
      <w:proofErr w:type="spellEnd"/>
      <w:r w:rsidRPr="00486E1C">
        <w:rPr>
          <w:lang w:val="ro-RO"/>
        </w:rPr>
        <w:t xml:space="preserve"> care necesită acces la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clasificate;</w:t>
      </w:r>
    </w:p>
    <w:p w14:paraId="2D464AD7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Programul de prevenire a scurgerii de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clasificate al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Prefectului</w:t>
      </w:r>
    </w:p>
    <w:p w14:paraId="7CB1EE52" w14:textId="52190CBD" w:rsidR="00823F0F" w:rsidRPr="00486E1C" w:rsidRDefault="002A6F68" w:rsidP="00823F0F">
      <w:pPr>
        <w:jc w:val="both"/>
        <w:rPr>
          <w:lang w:val="ro-RO"/>
        </w:rPr>
      </w:pPr>
      <w:r w:rsidRPr="00486E1C">
        <w:rPr>
          <w:lang w:val="ro-RO"/>
        </w:rPr>
        <w:t>Județul Covasna</w:t>
      </w:r>
      <w:r w:rsidR="00823F0F" w:rsidRPr="00486E1C">
        <w:rPr>
          <w:lang w:val="ro-RO"/>
        </w:rPr>
        <w:t xml:space="preserve"> </w:t>
      </w:r>
      <w:proofErr w:type="spellStart"/>
      <w:r w:rsidR="00823F0F" w:rsidRPr="00486E1C">
        <w:rPr>
          <w:lang w:val="ro-RO"/>
        </w:rPr>
        <w:t>şi</w:t>
      </w:r>
      <w:proofErr w:type="spellEnd"/>
      <w:r w:rsidR="00823F0F" w:rsidRPr="00486E1C">
        <w:rPr>
          <w:lang w:val="ro-RO"/>
        </w:rPr>
        <w:t xml:space="preserve"> a structurilor subordonate acesteia;</w:t>
      </w:r>
    </w:p>
    <w:p w14:paraId="5110C649" w14:textId="108DA924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Planuri de pază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apărare a obiectivului </w:t>
      </w:r>
      <w:proofErr w:type="spellStart"/>
      <w:r w:rsidRPr="00486E1C">
        <w:rPr>
          <w:lang w:val="ro-RO"/>
        </w:rPr>
        <w:t>Instituţia</w:t>
      </w:r>
      <w:proofErr w:type="spellEnd"/>
      <w:r w:rsidRPr="00486E1C">
        <w:rPr>
          <w:lang w:val="ro-RO"/>
        </w:rPr>
        <w:t xml:space="preserve"> Prefectului </w:t>
      </w:r>
      <w:r w:rsidR="002A6F68" w:rsidRPr="00486E1C">
        <w:rPr>
          <w:lang w:val="ro-RO"/>
        </w:rPr>
        <w:t>Județul Covasna</w:t>
      </w:r>
      <w:r w:rsidRPr="00486E1C">
        <w:rPr>
          <w:lang w:val="ro-RO"/>
        </w:rPr>
        <w:t xml:space="preserve">, analize de risc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procese verbale încheiate în urma </w:t>
      </w:r>
      <w:proofErr w:type="spellStart"/>
      <w:r w:rsidRPr="00486E1C">
        <w:rPr>
          <w:lang w:val="ro-RO"/>
        </w:rPr>
        <w:t>desfăşurării</w:t>
      </w:r>
      <w:proofErr w:type="spellEnd"/>
      <w:r w:rsidRPr="00486E1C">
        <w:rPr>
          <w:lang w:val="ro-RO"/>
        </w:rPr>
        <w:t xml:space="preserve"> acestora;</w:t>
      </w:r>
    </w:p>
    <w:p w14:paraId="0B93BA29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Cereri referitoare la mobilizarea la locul de muncă pentru persoanele din cadrul </w:t>
      </w:r>
      <w:proofErr w:type="spellStart"/>
      <w:r w:rsidRPr="00486E1C">
        <w:rPr>
          <w:lang w:val="ro-RO"/>
        </w:rPr>
        <w:t>instituţiei</w:t>
      </w:r>
      <w:proofErr w:type="spellEnd"/>
      <w:r w:rsidRPr="00486E1C">
        <w:rPr>
          <w:lang w:val="ro-RO"/>
        </w:rPr>
        <w:t xml:space="preserve"> cu </w:t>
      </w:r>
      <w:proofErr w:type="spellStart"/>
      <w:r w:rsidRPr="00486E1C">
        <w:rPr>
          <w:lang w:val="ro-RO"/>
        </w:rPr>
        <w:t>obligaţii</w:t>
      </w:r>
      <w:proofErr w:type="spellEnd"/>
      <w:r w:rsidRPr="00486E1C">
        <w:rPr>
          <w:lang w:val="ro-RO"/>
        </w:rPr>
        <w:t xml:space="preserve"> militare;</w:t>
      </w:r>
    </w:p>
    <w:p w14:paraId="3D596FFE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Documentaţia</w:t>
      </w:r>
      <w:proofErr w:type="spellEnd"/>
      <w:r w:rsidRPr="00486E1C">
        <w:rPr>
          <w:lang w:val="ro-RO"/>
        </w:rPr>
        <w:t xml:space="preserve"> de securitate aferentă SIC-urilor clasificate;</w:t>
      </w:r>
    </w:p>
    <w:p w14:paraId="2B2A267C" w14:textId="77777777" w:rsidR="00823F0F" w:rsidRPr="00486E1C" w:rsidRDefault="00823F0F" w:rsidP="00823F0F">
      <w:pPr>
        <w:ind w:firstLine="720"/>
        <w:rPr>
          <w:lang w:val="ro-RO"/>
        </w:rPr>
      </w:pPr>
      <w:r w:rsidRPr="00486E1C">
        <w:rPr>
          <w:lang w:val="ro-RO"/>
        </w:rPr>
        <w:t>– Delegații pentru primirea, predarea și transportul corespondenței clasificate;</w:t>
      </w:r>
    </w:p>
    <w:p w14:paraId="0B133A44" w14:textId="77777777" w:rsidR="00823F0F" w:rsidRPr="00486E1C" w:rsidRDefault="00823F0F" w:rsidP="00823F0F">
      <w:pPr>
        <w:ind w:firstLine="720"/>
        <w:rPr>
          <w:lang w:val="ro-RO"/>
        </w:rPr>
      </w:pPr>
      <w:r w:rsidRPr="00486E1C">
        <w:rPr>
          <w:lang w:val="ro-RO"/>
        </w:rPr>
        <w:t>– Registre de evidență, condici și borderouri pentru transmiterea corespondenței;</w:t>
      </w:r>
    </w:p>
    <w:p w14:paraId="7BAF06A9" w14:textId="77777777" w:rsidR="00823F0F" w:rsidRPr="00486E1C" w:rsidRDefault="00823F0F" w:rsidP="00823F0F">
      <w:pPr>
        <w:ind w:firstLine="720"/>
        <w:rPr>
          <w:lang w:val="ro-RO"/>
        </w:rPr>
      </w:pPr>
      <w:r w:rsidRPr="00486E1C">
        <w:rPr>
          <w:lang w:val="ro-RO"/>
        </w:rPr>
        <w:t xml:space="preserve">– Fișe de consultare a Ordinelor și instrucțiunilor clasificate. </w:t>
      </w:r>
    </w:p>
    <w:p w14:paraId="23AF8991" w14:textId="77777777" w:rsidR="002C5159" w:rsidRPr="00486E1C" w:rsidRDefault="002C5159" w:rsidP="00823F0F">
      <w:pPr>
        <w:ind w:firstLine="14"/>
        <w:rPr>
          <w:b/>
          <w:color w:val="FF0000"/>
          <w:lang w:val="ro-RO"/>
        </w:rPr>
      </w:pPr>
    </w:p>
    <w:p w14:paraId="67812998" w14:textId="77777777" w:rsidR="002C5159" w:rsidRPr="00486E1C" w:rsidRDefault="002C5159" w:rsidP="00823F0F">
      <w:pPr>
        <w:ind w:firstLine="14"/>
        <w:rPr>
          <w:b/>
          <w:color w:val="FF0000"/>
          <w:lang w:val="ro-RO"/>
        </w:rPr>
      </w:pPr>
    </w:p>
    <w:p w14:paraId="74C8CD15" w14:textId="618ED7EB" w:rsidR="00823F0F" w:rsidRPr="00486E1C" w:rsidRDefault="00823F0F" w:rsidP="00823F0F">
      <w:pPr>
        <w:ind w:firstLine="14"/>
        <w:rPr>
          <w:b/>
          <w:lang w:val="ro-RO"/>
        </w:rPr>
      </w:pPr>
      <w:r w:rsidRPr="00486E1C">
        <w:rPr>
          <w:b/>
          <w:lang w:val="ro-RO"/>
        </w:rPr>
        <w:t xml:space="preserve">Serviciul public comunitar regim permise de conducere </w:t>
      </w:r>
      <w:proofErr w:type="spellStart"/>
      <w:r w:rsidRPr="00486E1C">
        <w:rPr>
          <w:b/>
          <w:lang w:val="ro-RO"/>
        </w:rPr>
        <w:t>şi</w:t>
      </w:r>
      <w:proofErr w:type="spellEnd"/>
      <w:r w:rsidRPr="00486E1C">
        <w:rPr>
          <w:b/>
          <w:lang w:val="ro-RO"/>
        </w:rPr>
        <w:t xml:space="preserve"> înmatriculare a vehiculelor</w:t>
      </w:r>
    </w:p>
    <w:p w14:paraId="5670A6D9" w14:textId="77777777" w:rsidR="00823F0F" w:rsidRPr="00486E1C" w:rsidRDefault="00823F0F" w:rsidP="00823F0F">
      <w:pPr>
        <w:ind w:firstLine="14"/>
        <w:rPr>
          <w:color w:val="FF0000"/>
          <w:lang w:val="ro-RO"/>
        </w:rPr>
      </w:pPr>
    </w:p>
    <w:p w14:paraId="3ABDB55D" w14:textId="77777777" w:rsidR="00823F0F" w:rsidRPr="00486E1C" w:rsidRDefault="00823F0F" w:rsidP="00823F0F">
      <w:pPr>
        <w:rPr>
          <w:lang w:val="ro-RO"/>
        </w:rPr>
      </w:pPr>
      <w:r w:rsidRPr="00486E1C">
        <w:rPr>
          <w:lang w:val="ro-RO"/>
        </w:rPr>
        <w:tab/>
        <w:t>– Certificate de înmatriculare;</w:t>
      </w:r>
    </w:p>
    <w:p w14:paraId="1AE38528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Autorizaţii</w:t>
      </w:r>
      <w:proofErr w:type="spellEnd"/>
      <w:r w:rsidRPr="00486E1C">
        <w:rPr>
          <w:lang w:val="ro-RO"/>
        </w:rPr>
        <w:t xml:space="preserve"> de </w:t>
      </w:r>
      <w:proofErr w:type="spellStart"/>
      <w:r w:rsidRPr="00486E1C">
        <w:rPr>
          <w:lang w:val="ro-RO"/>
        </w:rPr>
        <w:t>circulaţie</w:t>
      </w:r>
      <w:proofErr w:type="spellEnd"/>
      <w:r w:rsidRPr="00486E1C">
        <w:rPr>
          <w:lang w:val="ro-RO"/>
        </w:rPr>
        <w:t xml:space="preserve"> provizorie;</w:t>
      </w:r>
    </w:p>
    <w:p w14:paraId="2578173D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Autorizaţii</w:t>
      </w:r>
      <w:proofErr w:type="spellEnd"/>
      <w:r w:rsidRPr="00486E1C">
        <w:rPr>
          <w:lang w:val="ro-RO"/>
        </w:rPr>
        <w:t xml:space="preserve"> de </w:t>
      </w:r>
      <w:proofErr w:type="spellStart"/>
      <w:r w:rsidRPr="00486E1C">
        <w:rPr>
          <w:lang w:val="ro-RO"/>
        </w:rPr>
        <w:t>circulaţie</w:t>
      </w:r>
      <w:proofErr w:type="spellEnd"/>
      <w:r w:rsidRPr="00486E1C">
        <w:rPr>
          <w:lang w:val="ro-RO"/>
        </w:rPr>
        <w:t xml:space="preserve"> pentru probe;</w:t>
      </w:r>
    </w:p>
    <w:p w14:paraId="0B20527C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>– Certificate de radiere;</w:t>
      </w:r>
    </w:p>
    <w:p w14:paraId="720911EC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>– Permise de conducere;</w:t>
      </w:r>
    </w:p>
    <w:p w14:paraId="61017162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lastRenderedPageBreak/>
        <w:t xml:space="preserve"> </w:t>
      </w:r>
      <w:r w:rsidRPr="00486E1C">
        <w:rPr>
          <w:lang w:val="ro-RO"/>
        </w:rPr>
        <w:tab/>
        <w:t>– Dovezi înlocuitoare a permisului de conducere;</w:t>
      </w:r>
    </w:p>
    <w:p w14:paraId="0F67B71D" w14:textId="77777777" w:rsidR="00823F0F" w:rsidRPr="00486E1C" w:rsidRDefault="00823F0F" w:rsidP="00823F0F">
      <w:pPr>
        <w:spacing w:line="276" w:lineRule="auto"/>
        <w:ind w:firstLine="720"/>
        <w:jc w:val="both"/>
        <w:rPr>
          <w:lang w:val="ro-RO"/>
        </w:rPr>
      </w:pPr>
      <w:r w:rsidRPr="00486E1C">
        <w:rPr>
          <w:lang w:val="ro-RO"/>
        </w:rPr>
        <w:t>– Dosare de autorizare anuală a societăților comerciale pentru obținerea autorizațiilor</w:t>
      </w:r>
    </w:p>
    <w:p w14:paraId="18E88657" w14:textId="77777777" w:rsidR="00823F0F" w:rsidRPr="00486E1C" w:rsidRDefault="00823F0F" w:rsidP="00823F0F">
      <w:pPr>
        <w:spacing w:line="276" w:lineRule="auto"/>
        <w:ind w:hanging="14"/>
        <w:jc w:val="both"/>
        <w:rPr>
          <w:lang w:val="ro-RO"/>
        </w:rPr>
      </w:pPr>
      <w:r w:rsidRPr="00486E1C">
        <w:rPr>
          <w:lang w:val="ro-RO"/>
        </w:rPr>
        <w:t xml:space="preserve"> provizorii în alb și pentru probe;</w:t>
      </w:r>
    </w:p>
    <w:p w14:paraId="2B7670ED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rezultate din încasarea sumelor reprezentând tarifele aferente </w:t>
      </w:r>
      <w:proofErr w:type="spellStart"/>
      <w:r w:rsidRPr="00486E1C">
        <w:rPr>
          <w:lang w:val="ro-RO"/>
        </w:rPr>
        <w:t>obţinerii</w:t>
      </w:r>
      <w:proofErr w:type="spellEnd"/>
    </w:p>
    <w:p w14:paraId="79D70C36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 xml:space="preserve">permisului de conducere sau înmatriculării/transcrierii/autorizării pentru </w:t>
      </w:r>
      <w:proofErr w:type="spellStart"/>
      <w:r w:rsidRPr="00486E1C">
        <w:rPr>
          <w:lang w:val="ro-RO"/>
        </w:rPr>
        <w:t>circulaţie</w:t>
      </w:r>
      <w:proofErr w:type="spellEnd"/>
      <w:r w:rsidRPr="00486E1C">
        <w:rPr>
          <w:lang w:val="ro-RO"/>
        </w:rPr>
        <w:t xml:space="preserve"> provizorie sau pentru probe vehiculelor;</w:t>
      </w:r>
    </w:p>
    <w:p w14:paraId="49FC64D5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Programatoare privind programarea </w:t>
      </w:r>
      <w:proofErr w:type="spellStart"/>
      <w:r w:rsidRPr="00486E1C">
        <w:rPr>
          <w:lang w:val="ro-RO"/>
        </w:rPr>
        <w:t>candidaţilor</w:t>
      </w:r>
      <w:proofErr w:type="spellEnd"/>
      <w:r w:rsidRPr="00486E1C">
        <w:rPr>
          <w:lang w:val="ro-RO"/>
        </w:rPr>
        <w:t xml:space="preserve"> la proba practică;</w:t>
      </w:r>
    </w:p>
    <w:p w14:paraId="72B52AE6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>– Anexele la chestionarele pentru proba practică;</w:t>
      </w:r>
    </w:p>
    <w:p w14:paraId="2B3BAC7F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Dosare de examinare în vederea </w:t>
      </w:r>
      <w:proofErr w:type="spellStart"/>
      <w:r w:rsidRPr="00486E1C">
        <w:rPr>
          <w:lang w:val="ro-RO"/>
        </w:rPr>
        <w:t>obţinerii</w:t>
      </w:r>
      <w:proofErr w:type="spellEnd"/>
      <w:r w:rsidRPr="00486E1C">
        <w:rPr>
          <w:lang w:val="ro-RO"/>
        </w:rPr>
        <w:t xml:space="preserve"> permisului de conducere;</w:t>
      </w:r>
    </w:p>
    <w:p w14:paraId="2B555031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>– Dosare de eliberare a permisului de conducere cu o nouă valabilitate administrativă sau a</w:t>
      </w:r>
    </w:p>
    <w:p w14:paraId="02F2294B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>duplicatului acestuia în cazul pierderii, furtului sau al deteriorării permisului de conducere ori în cazul schimbării numelui titularului;</w:t>
      </w:r>
    </w:p>
    <w:p w14:paraId="1F26CC48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>– Dosare de preschimbare a permiselor de conducere străine cu documente similar</w:t>
      </w:r>
    </w:p>
    <w:p w14:paraId="2E77BC2D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proofErr w:type="spellStart"/>
      <w:r w:rsidRPr="00486E1C">
        <w:rPr>
          <w:lang w:val="ro-RO"/>
        </w:rPr>
        <w:t>româneşti</w:t>
      </w:r>
      <w:proofErr w:type="spellEnd"/>
      <w:r w:rsidRPr="00486E1C">
        <w:rPr>
          <w:lang w:val="ro-RO"/>
        </w:rPr>
        <w:t>;</w:t>
      </w:r>
    </w:p>
    <w:p w14:paraId="427AE8E8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Dosare de înmatriculare/transcriere/radiere/autorizare pentru </w:t>
      </w:r>
      <w:proofErr w:type="spellStart"/>
      <w:r w:rsidRPr="00486E1C">
        <w:rPr>
          <w:lang w:val="ro-RO"/>
        </w:rPr>
        <w:t>circulaţie</w:t>
      </w:r>
      <w:proofErr w:type="spellEnd"/>
      <w:r w:rsidRPr="00486E1C">
        <w:rPr>
          <w:lang w:val="ro-RO"/>
        </w:rPr>
        <w:t xml:space="preserve"> provizorie sau</w:t>
      </w:r>
    </w:p>
    <w:p w14:paraId="0045EEF7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>pentru probe a vehiculelor;</w:t>
      </w:r>
    </w:p>
    <w:p w14:paraId="15ED35AD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>– Dosare pentru eliberarea duplicatului certificatului de înmatriculare sau a plăcilor cu</w:t>
      </w:r>
    </w:p>
    <w:p w14:paraId="4830ED50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>numere de înmatriculare pierdute/furate/deteriorate ori a păstrării combinației numerelor de înmatriculare;</w:t>
      </w:r>
    </w:p>
    <w:p w14:paraId="180CF881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Carnete cu </w:t>
      </w:r>
      <w:proofErr w:type="spellStart"/>
      <w:r w:rsidRPr="00486E1C">
        <w:rPr>
          <w:lang w:val="ro-RO"/>
        </w:rPr>
        <w:t>chitanţe</w:t>
      </w:r>
      <w:proofErr w:type="spellEnd"/>
      <w:r w:rsidRPr="00486E1C">
        <w:rPr>
          <w:lang w:val="ro-RO"/>
        </w:rPr>
        <w:t xml:space="preserve">, note </w:t>
      </w:r>
      <w:proofErr w:type="spellStart"/>
      <w:r w:rsidRPr="00486E1C">
        <w:rPr>
          <w:lang w:val="ro-RO"/>
        </w:rPr>
        <w:t>recepţie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constatare de </w:t>
      </w:r>
      <w:proofErr w:type="spellStart"/>
      <w:r w:rsidRPr="00486E1C">
        <w:rPr>
          <w:lang w:val="ro-RO"/>
        </w:rPr>
        <w:t>diferenţe</w:t>
      </w:r>
      <w:proofErr w:type="spellEnd"/>
      <w:r w:rsidRPr="00486E1C">
        <w:rPr>
          <w:lang w:val="ro-RO"/>
        </w:rPr>
        <w:t>, adrese, tipizate anulate;</w:t>
      </w:r>
    </w:p>
    <w:p w14:paraId="44A61BC5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Corespondenţă</w:t>
      </w:r>
      <w:proofErr w:type="spellEnd"/>
      <w:r w:rsidRPr="00486E1C">
        <w:rPr>
          <w:lang w:val="ro-RO"/>
        </w:rPr>
        <w:t xml:space="preserve"> clasificată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neclasificată cu </w:t>
      </w:r>
      <w:proofErr w:type="spellStart"/>
      <w:r w:rsidRPr="00486E1C">
        <w:rPr>
          <w:lang w:val="ro-RO"/>
        </w:rPr>
        <w:t>instituţii</w:t>
      </w:r>
      <w:proofErr w:type="spellEnd"/>
      <w:r w:rsidRPr="00486E1C">
        <w:rPr>
          <w:lang w:val="ro-RO"/>
        </w:rPr>
        <w:t xml:space="preserve"> publice, persoane fizice sau juridice</w:t>
      </w:r>
    </w:p>
    <w:p w14:paraId="3384232B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 xml:space="preserve">de drept public sau privat privind </w:t>
      </w:r>
      <w:proofErr w:type="spellStart"/>
      <w:r w:rsidRPr="00486E1C">
        <w:rPr>
          <w:lang w:val="ro-RO"/>
        </w:rPr>
        <w:t>activităţi</w:t>
      </w:r>
      <w:proofErr w:type="spellEnd"/>
      <w:r w:rsidRPr="00486E1C">
        <w:rPr>
          <w:lang w:val="ro-RO"/>
        </w:rPr>
        <w:t xml:space="preserve"> din </w:t>
      </w:r>
      <w:proofErr w:type="spellStart"/>
      <w:r w:rsidRPr="00486E1C">
        <w:rPr>
          <w:lang w:val="ro-RO"/>
        </w:rPr>
        <w:t>competenţa</w:t>
      </w:r>
      <w:proofErr w:type="spellEnd"/>
      <w:r w:rsidRPr="00486E1C">
        <w:rPr>
          <w:lang w:val="ro-RO"/>
        </w:rPr>
        <w:t xml:space="preserve"> Serviciului Public Comunitar Regim Permise de Conducere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Înmatriculare a Vehiculelor;</w:t>
      </w:r>
    </w:p>
    <w:p w14:paraId="6F45F0D9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Registre de </w:t>
      </w:r>
      <w:proofErr w:type="spellStart"/>
      <w:r w:rsidRPr="00486E1C">
        <w:rPr>
          <w:lang w:val="ro-RO"/>
        </w:rPr>
        <w:t>evidenţă</w:t>
      </w:r>
      <w:proofErr w:type="spellEnd"/>
      <w:r w:rsidRPr="00486E1C">
        <w:rPr>
          <w:lang w:val="ro-RO"/>
        </w:rPr>
        <w:t xml:space="preserve"> a </w:t>
      </w:r>
      <w:proofErr w:type="spellStart"/>
      <w:r w:rsidRPr="00486E1C">
        <w:rPr>
          <w:lang w:val="ro-RO"/>
        </w:rPr>
        <w:t>corespondenţei</w:t>
      </w:r>
      <w:proofErr w:type="spellEnd"/>
      <w:r w:rsidRPr="00486E1C">
        <w:rPr>
          <w:lang w:val="ro-RO"/>
        </w:rPr>
        <w:t>;</w:t>
      </w:r>
    </w:p>
    <w:p w14:paraId="6935B8EE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Liste de inventariere a bunurilor materiale din dotarea </w:t>
      </w:r>
      <w:proofErr w:type="spellStart"/>
      <w:r w:rsidRPr="00486E1C">
        <w:rPr>
          <w:lang w:val="ro-RO"/>
        </w:rPr>
        <w:t>unităţii</w:t>
      </w:r>
      <w:proofErr w:type="spellEnd"/>
      <w:r w:rsidRPr="00486E1C">
        <w:rPr>
          <w:lang w:val="ro-RO"/>
        </w:rPr>
        <w:t>;</w:t>
      </w:r>
    </w:p>
    <w:p w14:paraId="4D04654A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Petiţii</w:t>
      </w:r>
      <w:proofErr w:type="spellEnd"/>
      <w:r w:rsidRPr="00486E1C">
        <w:rPr>
          <w:lang w:val="ro-RO"/>
        </w:rPr>
        <w:t xml:space="preserve">, cereri de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publice sau date cu caracter personal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răspunsurile formulate</w:t>
      </w:r>
    </w:p>
    <w:p w14:paraId="3CAEB820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>la acestea;</w:t>
      </w:r>
    </w:p>
    <w:p w14:paraId="15DA8137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Puncte de vedere, </w:t>
      </w:r>
      <w:proofErr w:type="spellStart"/>
      <w:r w:rsidRPr="00486E1C">
        <w:rPr>
          <w:lang w:val="ro-RO"/>
        </w:rPr>
        <w:t>observaţii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propuneri la proiecte de acte normative promovate de</w:t>
      </w:r>
    </w:p>
    <w:p w14:paraId="7A9BC96F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proofErr w:type="spellStart"/>
      <w:r w:rsidRPr="00486E1C">
        <w:rPr>
          <w:lang w:val="ro-RO"/>
        </w:rPr>
        <w:t>iniţiatorii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prevăzuţi</w:t>
      </w:r>
      <w:proofErr w:type="spellEnd"/>
      <w:r w:rsidRPr="00486E1C">
        <w:rPr>
          <w:lang w:val="ro-RO"/>
        </w:rPr>
        <w:t xml:space="preserve"> de actele normative în vigoare, cu referire la domeniul de activitate al Serviciului Public Comunitar Regim Permise de Conducere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Înmatriculare a Vehiculelor;</w:t>
      </w:r>
    </w:p>
    <w:p w14:paraId="458B98D7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Documente de control, planificare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analiza muncii;</w:t>
      </w:r>
    </w:p>
    <w:p w14:paraId="17735124" w14:textId="77777777" w:rsidR="00823F0F" w:rsidRPr="00486E1C" w:rsidRDefault="00823F0F" w:rsidP="00823F0F">
      <w:pPr>
        <w:spacing w:line="276" w:lineRule="auto"/>
        <w:jc w:val="both"/>
        <w:rPr>
          <w:lang w:val="ro-RO"/>
        </w:rPr>
      </w:pPr>
      <w:r w:rsidRPr="00486E1C">
        <w:rPr>
          <w:lang w:val="ro-RO"/>
        </w:rPr>
        <w:tab/>
        <w:t xml:space="preserve">– Statistici privind </w:t>
      </w:r>
      <w:proofErr w:type="spellStart"/>
      <w:r w:rsidRPr="00486E1C">
        <w:rPr>
          <w:lang w:val="ro-RO"/>
        </w:rPr>
        <w:t>situaţia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activităţilor</w:t>
      </w:r>
      <w:proofErr w:type="spellEnd"/>
      <w:r w:rsidRPr="00486E1C">
        <w:rPr>
          <w:lang w:val="ro-RO"/>
        </w:rPr>
        <w:t xml:space="preserve"> din domeniul de </w:t>
      </w:r>
      <w:proofErr w:type="spellStart"/>
      <w:r w:rsidRPr="00486E1C">
        <w:rPr>
          <w:lang w:val="ro-RO"/>
        </w:rPr>
        <w:t>competenţă</w:t>
      </w:r>
      <w:proofErr w:type="spellEnd"/>
      <w:r w:rsidRPr="00486E1C">
        <w:rPr>
          <w:lang w:val="ro-RO"/>
        </w:rPr>
        <w:t>;</w:t>
      </w:r>
    </w:p>
    <w:p w14:paraId="3DFC8E2C" w14:textId="77777777" w:rsidR="00823F0F" w:rsidRPr="00486E1C" w:rsidRDefault="00823F0F" w:rsidP="00823F0F">
      <w:pPr>
        <w:tabs>
          <w:tab w:val="left" w:pos="720"/>
        </w:tabs>
        <w:ind w:left="-14"/>
        <w:jc w:val="both"/>
        <w:rPr>
          <w:lang w:val="ro-RO"/>
        </w:rPr>
      </w:pPr>
      <w:r w:rsidRPr="00486E1C">
        <w:rPr>
          <w:lang w:val="ro-RO"/>
        </w:rPr>
        <w:tab/>
        <w:t xml:space="preserve">– Diverse materiale cu caracter administrativ (cereri de concedii, 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evaluare, pontaj,</w:t>
      </w:r>
    </w:p>
    <w:p w14:paraId="1CE6FB63" w14:textId="77777777" w:rsidR="00823F0F" w:rsidRPr="00486E1C" w:rsidRDefault="00823F0F" w:rsidP="00823F0F">
      <w:pPr>
        <w:tabs>
          <w:tab w:val="left" w:pos="720"/>
        </w:tabs>
        <w:ind w:left="-14"/>
        <w:jc w:val="both"/>
        <w:rPr>
          <w:lang w:val="ro-RO"/>
        </w:rPr>
      </w:pPr>
      <w:r w:rsidRPr="00486E1C">
        <w:rPr>
          <w:lang w:val="ro-RO"/>
        </w:rPr>
        <w:t>cursuri de specializare, diverse referate, control intern, procese verbale, rapoarte etc.).</w:t>
      </w:r>
    </w:p>
    <w:p w14:paraId="6446D0CA" w14:textId="77777777" w:rsidR="00823F0F" w:rsidRPr="00486E1C" w:rsidRDefault="00823F0F" w:rsidP="00823F0F">
      <w:pPr>
        <w:tabs>
          <w:tab w:val="left" w:pos="720"/>
        </w:tabs>
        <w:ind w:left="-14"/>
        <w:jc w:val="both"/>
        <w:rPr>
          <w:lang w:val="ro-RO"/>
        </w:rPr>
      </w:pPr>
      <w:r w:rsidRPr="00486E1C">
        <w:rPr>
          <w:lang w:val="ro-RO"/>
        </w:rPr>
        <w:tab/>
        <w:t>– Documente privind activitățile pentru combaterea corupției.</w:t>
      </w:r>
    </w:p>
    <w:p w14:paraId="0BC4CEB2" w14:textId="77777777" w:rsidR="00823F0F" w:rsidRPr="00486E1C" w:rsidRDefault="00823F0F" w:rsidP="00823F0F">
      <w:pPr>
        <w:tabs>
          <w:tab w:val="left" w:pos="720"/>
        </w:tabs>
        <w:ind w:left="-14"/>
        <w:jc w:val="both"/>
        <w:rPr>
          <w:lang w:val="ro-RO"/>
        </w:rPr>
      </w:pPr>
    </w:p>
    <w:p w14:paraId="61BE649F" w14:textId="77777777" w:rsidR="006325C1" w:rsidRPr="00486E1C" w:rsidRDefault="006325C1" w:rsidP="00823F0F">
      <w:pPr>
        <w:ind w:left="-14"/>
        <w:jc w:val="both"/>
        <w:rPr>
          <w:b/>
          <w:lang w:val="ro-RO"/>
        </w:rPr>
      </w:pPr>
    </w:p>
    <w:p w14:paraId="183A3911" w14:textId="2D92B743" w:rsidR="00823F0F" w:rsidRPr="00486E1C" w:rsidRDefault="00823F0F" w:rsidP="00823F0F">
      <w:pPr>
        <w:ind w:left="-14"/>
        <w:jc w:val="both"/>
        <w:rPr>
          <w:b/>
          <w:lang w:val="ro-RO"/>
        </w:rPr>
      </w:pPr>
      <w:r w:rsidRPr="00486E1C">
        <w:rPr>
          <w:b/>
          <w:lang w:val="ro-RO"/>
        </w:rPr>
        <w:t>Serviciul public comunitar de pașapoarte</w:t>
      </w:r>
    </w:p>
    <w:p w14:paraId="0CABEFB6" w14:textId="77777777" w:rsidR="00823F0F" w:rsidRPr="00486E1C" w:rsidRDefault="00823F0F" w:rsidP="00823F0F">
      <w:pPr>
        <w:rPr>
          <w:lang w:val="ro-RO"/>
        </w:rPr>
      </w:pPr>
    </w:p>
    <w:p w14:paraId="3B17C4E0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</w:t>
      </w:r>
      <w:proofErr w:type="spellStart"/>
      <w:r w:rsidRPr="00486E1C">
        <w:rPr>
          <w:lang w:val="ro-RO"/>
        </w:rPr>
        <w:t>Petiţii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răspunsurile formulate la acestea;</w:t>
      </w:r>
    </w:p>
    <w:p w14:paraId="19E8A237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Rapoarte de serviciu;</w:t>
      </w:r>
    </w:p>
    <w:p w14:paraId="0CA3CD7C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>– Documente cu caracter administrativ (</w:t>
      </w:r>
      <w:proofErr w:type="spellStart"/>
      <w:r w:rsidRPr="00486E1C">
        <w:rPr>
          <w:lang w:val="ro-RO"/>
        </w:rPr>
        <w:t>fişe</w:t>
      </w:r>
      <w:proofErr w:type="spellEnd"/>
      <w:r w:rsidRPr="00486E1C">
        <w:rPr>
          <w:lang w:val="ro-RO"/>
        </w:rPr>
        <w:t xml:space="preserve"> de evaluare, </w:t>
      </w:r>
      <w:proofErr w:type="spellStart"/>
      <w:r w:rsidRPr="00486E1C">
        <w:rPr>
          <w:lang w:val="ro-RO"/>
        </w:rPr>
        <w:t>situaţii</w:t>
      </w:r>
      <w:proofErr w:type="spellEnd"/>
      <w:r w:rsidRPr="00486E1C">
        <w:rPr>
          <w:lang w:val="ro-RO"/>
        </w:rPr>
        <w:t xml:space="preserve"> pontaj, rapoarte pentru</w:t>
      </w:r>
    </w:p>
    <w:p w14:paraId="030EB5B0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>concedii, recuperări, învoiri etc.);</w:t>
      </w:r>
    </w:p>
    <w:p w14:paraId="665CD7C8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Documente de planificare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analiza muncii;</w:t>
      </w:r>
    </w:p>
    <w:p w14:paraId="12CF125E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Documente privind </w:t>
      </w:r>
      <w:proofErr w:type="spellStart"/>
      <w:r w:rsidRPr="00486E1C">
        <w:rPr>
          <w:lang w:val="ro-RO"/>
        </w:rPr>
        <w:t>activităţile</w:t>
      </w:r>
      <w:proofErr w:type="spellEnd"/>
      <w:r w:rsidRPr="00486E1C">
        <w:rPr>
          <w:lang w:val="ro-RO"/>
        </w:rPr>
        <w:t xml:space="preserve"> pentru combaterea </w:t>
      </w:r>
      <w:proofErr w:type="spellStart"/>
      <w:r w:rsidRPr="00486E1C">
        <w:rPr>
          <w:lang w:val="ro-RO"/>
        </w:rPr>
        <w:t>corupţiei</w:t>
      </w:r>
      <w:proofErr w:type="spellEnd"/>
      <w:r w:rsidRPr="00486E1C">
        <w:rPr>
          <w:lang w:val="ro-RO"/>
        </w:rPr>
        <w:t>;</w:t>
      </w:r>
    </w:p>
    <w:p w14:paraId="2D004A2F" w14:textId="77777777" w:rsidR="00823F0F" w:rsidRPr="00486E1C" w:rsidRDefault="00823F0F" w:rsidP="00823F0F">
      <w:pPr>
        <w:jc w:val="both"/>
        <w:rPr>
          <w:lang w:val="ro-RO"/>
        </w:rPr>
      </w:pPr>
      <w:r w:rsidRPr="00486E1C">
        <w:rPr>
          <w:lang w:val="ro-RO"/>
        </w:rPr>
        <w:tab/>
        <w:t xml:space="preserve">– Răspunsuri la solicitări privind comunicarea de date </w:t>
      </w:r>
      <w:proofErr w:type="spellStart"/>
      <w:r w:rsidRPr="00486E1C">
        <w:rPr>
          <w:lang w:val="ro-RO"/>
        </w:rPr>
        <w:t>şi</w:t>
      </w:r>
      <w:proofErr w:type="spellEnd"/>
      <w:r w:rsidRPr="00486E1C">
        <w:rPr>
          <w:lang w:val="ro-RO"/>
        </w:rPr>
        <w:t xml:space="preserve"> </w:t>
      </w:r>
      <w:proofErr w:type="spellStart"/>
      <w:r w:rsidRPr="00486E1C">
        <w:rPr>
          <w:lang w:val="ro-RO"/>
        </w:rPr>
        <w:t>informaţii</w:t>
      </w:r>
      <w:proofErr w:type="spellEnd"/>
      <w:r w:rsidRPr="00486E1C">
        <w:rPr>
          <w:lang w:val="ro-RO"/>
        </w:rPr>
        <w:t xml:space="preserve"> din registrul </w:t>
      </w:r>
      <w:proofErr w:type="spellStart"/>
      <w:r w:rsidRPr="00486E1C">
        <w:rPr>
          <w:lang w:val="ro-RO"/>
        </w:rPr>
        <w:t>deţinătorilor</w:t>
      </w:r>
      <w:proofErr w:type="spellEnd"/>
      <w:r w:rsidRPr="00486E1C">
        <w:rPr>
          <w:lang w:val="ro-RO"/>
        </w:rPr>
        <w:t xml:space="preserve"> de rapoarte;</w:t>
      </w:r>
    </w:p>
    <w:p w14:paraId="7F2AC317" w14:textId="77777777" w:rsidR="00590704" w:rsidRPr="00486E1C" w:rsidRDefault="00823F0F" w:rsidP="00823F0F">
      <w:pPr>
        <w:rPr>
          <w:lang w:val="ro-RO"/>
        </w:rPr>
      </w:pPr>
      <w:r w:rsidRPr="00486E1C">
        <w:rPr>
          <w:lang w:val="ro-RO"/>
        </w:rPr>
        <w:tab/>
        <w:t xml:space="preserve">– Documente privind măsurile de suspendare/restrângere a dreptului la libera </w:t>
      </w:r>
      <w:proofErr w:type="spellStart"/>
      <w:r w:rsidRPr="00486E1C">
        <w:rPr>
          <w:lang w:val="ro-RO"/>
        </w:rPr>
        <w:t>circulaţie</w:t>
      </w:r>
      <w:proofErr w:type="spellEnd"/>
      <w:r w:rsidRPr="00486E1C">
        <w:rPr>
          <w:lang w:val="ro-RO"/>
        </w:rPr>
        <w:t>.</w:t>
      </w:r>
    </w:p>
    <w:sectPr w:rsidR="00590704" w:rsidRPr="00486E1C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2E7"/>
    <w:multiLevelType w:val="hybridMultilevel"/>
    <w:tmpl w:val="FFFFFFFF"/>
    <w:lvl w:ilvl="0" w:tplc="EFDED50E">
      <w:numFmt w:val="bullet"/>
      <w:lvlText w:val="-"/>
      <w:lvlJc w:val="left"/>
      <w:pPr>
        <w:ind w:left="927" w:hanging="360"/>
      </w:pPr>
      <w:rPr>
        <w:rFonts w:ascii="Tahoma" w:eastAsia="Times New Roman" w:hAnsi="Tahoma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075454"/>
    <w:multiLevelType w:val="hybridMultilevel"/>
    <w:tmpl w:val="1388C808"/>
    <w:lvl w:ilvl="0" w:tplc="84146C0A"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D6C380D"/>
    <w:multiLevelType w:val="hybridMultilevel"/>
    <w:tmpl w:val="E35C0142"/>
    <w:lvl w:ilvl="0" w:tplc="1FC64E4A">
      <w:numFmt w:val="bullet"/>
      <w:lvlText w:val="–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7EF000FB"/>
    <w:multiLevelType w:val="hybridMultilevel"/>
    <w:tmpl w:val="FFFFFFFF"/>
    <w:lvl w:ilvl="0" w:tplc="66AE7CE4">
      <w:numFmt w:val="bullet"/>
      <w:lvlText w:val="-"/>
      <w:lvlJc w:val="left"/>
      <w:pPr>
        <w:ind w:left="374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1249656111">
    <w:abstractNumId w:val="1"/>
  </w:num>
  <w:num w:numId="2" w16cid:durableId="504707663">
    <w:abstractNumId w:val="2"/>
  </w:num>
  <w:num w:numId="3" w16cid:durableId="1003512844">
    <w:abstractNumId w:val="3"/>
  </w:num>
  <w:num w:numId="4" w16cid:durableId="178796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0F"/>
    <w:rsid w:val="00027E21"/>
    <w:rsid w:val="0024078F"/>
    <w:rsid w:val="002A6F68"/>
    <w:rsid w:val="002C5159"/>
    <w:rsid w:val="003C785B"/>
    <w:rsid w:val="00400FE7"/>
    <w:rsid w:val="00486E1C"/>
    <w:rsid w:val="004F0158"/>
    <w:rsid w:val="005255C2"/>
    <w:rsid w:val="00590704"/>
    <w:rsid w:val="005B265D"/>
    <w:rsid w:val="005E5550"/>
    <w:rsid w:val="006325C1"/>
    <w:rsid w:val="006512AB"/>
    <w:rsid w:val="006F2778"/>
    <w:rsid w:val="0070196A"/>
    <w:rsid w:val="00823F0F"/>
    <w:rsid w:val="00DE5550"/>
    <w:rsid w:val="00E60DC6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6440"/>
  <w15:docId w15:val="{DD8A5C27-9535-43F0-AEA1-0C36631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0F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n2tlitera">
    <w:name w:val="ln2tlitera"/>
    <w:basedOn w:val="DefaultParagraphFont"/>
    <w:rsid w:val="00823F0F"/>
  </w:style>
  <w:style w:type="paragraph" w:styleId="BalloonText">
    <w:name w:val="Balloon Text"/>
    <w:basedOn w:val="Normal"/>
    <w:link w:val="BalloonTextChar"/>
    <w:uiPriority w:val="99"/>
    <w:semiHidden/>
    <w:unhideWhenUsed/>
    <w:rsid w:val="002C5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3775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Zsombor</cp:lastModifiedBy>
  <cp:revision>3</cp:revision>
  <cp:lastPrinted>2022-10-31T06:37:00Z</cp:lastPrinted>
  <dcterms:created xsi:type="dcterms:W3CDTF">2022-11-08T14:48:00Z</dcterms:created>
  <dcterms:modified xsi:type="dcterms:W3CDTF">2022-11-08T14:56:00Z</dcterms:modified>
</cp:coreProperties>
</file>